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11287" w14:textId="6305E6BE" w:rsidR="00382674" w:rsidRPr="0060260E" w:rsidRDefault="00ED5580" w:rsidP="006C6D23">
      <w:pPr>
        <w:spacing w:before="0" w:after="0"/>
        <w:ind w:left="1814"/>
        <w:rPr>
          <w:rFonts w:ascii="Arial" w:hAnsi="Arial" w:cs="Arial"/>
          <w:color w:val="5F5F5F"/>
          <w:sz w:val="28"/>
          <w:szCs w:val="28"/>
        </w:rPr>
      </w:pPr>
      <w:r>
        <w:rPr>
          <w:rFonts w:ascii="Arial" w:hAnsi="Arial" w:cs="Arial"/>
          <w:noProof/>
          <w:color w:val="5F5F5F"/>
          <w:sz w:val="28"/>
          <w:szCs w:val="28"/>
        </w:rPr>
        <mc:AlternateContent>
          <mc:Choice Requires="wps">
            <w:drawing>
              <wp:anchor distT="0" distB="0" distL="114300" distR="114300" simplePos="0" relativeHeight="251658752" behindDoc="0" locked="0" layoutInCell="1" allowOverlap="1" wp14:anchorId="0B401789" wp14:editId="34D3A109">
                <wp:simplePos x="0" y="0"/>
                <wp:positionH relativeFrom="column">
                  <wp:posOffset>3920490</wp:posOffset>
                </wp:positionH>
                <wp:positionV relativeFrom="paragraph">
                  <wp:posOffset>-1020445</wp:posOffset>
                </wp:positionV>
                <wp:extent cx="1355090" cy="261620"/>
                <wp:effectExtent l="12700" t="10160" r="13335" b="139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61620"/>
                        </a:xfrm>
                        <a:prstGeom prst="rect">
                          <a:avLst/>
                        </a:prstGeom>
                        <a:solidFill>
                          <a:srgbClr val="FFFFFF"/>
                        </a:solidFill>
                        <a:ln w="9525">
                          <a:solidFill>
                            <a:srgbClr val="FFFFFF"/>
                          </a:solidFill>
                          <a:miter lim="800000"/>
                          <a:headEnd/>
                          <a:tailEnd/>
                        </a:ln>
                      </wps:spPr>
                      <wps:txbx>
                        <w:txbxContent>
                          <w:p w14:paraId="6BE30309" w14:textId="633485E4" w:rsidR="00466EAB" w:rsidRPr="00A3706D" w:rsidRDefault="00466EAB" w:rsidP="009002EC">
                            <w:pPr>
                              <w:jc w:val="right"/>
                              <w:rPr>
                                <w:rFonts w:ascii="Arial Narrow" w:hAnsi="Arial Narrow"/>
                                <w:b/>
                                <w:color w:val="5F5F5F"/>
                                <w:sz w:val="26"/>
                                <w:szCs w:val="26"/>
                              </w:rPr>
                            </w:pPr>
                            <w:r>
                              <w:rPr>
                                <w:rFonts w:ascii="Arial Narrow" w:hAnsi="Arial Narrow"/>
                                <w:b/>
                                <w:color w:val="5F5F5F"/>
                                <w:sz w:val="26"/>
                                <w:szCs w:val="26"/>
                              </w:rPr>
                              <w:t>6</w:t>
                            </w:r>
                            <w:r w:rsidRPr="00A3706D">
                              <w:rPr>
                                <w:rFonts w:ascii="Arial Narrow" w:hAnsi="Arial Narrow"/>
                                <w:b/>
                                <w:color w:val="5F5F5F"/>
                                <w:sz w:val="26"/>
                                <w:szCs w:val="26"/>
                              </w:rPr>
                              <w:t xml:space="preserve"> </w:t>
                            </w:r>
                            <w:r>
                              <w:rPr>
                                <w:rFonts w:ascii="Arial Narrow" w:hAnsi="Arial Narrow"/>
                                <w:b/>
                                <w:color w:val="5F5F5F"/>
                                <w:sz w:val="26"/>
                                <w:szCs w:val="26"/>
                              </w:rPr>
                              <w:t xml:space="preserve">aprile </w:t>
                            </w:r>
                            <w:r w:rsidRPr="00A3706D">
                              <w:rPr>
                                <w:rFonts w:ascii="Arial Narrow" w:hAnsi="Arial Narrow"/>
                                <w:b/>
                                <w:color w:val="5F5F5F"/>
                                <w:sz w:val="26"/>
                                <w:szCs w:val="26"/>
                              </w:rPr>
                              <w:t>20</w:t>
                            </w:r>
                            <w:r>
                              <w:rPr>
                                <w:rFonts w:ascii="Arial Narrow" w:hAnsi="Arial Narrow"/>
                                <w:b/>
                                <w:color w:val="5F5F5F"/>
                                <w:sz w:val="26"/>
                                <w:szCs w:val="26"/>
                              </w:rPr>
                              <w:t xml:space="preserve">21 </w:t>
                            </w:r>
                          </w:p>
                          <w:p w14:paraId="7EF86873" w14:textId="77777777" w:rsidR="00466EAB" w:rsidRPr="00884ED9" w:rsidRDefault="00466EAB" w:rsidP="009002EC">
                            <w:pPr>
                              <w:jc w:val="right"/>
                              <w:rPr>
                                <w:rFonts w:ascii="Arial Narrow" w:hAnsi="Arial Narrow"/>
                                <w:b/>
                                <w:color w:val="2298D1"/>
                                <w:sz w:val="26"/>
                                <w:szCs w:val="26"/>
                              </w:rPr>
                            </w:pPr>
                          </w:p>
                        </w:txbxContent>
                      </wps:txbx>
                      <wps:bodyPr rot="0" vert="horz" wrap="square" lIns="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401789" id="_x0000_t202" coordsize="21600,21600" o:spt="202" path="m,l,21600r21600,l21600,xe">
                <v:stroke joinstyle="miter"/>
                <v:path gradientshapeok="t" o:connecttype="rect"/>
              </v:shapetype>
              <v:shape id="Casella di testo 2" o:spid="_x0000_s1026" type="#_x0000_t202" style="position:absolute;left:0;text-align:left;margin-left:308.7pt;margin-top:-80.35pt;width:106.7pt;height:2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" strokecolor="white">
                <v:textbox inset="0,0,1mm,0">
                  <w:txbxContent>
                    <w:p w14:paraId="6BE30309" w14:textId="633485E4" w:rsidR="00466EAB" w:rsidRPr="00A3706D" w:rsidRDefault="00466EAB" w:rsidP="009002EC">
                      <w:pPr>
                        <w:jc w:val="right"/>
                        <w:rPr>
                          <w:rFonts w:ascii="Arial Narrow" w:hAnsi="Arial Narrow"/>
                          <w:b/>
                          <w:color w:val="5F5F5F"/>
                          <w:sz w:val="26"/>
                          <w:szCs w:val="26"/>
                        </w:rPr>
                      </w:pPr>
                      <w:r>
                        <w:rPr>
                          <w:rFonts w:ascii="Arial Narrow" w:hAnsi="Arial Narrow"/>
                          <w:b/>
                          <w:color w:val="5F5F5F"/>
                          <w:sz w:val="26"/>
                          <w:szCs w:val="26"/>
                        </w:rPr>
                        <w:t>6</w:t>
                      </w:r>
                      <w:r w:rsidRPr="00A3706D">
                        <w:rPr>
                          <w:rFonts w:ascii="Arial Narrow" w:hAnsi="Arial Narrow"/>
                          <w:b/>
                          <w:color w:val="5F5F5F"/>
                          <w:sz w:val="26"/>
                          <w:szCs w:val="26"/>
                        </w:rPr>
                        <w:t xml:space="preserve"> </w:t>
                      </w:r>
                      <w:r>
                        <w:rPr>
                          <w:rFonts w:ascii="Arial Narrow" w:hAnsi="Arial Narrow"/>
                          <w:b/>
                          <w:color w:val="5F5F5F"/>
                          <w:sz w:val="26"/>
                          <w:szCs w:val="26"/>
                        </w:rPr>
                        <w:t xml:space="preserve">aprile </w:t>
                      </w:r>
                      <w:r w:rsidRPr="00A3706D">
                        <w:rPr>
                          <w:rFonts w:ascii="Arial Narrow" w:hAnsi="Arial Narrow"/>
                          <w:b/>
                          <w:color w:val="5F5F5F"/>
                          <w:sz w:val="26"/>
                          <w:szCs w:val="26"/>
                        </w:rPr>
                        <w:t>20</w:t>
                      </w:r>
                      <w:r>
                        <w:rPr>
                          <w:rFonts w:ascii="Arial Narrow" w:hAnsi="Arial Narrow"/>
                          <w:b/>
                          <w:color w:val="5F5F5F"/>
                          <w:sz w:val="26"/>
                          <w:szCs w:val="26"/>
                        </w:rPr>
                        <w:t xml:space="preserve">21 </w:t>
                      </w:r>
                    </w:p>
                    <w:p w14:paraId="7EF86873" w14:textId="77777777" w:rsidR="00466EAB" w:rsidRPr="00884ED9" w:rsidRDefault="00466EAB" w:rsidP="009002EC">
                      <w:pPr>
                        <w:jc w:val="right"/>
                        <w:rPr>
                          <w:rFonts w:ascii="Arial Narrow" w:hAnsi="Arial Narrow"/>
                          <w:b/>
                          <w:color w:val="2298D1"/>
                          <w:sz w:val="26"/>
                          <w:szCs w:val="26"/>
                        </w:rPr>
                      </w:pPr>
                    </w:p>
                  </w:txbxContent>
                </v:textbox>
              </v:shape>
            </w:pict>
          </mc:Fallback>
        </mc:AlternateContent>
      </w:r>
      <w:r w:rsidR="007868C3">
        <w:rPr>
          <w:rFonts w:ascii="Arial" w:hAnsi="Arial" w:cs="Arial"/>
          <w:noProof/>
          <w:color w:val="5F5F5F"/>
          <w:sz w:val="28"/>
          <w:szCs w:val="28"/>
        </w:rPr>
        <w:t>Febbraio</w:t>
      </w:r>
      <w:r w:rsidR="00905632" w:rsidRPr="0060260E">
        <w:rPr>
          <w:rFonts w:ascii="Arial" w:hAnsi="Arial" w:cs="Arial"/>
          <w:color w:val="5F5F5F"/>
          <w:sz w:val="28"/>
          <w:szCs w:val="28"/>
        </w:rPr>
        <w:t xml:space="preserve"> </w:t>
      </w:r>
      <w:r w:rsidR="00382674" w:rsidRPr="0060260E">
        <w:rPr>
          <w:rFonts w:ascii="Arial" w:hAnsi="Arial" w:cs="Arial"/>
          <w:color w:val="5F5F5F"/>
          <w:sz w:val="28"/>
          <w:szCs w:val="28"/>
        </w:rPr>
        <w:t>20</w:t>
      </w:r>
      <w:r w:rsidR="00061439">
        <w:rPr>
          <w:rFonts w:ascii="Arial" w:hAnsi="Arial" w:cs="Arial"/>
          <w:color w:val="5F5F5F"/>
          <w:sz w:val="28"/>
          <w:szCs w:val="28"/>
        </w:rPr>
        <w:t>2</w:t>
      </w:r>
      <w:r w:rsidR="007868C3">
        <w:rPr>
          <w:rFonts w:ascii="Arial" w:hAnsi="Arial" w:cs="Arial"/>
          <w:color w:val="5F5F5F"/>
          <w:sz w:val="28"/>
          <w:szCs w:val="28"/>
        </w:rPr>
        <w:t>1</w:t>
      </w:r>
    </w:p>
    <w:p w14:paraId="521080E9" w14:textId="77777777" w:rsidR="0081474B" w:rsidRDefault="00140552" w:rsidP="00B70847">
      <w:pPr>
        <w:spacing w:before="0" w:after="0"/>
        <w:ind w:left="1814"/>
        <w:rPr>
          <w:rFonts w:ascii="Calibri" w:hAnsi="Calibri" w:cs="Arial"/>
          <w:b/>
          <w:bCs/>
          <w:color w:val="5F5F5F"/>
          <w:w w:val="95"/>
          <w:sz w:val="52"/>
          <w:szCs w:val="52"/>
        </w:rPr>
      </w:pPr>
      <w:r w:rsidRPr="00D2500C">
        <w:rPr>
          <w:rFonts w:ascii="Calibri" w:hAnsi="Calibri" w:cs="Arial"/>
          <w:b/>
          <w:bCs/>
          <w:color w:val="5F5F5F"/>
          <w:w w:val="95"/>
          <w:sz w:val="52"/>
          <w:szCs w:val="52"/>
        </w:rPr>
        <w:t>O</w:t>
      </w:r>
      <w:r w:rsidR="0081474B" w:rsidRPr="00D2500C">
        <w:rPr>
          <w:rFonts w:ascii="Calibri" w:hAnsi="Calibri" w:cs="Arial"/>
          <w:b/>
          <w:bCs/>
          <w:color w:val="5F5F5F"/>
          <w:w w:val="95"/>
          <w:sz w:val="52"/>
          <w:szCs w:val="52"/>
        </w:rPr>
        <w:t>CCUPATI</w:t>
      </w:r>
      <w:r w:rsidR="0081474B">
        <w:rPr>
          <w:rFonts w:ascii="Calibri" w:hAnsi="Calibri" w:cs="Arial"/>
          <w:b/>
          <w:bCs/>
          <w:color w:val="5F5F5F"/>
          <w:w w:val="95"/>
          <w:sz w:val="52"/>
          <w:szCs w:val="52"/>
        </w:rPr>
        <w:t xml:space="preserve"> E DISOCCUPATI</w:t>
      </w:r>
    </w:p>
    <w:p w14:paraId="1668AAC3" w14:textId="018838C3" w:rsidR="000A3A03" w:rsidRPr="000A3A03" w:rsidRDefault="00382674" w:rsidP="00ED79E3">
      <w:pPr>
        <w:spacing w:before="0" w:after="60"/>
        <w:ind w:left="1814"/>
        <w:rPr>
          <w:rFonts w:ascii="Arial" w:hAnsi="Arial" w:cs="Arial"/>
          <w:color w:val="808080"/>
          <w:sz w:val="24"/>
          <w:szCs w:val="24"/>
        </w:rPr>
      </w:pPr>
      <w:r w:rsidRPr="00A3706D">
        <w:rPr>
          <w:rFonts w:ascii="Arial" w:hAnsi="Arial" w:cs="Arial"/>
          <w:color w:val="808080"/>
          <w:sz w:val="28"/>
          <w:szCs w:val="28"/>
        </w:rPr>
        <w:t>Dati provvisori</w:t>
      </w:r>
    </w:p>
    <w:p w14:paraId="61F638DA" w14:textId="77777777" w:rsidR="000A3A03" w:rsidRPr="000A3A03" w:rsidRDefault="000A3A03" w:rsidP="00ED79E3">
      <w:pPr>
        <w:spacing w:before="0" w:after="60"/>
        <w:ind w:left="1814"/>
        <w:rPr>
          <w:rFonts w:ascii="Arial" w:hAnsi="Arial" w:cs="Arial"/>
          <w:color w:val="808080"/>
          <w:sz w:val="24"/>
          <w:szCs w:val="24"/>
        </w:rPr>
      </w:pPr>
    </w:p>
    <w:p w14:paraId="75A80254" w14:textId="5FE0E273" w:rsidR="000A3A03" w:rsidRPr="000A3A03" w:rsidRDefault="000A3A03" w:rsidP="00516D63">
      <w:pPr>
        <w:pStyle w:val="Corpotesto"/>
        <w:widowControl/>
        <w:numPr>
          <w:ilvl w:val="0"/>
          <w:numId w:val="36"/>
        </w:numPr>
        <w:overflowPunct/>
        <w:autoSpaceDE/>
        <w:autoSpaceDN/>
        <w:adjustRightInd/>
        <w:spacing w:after="100" w:line="230" w:lineRule="exact"/>
        <w:ind w:left="284" w:hanging="284"/>
        <w:jc w:val="both"/>
        <w:rPr>
          <w:rFonts w:ascii="Arial" w:hAnsi="Arial" w:cs="Arial"/>
          <w:sz w:val="21"/>
          <w:szCs w:val="21"/>
        </w:rPr>
      </w:pPr>
      <w:r w:rsidRPr="00516D63">
        <w:rPr>
          <w:rFonts w:ascii="Arial" w:hAnsi="Arial" w:cs="Arial"/>
          <w:sz w:val="21"/>
          <w:szCs w:val="21"/>
        </w:rPr>
        <w:t xml:space="preserve">Dal 1° gennaio 2021 è stata avviata la nuova rilevazione </w:t>
      </w:r>
      <w:r w:rsidR="002D6CDC" w:rsidRPr="00516D63">
        <w:rPr>
          <w:rFonts w:ascii="Arial" w:hAnsi="Arial" w:cs="Arial"/>
          <w:sz w:val="21"/>
          <w:szCs w:val="21"/>
        </w:rPr>
        <w:t xml:space="preserve">sulle </w:t>
      </w:r>
      <w:r w:rsidRPr="00516D63">
        <w:rPr>
          <w:rFonts w:ascii="Arial" w:hAnsi="Arial" w:cs="Arial"/>
          <w:sz w:val="21"/>
          <w:szCs w:val="21"/>
        </w:rPr>
        <w:t xml:space="preserve">Forze di lavoro che recepisce </w:t>
      </w:r>
      <w:r w:rsidR="00F17937">
        <w:rPr>
          <w:rFonts w:ascii="Arial" w:hAnsi="Arial" w:cs="Arial"/>
          <w:sz w:val="21"/>
          <w:szCs w:val="21"/>
        </w:rPr>
        <w:t>quanto stabilito dal</w:t>
      </w:r>
      <w:r w:rsidRPr="00516D63">
        <w:rPr>
          <w:rFonts w:ascii="Arial" w:hAnsi="Arial" w:cs="Arial"/>
          <w:sz w:val="21"/>
          <w:szCs w:val="21"/>
        </w:rPr>
        <w:t xml:space="preserve"> Regolamento (UE) 2019/1700. Come riportato</w:t>
      </w:r>
      <w:r w:rsidR="00EB23E7" w:rsidRPr="00516D63">
        <w:rPr>
          <w:rFonts w:ascii="Arial" w:hAnsi="Arial" w:cs="Arial"/>
          <w:sz w:val="21"/>
          <w:szCs w:val="21"/>
        </w:rPr>
        <w:t xml:space="preserve"> </w:t>
      </w:r>
      <w:r w:rsidR="00F17937">
        <w:rPr>
          <w:rFonts w:ascii="Arial" w:hAnsi="Arial" w:cs="Arial"/>
          <w:sz w:val="21"/>
          <w:szCs w:val="21"/>
        </w:rPr>
        <w:t>in dettaglio</w:t>
      </w:r>
      <w:r w:rsidR="00F17937" w:rsidRPr="00516D63">
        <w:rPr>
          <w:rFonts w:ascii="Arial" w:hAnsi="Arial" w:cs="Arial"/>
          <w:sz w:val="21"/>
          <w:szCs w:val="21"/>
        </w:rPr>
        <w:t xml:space="preserve"> </w:t>
      </w:r>
      <w:r w:rsidR="00EB23E7" w:rsidRPr="00516D63">
        <w:rPr>
          <w:rFonts w:ascii="Arial" w:hAnsi="Arial" w:cs="Arial"/>
          <w:sz w:val="21"/>
          <w:szCs w:val="21"/>
        </w:rPr>
        <w:t>nella</w:t>
      </w:r>
      <w:r w:rsidRPr="00516D63">
        <w:rPr>
          <w:rFonts w:ascii="Arial" w:hAnsi="Arial" w:cs="Arial"/>
          <w:sz w:val="21"/>
          <w:szCs w:val="21"/>
        </w:rPr>
        <w:t xml:space="preserve"> nota metodologica</w:t>
      </w:r>
      <w:r w:rsidR="00CA7283" w:rsidRPr="00516D63">
        <w:rPr>
          <w:rFonts w:ascii="Arial" w:hAnsi="Arial" w:cs="Arial"/>
          <w:sz w:val="21"/>
          <w:szCs w:val="21"/>
        </w:rPr>
        <w:t>,</w:t>
      </w:r>
      <w:r w:rsidRPr="00516D63">
        <w:rPr>
          <w:rFonts w:ascii="Arial" w:hAnsi="Arial" w:cs="Arial"/>
          <w:sz w:val="21"/>
          <w:szCs w:val="21"/>
        </w:rPr>
        <w:t xml:space="preserve"> le serie storiche </w:t>
      </w:r>
      <w:r w:rsidR="00CA7283" w:rsidRPr="00516D63">
        <w:rPr>
          <w:rFonts w:ascii="Arial" w:hAnsi="Arial" w:cs="Arial"/>
          <w:sz w:val="21"/>
          <w:szCs w:val="21"/>
        </w:rPr>
        <w:t>de</w:t>
      </w:r>
      <w:r w:rsidRPr="00516D63">
        <w:rPr>
          <w:rFonts w:ascii="Arial" w:hAnsi="Arial" w:cs="Arial"/>
          <w:sz w:val="21"/>
          <w:szCs w:val="21"/>
        </w:rPr>
        <w:t>gli aggregati diffusi in questo comunicato sono state ricostruite</w:t>
      </w:r>
      <w:r w:rsidR="00CA7283" w:rsidRPr="00516D63">
        <w:rPr>
          <w:rFonts w:ascii="Arial" w:hAnsi="Arial" w:cs="Arial"/>
          <w:sz w:val="21"/>
          <w:szCs w:val="21"/>
        </w:rPr>
        <w:t xml:space="preserve"> in modalità provvisoria</w:t>
      </w:r>
      <w:r w:rsidRPr="00516D63">
        <w:rPr>
          <w:rFonts w:ascii="Arial" w:hAnsi="Arial" w:cs="Arial"/>
          <w:sz w:val="21"/>
          <w:szCs w:val="21"/>
        </w:rPr>
        <w:t>, per il periodo compreso tra gennaio 2004 e dicembre 2020</w:t>
      </w:r>
      <w:r w:rsidR="00CA7283" w:rsidRPr="00516D63">
        <w:rPr>
          <w:rFonts w:ascii="Arial" w:hAnsi="Arial" w:cs="Arial"/>
          <w:sz w:val="21"/>
          <w:szCs w:val="21"/>
        </w:rPr>
        <w:t>. I confronti temporali possono essere effettuati esclusivamente con i dati in serie storica ricostruiti e non con quelli precedentemente diffusi</w:t>
      </w:r>
      <w:r w:rsidR="00107FC7">
        <w:rPr>
          <w:rFonts w:ascii="Arial" w:hAnsi="Arial" w:cs="Arial"/>
          <w:sz w:val="21"/>
          <w:szCs w:val="21"/>
        </w:rPr>
        <w:t xml:space="preserve"> (per i cambiamenti definitori e altri dettagli si rimanda ai link utili riportati in calce)</w:t>
      </w:r>
      <w:r w:rsidR="00CA7283" w:rsidRPr="00516D63">
        <w:rPr>
          <w:rFonts w:ascii="Arial" w:hAnsi="Arial" w:cs="Arial"/>
          <w:sz w:val="21"/>
          <w:szCs w:val="21"/>
        </w:rPr>
        <w:t>.</w:t>
      </w:r>
    </w:p>
    <w:p w14:paraId="30C6B20E" w14:textId="39EE4665" w:rsidR="000A1B94" w:rsidRPr="00462978" w:rsidRDefault="00596C36" w:rsidP="000A1B94">
      <w:pPr>
        <w:pStyle w:val="Corpotesto"/>
        <w:widowControl/>
        <w:numPr>
          <w:ilvl w:val="0"/>
          <w:numId w:val="36"/>
        </w:numPr>
        <w:overflowPunct/>
        <w:autoSpaceDE/>
        <w:autoSpaceDN/>
        <w:adjustRightInd/>
        <w:spacing w:after="100" w:line="230" w:lineRule="exact"/>
        <w:ind w:left="284" w:hanging="284"/>
        <w:jc w:val="both"/>
        <w:rPr>
          <w:rFonts w:ascii="Arial" w:hAnsi="Arial" w:cs="Arial"/>
          <w:sz w:val="21"/>
          <w:szCs w:val="21"/>
        </w:rPr>
      </w:pPr>
      <w:r>
        <w:rPr>
          <w:rFonts w:ascii="Arial" w:hAnsi="Arial" w:cs="Arial"/>
          <w:bCs/>
          <w:kern w:val="0"/>
          <w:sz w:val="21"/>
          <w:szCs w:val="21"/>
          <w:lang w:eastAsia="en-US"/>
        </w:rPr>
        <w:t xml:space="preserve">A </w:t>
      </w:r>
      <w:r w:rsidR="008B46F4">
        <w:rPr>
          <w:rFonts w:ascii="Arial" w:hAnsi="Arial" w:cs="Arial"/>
          <w:bCs/>
          <w:kern w:val="0"/>
          <w:sz w:val="21"/>
          <w:szCs w:val="21"/>
          <w:lang w:eastAsia="en-US"/>
        </w:rPr>
        <w:t>febbraio</w:t>
      </w:r>
      <w:r w:rsidR="00477AD3">
        <w:rPr>
          <w:rFonts w:ascii="Arial" w:hAnsi="Arial" w:cs="Arial"/>
          <w:bCs/>
          <w:kern w:val="0"/>
          <w:sz w:val="21"/>
          <w:szCs w:val="21"/>
          <w:lang w:eastAsia="en-US"/>
        </w:rPr>
        <w:t xml:space="preserve"> </w:t>
      </w:r>
      <w:r w:rsidR="00067568">
        <w:rPr>
          <w:rFonts w:ascii="Arial" w:hAnsi="Arial" w:cs="Arial"/>
          <w:bCs/>
          <w:kern w:val="0"/>
          <w:sz w:val="21"/>
          <w:szCs w:val="21"/>
          <w:lang w:eastAsia="en-US"/>
        </w:rPr>
        <w:t>gli</w:t>
      </w:r>
      <w:r w:rsidR="00802A4C">
        <w:rPr>
          <w:rFonts w:ascii="Arial" w:hAnsi="Arial" w:cs="Arial"/>
          <w:bCs/>
          <w:kern w:val="0"/>
          <w:sz w:val="21"/>
          <w:szCs w:val="21"/>
          <w:lang w:eastAsia="en-US"/>
        </w:rPr>
        <w:t xml:space="preserve"> occupati</w:t>
      </w:r>
      <w:r w:rsidR="008B46F4">
        <w:rPr>
          <w:rFonts w:ascii="Arial" w:hAnsi="Arial" w:cs="Arial"/>
          <w:bCs/>
          <w:kern w:val="0"/>
          <w:sz w:val="21"/>
          <w:szCs w:val="21"/>
          <w:lang w:eastAsia="en-US"/>
        </w:rPr>
        <w:t xml:space="preserve"> sono sostanzialmente stabili </w:t>
      </w:r>
      <w:r w:rsidR="00FB6389">
        <w:rPr>
          <w:rFonts w:ascii="Arial" w:hAnsi="Arial" w:cs="Arial"/>
          <w:bCs/>
          <w:kern w:val="0"/>
          <w:sz w:val="21"/>
          <w:szCs w:val="21"/>
          <w:lang w:eastAsia="en-US"/>
        </w:rPr>
        <w:t xml:space="preserve">rispetto a gennaio, </w:t>
      </w:r>
      <w:r w:rsidR="00CA7283">
        <w:rPr>
          <w:rFonts w:ascii="Arial" w:hAnsi="Arial" w:cs="Arial"/>
          <w:bCs/>
          <w:kern w:val="0"/>
          <w:sz w:val="21"/>
          <w:szCs w:val="21"/>
          <w:lang w:eastAsia="en-US"/>
        </w:rPr>
        <w:t xml:space="preserve">mentre scendono lievemente </w:t>
      </w:r>
      <w:r w:rsidR="00477AD3">
        <w:rPr>
          <w:rFonts w:ascii="Arial" w:hAnsi="Arial" w:cs="Arial"/>
          <w:bCs/>
          <w:kern w:val="0"/>
          <w:sz w:val="21"/>
          <w:szCs w:val="21"/>
          <w:lang w:eastAsia="en-US"/>
        </w:rPr>
        <w:t>i</w:t>
      </w:r>
      <w:r w:rsidR="00F75593">
        <w:rPr>
          <w:rFonts w:ascii="Arial" w:hAnsi="Arial" w:cs="Arial"/>
          <w:bCs/>
          <w:kern w:val="0"/>
          <w:sz w:val="21"/>
          <w:szCs w:val="21"/>
          <w:lang w:eastAsia="en-US"/>
        </w:rPr>
        <w:t xml:space="preserve"> disoccupati </w:t>
      </w:r>
      <w:r w:rsidR="00477AD3">
        <w:rPr>
          <w:rFonts w:ascii="Arial" w:hAnsi="Arial" w:cs="Arial"/>
          <w:bCs/>
          <w:kern w:val="0"/>
          <w:sz w:val="21"/>
          <w:szCs w:val="21"/>
          <w:lang w:eastAsia="en-US"/>
        </w:rPr>
        <w:t xml:space="preserve">e </w:t>
      </w:r>
      <w:r w:rsidR="00F75593">
        <w:rPr>
          <w:rFonts w:ascii="Arial" w:hAnsi="Arial" w:cs="Arial"/>
          <w:bCs/>
          <w:kern w:val="0"/>
          <w:sz w:val="21"/>
          <w:szCs w:val="21"/>
          <w:lang w:eastAsia="en-US"/>
        </w:rPr>
        <w:t>gli inattivi</w:t>
      </w:r>
      <w:r w:rsidRPr="00A15AA0">
        <w:rPr>
          <w:rFonts w:ascii="Arial" w:hAnsi="Arial" w:cs="Arial"/>
          <w:sz w:val="21"/>
          <w:szCs w:val="21"/>
        </w:rPr>
        <w:t>.</w:t>
      </w:r>
    </w:p>
    <w:p w14:paraId="51A994E8" w14:textId="15EBA9C9" w:rsidR="000A1B94" w:rsidRPr="002C2AC1" w:rsidRDefault="00CA7283" w:rsidP="002C2AC1">
      <w:pPr>
        <w:pStyle w:val="Corpotesto"/>
        <w:widowControl/>
        <w:numPr>
          <w:ilvl w:val="0"/>
          <w:numId w:val="36"/>
        </w:numPr>
        <w:overflowPunct/>
        <w:autoSpaceDE/>
        <w:autoSpaceDN/>
        <w:adjustRightInd/>
        <w:spacing w:after="100" w:line="230" w:lineRule="exact"/>
        <w:ind w:left="284" w:hanging="284"/>
        <w:jc w:val="both"/>
        <w:rPr>
          <w:rFonts w:ascii="Arial" w:hAnsi="Arial" w:cs="Arial"/>
          <w:sz w:val="21"/>
          <w:szCs w:val="21"/>
        </w:rPr>
      </w:pPr>
      <w:r>
        <w:rPr>
          <w:rFonts w:ascii="Arial" w:hAnsi="Arial" w:cs="Arial"/>
          <w:sz w:val="21"/>
          <w:szCs w:val="21"/>
        </w:rPr>
        <w:t>L</w:t>
      </w:r>
      <w:r w:rsidR="000A1B94" w:rsidRPr="002C2AC1">
        <w:rPr>
          <w:rFonts w:ascii="Arial" w:hAnsi="Arial" w:cs="Arial"/>
          <w:sz w:val="21"/>
          <w:szCs w:val="21"/>
        </w:rPr>
        <w:t>’occupazione</w:t>
      </w:r>
      <w:r w:rsidR="00B14BD2" w:rsidRPr="002C2AC1">
        <w:rPr>
          <w:rFonts w:ascii="Arial" w:hAnsi="Arial" w:cs="Arial"/>
          <w:sz w:val="21"/>
          <w:szCs w:val="21"/>
        </w:rPr>
        <w:t xml:space="preserve"> </w:t>
      </w:r>
      <w:r>
        <w:rPr>
          <w:rFonts w:ascii="Arial" w:hAnsi="Arial" w:cs="Arial"/>
          <w:sz w:val="21"/>
          <w:szCs w:val="21"/>
        </w:rPr>
        <w:t xml:space="preserve">è stabile sia tra le donne sia tra gli uomini, cresce tra i </w:t>
      </w:r>
      <w:r w:rsidR="008B46F4">
        <w:rPr>
          <w:rFonts w:ascii="Arial" w:hAnsi="Arial" w:cs="Arial"/>
          <w:sz w:val="21"/>
          <w:szCs w:val="21"/>
        </w:rPr>
        <w:t>dipendenti per</w:t>
      </w:r>
      <w:r w:rsidR="0054239F">
        <w:rPr>
          <w:rFonts w:ascii="Arial" w:hAnsi="Arial" w:cs="Arial"/>
          <w:sz w:val="21"/>
          <w:szCs w:val="21"/>
        </w:rPr>
        <w:t xml:space="preserve">manenti e </w:t>
      </w:r>
      <w:r>
        <w:rPr>
          <w:rFonts w:ascii="Arial" w:hAnsi="Arial" w:cs="Arial"/>
          <w:sz w:val="21"/>
          <w:szCs w:val="21"/>
        </w:rPr>
        <w:t xml:space="preserve">gli </w:t>
      </w:r>
      <w:r w:rsidR="0054239F">
        <w:rPr>
          <w:rFonts w:ascii="Arial" w:hAnsi="Arial" w:cs="Arial"/>
          <w:sz w:val="21"/>
          <w:szCs w:val="21"/>
        </w:rPr>
        <w:t>under 3</w:t>
      </w:r>
      <w:r w:rsidR="00A260DF">
        <w:rPr>
          <w:rFonts w:ascii="Arial" w:hAnsi="Arial" w:cs="Arial"/>
          <w:sz w:val="21"/>
          <w:szCs w:val="21"/>
        </w:rPr>
        <w:t>5</w:t>
      </w:r>
      <w:r>
        <w:rPr>
          <w:rFonts w:ascii="Arial" w:hAnsi="Arial" w:cs="Arial"/>
          <w:sz w:val="21"/>
          <w:szCs w:val="21"/>
        </w:rPr>
        <w:t>, mentre scende tra</w:t>
      </w:r>
      <w:r w:rsidR="00860CFC">
        <w:rPr>
          <w:rFonts w:ascii="Arial" w:hAnsi="Arial" w:cs="Arial"/>
          <w:sz w:val="21"/>
          <w:szCs w:val="21"/>
        </w:rPr>
        <w:t xml:space="preserve"> </w:t>
      </w:r>
      <w:r>
        <w:rPr>
          <w:rFonts w:ascii="Arial" w:hAnsi="Arial" w:cs="Arial"/>
          <w:sz w:val="21"/>
          <w:szCs w:val="21"/>
        </w:rPr>
        <w:t xml:space="preserve">i </w:t>
      </w:r>
      <w:r w:rsidR="001A4BA5" w:rsidRPr="002C2AC1">
        <w:rPr>
          <w:rFonts w:ascii="Arial" w:hAnsi="Arial" w:cs="Arial"/>
          <w:sz w:val="21"/>
          <w:szCs w:val="21"/>
        </w:rPr>
        <w:t>dipendenti</w:t>
      </w:r>
      <w:r w:rsidR="008B46F4">
        <w:rPr>
          <w:rFonts w:ascii="Arial" w:hAnsi="Arial" w:cs="Arial"/>
          <w:sz w:val="21"/>
          <w:szCs w:val="21"/>
        </w:rPr>
        <w:t xml:space="preserve"> a termine, </w:t>
      </w:r>
      <w:r>
        <w:rPr>
          <w:rFonts w:ascii="Arial" w:hAnsi="Arial" w:cs="Arial"/>
          <w:sz w:val="21"/>
          <w:szCs w:val="21"/>
        </w:rPr>
        <w:t xml:space="preserve">gli </w:t>
      </w:r>
      <w:r w:rsidR="00337DAE">
        <w:rPr>
          <w:rFonts w:ascii="Arial" w:hAnsi="Arial" w:cs="Arial"/>
          <w:sz w:val="21"/>
          <w:szCs w:val="21"/>
        </w:rPr>
        <w:t xml:space="preserve">autonomi e </w:t>
      </w:r>
      <w:r w:rsidR="00A260DF">
        <w:rPr>
          <w:rFonts w:ascii="Arial" w:hAnsi="Arial" w:cs="Arial"/>
          <w:sz w:val="21"/>
          <w:szCs w:val="21"/>
        </w:rPr>
        <w:t>chi ha almeno</w:t>
      </w:r>
      <w:r w:rsidR="00026E2A">
        <w:rPr>
          <w:rFonts w:ascii="Arial" w:hAnsi="Arial" w:cs="Arial"/>
          <w:sz w:val="21"/>
          <w:szCs w:val="21"/>
        </w:rPr>
        <w:t xml:space="preserve"> 35 anni</w:t>
      </w:r>
      <w:r w:rsidR="004F69FD">
        <w:rPr>
          <w:rFonts w:ascii="Arial" w:hAnsi="Arial" w:cs="Arial"/>
          <w:sz w:val="21"/>
          <w:szCs w:val="21"/>
        </w:rPr>
        <w:t>.</w:t>
      </w:r>
      <w:r w:rsidR="00CF24C8" w:rsidRPr="002C2AC1">
        <w:rPr>
          <w:rFonts w:ascii="Arial" w:hAnsi="Arial" w:cs="Arial"/>
          <w:sz w:val="21"/>
          <w:szCs w:val="21"/>
        </w:rPr>
        <w:t xml:space="preserve"> </w:t>
      </w:r>
      <w:r w:rsidR="00A260DF">
        <w:rPr>
          <w:rFonts w:ascii="Arial" w:hAnsi="Arial" w:cs="Arial"/>
          <w:sz w:val="21"/>
          <w:szCs w:val="21"/>
        </w:rPr>
        <w:t xml:space="preserve">Stabile anche </w:t>
      </w:r>
      <w:r w:rsidR="000A1B94" w:rsidRPr="002C2AC1">
        <w:rPr>
          <w:rFonts w:ascii="Arial" w:hAnsi="Arial" w:cs="Arial"/>
          <w:sz w:val="21"/>
          <w:szCs w:val="21"/>
        </w:rPr>
        <w:t>il tasso di occupazione</w:t>
      </w:r>
      <w:r w:rsidR="00A260DF">
        <w:rPr>
          <w:rFonts w:ascii="Arial" w:hAnsi="Arial" w:cs="Arial"/>
          <w:sz w:val="21"/>
          <w:szCs w:val="21"/>
        </w:rPr>
        <w:t>, pari</w:t>
      </w:r>
      <w:r w:rsidR="0038523B" w:rsidRPr="002C2AC1">
        <w:rPr>
          <w:rFonts w:ascii="Arial" w:hAnsi="Arial" w:cs="Arial"/>
          <w:sz w:val="21"/>
          <w:szCs w:val="21"/>
        </w:rPr>
        <w:t xml:space="preserve"> </w:t>
      </w:r>
      <w:r w:rsidR="000A1B94" w:rsidRPr="002C2AC1">
        <w:rPr>
          <w:rFonts w:ascii="Arial" w:hAnsi="Arial" w:cs="Arial"/>
          <w:sz w:val="21"/>
          <w:szCs w:val="21"/>
        </w:rPr>
        <w:t>al 5</w:t>
      </w:r>
      <w:r w:rsidR="0054239F">
        <w:rPr>
          <w:rFonts w:ascii="Arial" w:hAnsi="Arial" w:cs="Arial"/>
          <w:sz w:val="21"/>
          <w:szCs w:val="21"/>
        </w:rPr>
        <w:t>6</w:t>
      </w:r>
      <w:r w:rsidR="0048712F" w:rsidRPr="002C2AC1">
        <w:rPr>
          <w:rFonts w:ascii="Arial" w:hAnsi="Arial" w:cs="Arial"/>
          <w:sz w:val="21"/>
          <w:szCs w:val="21"/>
        </w:rPr>
        <w:t>,</w:t>
      </w:r>
      <w:r w:rsidR="0054239F">
        <w:rPr>
          <w:rFonts w:ascii="Arial" w:hAnsi="Arial" w:cs="Arial"/>
          <w:sz w:val="21"/>
          <w:szCs w:val="21"/>
        </w:rPr>
        <w:t>5</w:t>
      </w:r>
      <w:r w:rsidR="00596C36" w:rsidRPr="002C2AC1">
        <w:rPr>
          <w:rFonts w:ascii="Arial" w:hAnsi="Arial" w:cs="Arial"/>
          <w:sz w:val="21"/>
          <w:szCs w:val="21"/>
        </w:rPr>
        <w:t>%</w:t>
      </w:r>
      <w:r w:rsidR="0054239F">
        <w:rPr>
          <w:rStyle w:val="Rimandonotaapidipagina"/>
          <w:rFonts w:ascii="Arial" w:hAnsi="Arial"/>
          <w:sz w:val="21"/>
          <w:szCs w:val="21"/>
        </w:rPr>
        <w:footnoteReference w:id="2"/>
      </w:r>
      <w:r w:rsidR="0054239F">
        <w:rPr>
          <w:rFonts w:ascii="Arial" w:hAnsi="Arial" w:cs="Arial"/>
          <w:sz w:val="21"/>
          <w:szCs w:val="21"/>
        </w:rPr>
        <w:t>.</w:t>
      </w:r>
      <w:r w:rsidR="0054239F" w:rsidRPr="0054239F">
        <w:rPr>
          <w:rStyle w:val="Rimandonotaapidipagina"/>
        </w:rPr>
        <w:t xml:space="preserve"> </w:t>
      </w:r>
    </w:p>
    <w:p w14:paraId="71C26F9B" w14:textId="793D6B29" w:rsidR="000A1B94" w:rsidRPr="00C03784" w:rsidRDefault="0054239F" w:rsidP="000A1B94">
      <w:pPr>
        <w:pStyle w:val="Corpotesto"/>
        <w:widowControl/>
        <w:numPr>
          <w:ilvl w:val="0"/>
          <w:numId w:val="36"/>
        </w:numPr>
        <w:overflowPunct/>
        <w:autoSpaceDE/>
        <w:autoSpaceDN/>
        <w:adjustRightInd/>
        <w:spacing w:after="100" w:line="230" w:lineRule="exact"/>
        <w:ind w:left="284" w:hanging="284"/>
        <w:jc w:val="both"/>
        <w:rPr>
          <w:rFonts w:ascii="Arial" w:hAnsi="Arial" w:cs="Arial"/>
          <w:sz w:val="21"/>
          <w:szCs w:val="21"/>
        </w:rPr>
      </w:pPr>
      <w:r>
        <w:rPr>
          <w:rFonts w:ascii="Arial" w:hAnsi="Arial" w:cs="Arial"/>
          <w:sz w:val="21"/>
          <w:szCs w:val="21"/>
        </w:rPr>
        <w:t xml:space="preserve">A febbraio </w:t>
      </w:r>
      <w:r w:rsidR="00A260DF">
        <w:rPr>
          <w:rFonts w:ascii="Arial" w:hAnsi="Arial" w:cs="Arial"/>
          <w:sz w:val="21"/>
          <w:szCs w:val="21"/>
        </w:rPr>
        <w:t xml:space="preserve">il calo del </w:t>
      </w:r>
      <w:r w:rsidR="006F12D1">
        <w:rPr>
          <w:rFonts w:ascii="Arial" w:hAnsi="Arial" w:cs="Arial"/>
          <w:sz w:val="21"/>
          <w:szCs w:val="21"/>
        </w:rPr>
        <w:t xml:space="preserve">numero di </w:t>
      </w:r>
      <w:r w:rsidR="000A1B94" w:rsidRPr="00C03784">
        <w:rPr>
          <w:rFonts w:ascii="Arial" w:hAnsi="Arial" w:cs="Arial"/>
          <w:sz w:val="21"/>
          <w:szCs w:val="21"/>
        </w:rPr>
        <w:t>persone in cerca di lavoro</w:t>
      </w:r>
      <w:r w:rsidR="00DC6A05">
        <w:rPr>
          <w:rFonts w:ascii="Arial" w:hAnsi="Arial" w:cs="Arial"/>
          <w:sz w:val="21"/>
          <w:szCs w:val="21"/>
        </w:rPr>
        <w:t xml:space="preserve"> </w:t>
      </w:r>
      <w:r w:rsidR="00F75593">
        <w:rPr>
          <w:rFonts w:ascii="Arial" w:hAnsi="Arial" w:cs="Arial"/>
          <w:sz w:val="21"/>
          <w:szCs w:val="21"/>
        </w:rPr>
        <w:t>(</w:t>
      </w:r>
      <w:r>
        <w:rPr>
          <w:rFonts w:ascii="Arial" w:hAnsi="Arial" w:cs="Arial"/>
          <w:sz w:val="21"/>
          <w:szCs w:val="21"/>
        </w:rPr>
        <w:t>-0</w:t>
      </w:r>
      <w:r w:rsidR="00F75593">
        <w:rPr>
          <w:rFonts w:ascii="Arial" w:hAnsi="Arial" w:cs="Arial"/>
          <w:sz w:val="21"/>
          <w:szCs w:val="21"/>
        </w:rPr>
        <w:t>,</w:t>
      </w:r>
      <w:r>
        <w:rPr>
          <w:rFonts w:ascii="Arial" w:hAnsi="Arial" w:cs="Arial"/>
          <w:sz w:val="21"/>
          <w:szCs w:val="21"/>
        </w:rPr>
        <w:t>3</w:t>
      </w:r>
      <w:r w:rsidR="00F75593">
        <w:rPr>
          <w:rFonts w:ascii="Arial" w:hAnsi="Arial" w:cs="Arial"/>
          <w:sz w:val="21"/>
          <w:szCs w:val="21"/>
        </w:rPr>
        <w:t>%</w:t>
      </w:r>
      <w:r w:rsidR="00A260DF">
        <w:rPr>
          <w:rFonts w:ascii="Arial" w:hAnsi="Arial" w:cs="Arial"/>
          <w:sz w:val="21"/>
          <w:szCs w:val="21"/>
        </w:rPr>
        <w:t xml:space="preserve"> rispetto a gennaio</w:t>
      </w:r>
      <w:r w:rsidR="00F75593">
        <w:rPr>
          <w:rFonts w:ascii="Arial" w:hAnsi="Arial" w:cs="Arial"/>
          <w:sz w:val="21"/>
          <w:szCs w:val="21"/>
        </w:rPr>
        <w:t xml:space="preserve">, pari a </w:t>
      </w:r>
      <w:r>
        <w:rPr>
          <w:rFonts w:ascii="Arial" w:hAnsi="Arial" w:cs="Arial"/>
          <w:sz w:val="21"/>
          <w:szCs w:val="21"/>
        </w:rPr>
        <w:t>-9</w:t>
      </w:r>
      <w:r w:rsidR="00F75593" w:rsidRPr="00C03784">
        <w:rPr>
          <w:rFonts w:ascii="Arial" w:hAnsi="Arial" w:cs="Arial"/>
          <w:sz w:val="21"/>
          <w:szCs w:val="21"/>
        </w:rPr>
        <w:t>mila unità)</w:t>
      </w:r>
      <w:r>
        <w:rPr>
          <w:rFonts w:ascii="Arial" w:hAnsi="Arial" w:cs="Arial"/>
          <w:sz w:val="21"/>
          <w:szCs w:val="21"/>
        </w:rPr>
        <w:t xml:space="preserve"> </w:t>
      </w:r>
      <w:r w:rsidR="00FB6389">
        <w:rPr>
          <w:rFonts w:ascii="Arial" w:hAnsi="Arial" w:cs="Arial"/>
          <w:sz w:val="21"/>
          <w:szCs w:val="21"/>
        </w:rPr>
        <w:t xml:space="preserve">riguarda gli </w:t>
      </w:r>
      <w:r>
        <w:rPr>
          <w:rFonts w:ascii="Arial" w:hAnsi="Arial" w:cs="Arial"/>
          <w:sz w:val="21"/>
          <w:szCs w:val="21"/>
        </w:rPr>
        <w:t xml:space="preserve">uomini e </w:t>
      </w:r>
      <w:r w:rsidR="00EF0A46">
        <w:rPr>
          <w:rFonts w:ascii="Arial" w:hAnsi="Arial" w:cs="Arial"/>
          <w:sz w:val="21"/>
          <w:szCs w:val="21"/>
        </w:rPr>
        <w:t>gli</w:t>
      </w:r>
      <w:r w:rsidR="00A260DF">
        <w:rPr>
          <w:rFonts w:ascii="Arial" w:hAnsi="Arial" w:cs="Arial"/>
          <w:sz w:val="21"/>
          <w:szCs w:val="21"/>
        </w:rPr>
        <w:t xml:space="preserve"> </w:t>
      </w:r>
      <w:r w:rsidR="00EF0A46">
        <w:rPr>
          <w:rFonts w:ascii="Arial" w:hAnsi="Arial" w:cs="Arial"/>
          <w:sz w:val="21"/>
          <w:szCs w:val="21"/>
        </w:rPr>
        <w:t>under50</w:t>
      </w:r>
      <w:r w:rsidR="00FB6389">
        <w:rPr>
          <w:rFonts w:ascii="Arial" w:hAnsi="Arial" w:cs="Arial"/>
          <w:sz w:val="21"/>
          <w:szCs w:val="21"/>
        </w:rPr>
        <w:t>,</w:t>
      </w:r>
      <w:r>
        <w:rPr>
          <w:rFonts w:ascii="Arial" w:hAnsi="Arial" w:cs="Arial"/>
          <w:sz w:val="21"/>
          <w:szCs w:val="21"/>
        </w:rPr>
        <w:t xml:space="preserve"> </w:t>
      </w:r>
      <w:r w:rsidR="00A260DF">
        <w:rPr>
          <w:rFonts w:ascii="Arial" w:hAnsi="Arial" w:cs="Arial"/>
          <w:sz w:val="21"/>
          <w:szCs w:val="21"/>
        </w:rPr>
        <w:t xml:space="preserve">tra </w:t>
      </w:r>
      <w:r w:rsidR="00FB6389">
        <w:rPr>
          <w:rFonts w:ascii="Arial" w:hAnsi="Arial" w:cs="Arial"/>
          <w:sz w:val="21"/>
          <w:szCs w:val="21"/>
        </w:rPr>
        <w:t xml:space="preserve">le </w:t>
      </w:r>
      <w:r w:rsidR="00203D25">
        <w:rPr>
          <w:rFonts w:ascii="Arial" w:hAnsi="Arial" w:cs="Arial"/>
          <w:sz w:val="21"/>
          <w:szCs w:val="21"/>
        </w:rPr>
        <w:t xml:space="preserve">donne e </w:t>
      </w:r>
      <w:r w:rsidR="00EF0A46">
        <w:rPr>
          <w:rFonts w:ascii="Arial" w:hAnsi="Arial" w:cs="Arial"/>
          <w:sz w:val="21"/>
          <w:szCs w:val="21"/>
        </w:rPr>
        <w:t xml:space="preserve">le persone con 50 anni o più </w:t>
      </w:r>
      <w:r w:rsidR="00A260DF">
        <w:rPr>
          <w:rFonts w:ascii="Arial" w:hAnsi="Arial" w:cs="Arial"/>
          <w:sz w:val="21"/>
          <w:szCs w:val="21"/>
        </w:rPr>
        <w:t>si osserva un leggero aumento</w:t>
      </w:r>
      <w:r w:rsidR="000A1B94">
        <w:rPr>
          <w:rFonts w:ascii="Arial" w:hAnsi="Arial" w:cs="Arial"/>
          <w:sz w:val="21"/>
          <w:szCs w:val="21"/>
        </w:rPr>
        <w:t>.</w:t>
      </w:r>
      <w:r w:rsidR="000A1B94" w:rsidRPr="00C03784">
        <w:rPr>
          <w:rFonts w:ascii="Arial" w:hAnsi="Arial" w:cs="Arial"/>
          <w:sz w:val="21"/>
          <w:szCs w:val="21"/>
        </w:rPr>
        <w:t xml:space="preserve"> </w:t>
      </w:r>
      <w:r w:rsidR="000A1B94">
        <w:rPr>
          <w:rFonts w:ascii="Arial" w:hAnsi="Arial" w:cs="Arial"/>
          <w:sz w:val="21"/>
          <w:szCs w:val="21"/>
        </w:rPr>
        <w:t>Il</w:t>
      </w:r>
      <w:r w:rsidR="000A1B94" w:rsidRPr="00C03784">
        <w:rPr>
          <w:rFonts w:ascii="Arial" w:hAnsi="Arial" w:cs="Arial"/>
          <w:sz w:val="21"/>
          <w:szCs w:val="21"/>
        </w:rPr>
        <w:t xml:space="preserve"> tasso di disoccupazione </w:t>
      </w:r>
      <w:r>
        <w:rPr>
          <w:rFonts w:ascii="Arial" w:hAnsi="Arial" w:cs="Arial"/>
          <w:sz w:val="21"/>
          <w:szCs w:val="21"/>
        </w:rPr>
        <w:t>scende</w:t>
      </w:r>
      <w:r w:rsidR="00DD2378">
        <w:rPr>
          <w:rFonts w:ascii="Arial" w:hAnsi="Arial" w:cs="Arial"/>
          <w:sz w:val="21"/>
          <w:szCs w:val="21"/>
        </w:rPr>
        <w:t xml:space="preserve"> al</w:t>
      </w:r>
      <w:r w:rsidR="00F75593">
        <w:rPr>
          <w:rFonts w:ascii="Arial" w:hAnsi="Arial" w:cs="Arial"/>
          <w:sz w:val="21"/>
          <w:szCs w:val="21"/>
        </w:rPr>
        <w:t xml:space="preserve"> </w:t>
      </w:r>
      <w:r w:rsidR="00203D25">
        <w:rPr>
          <w:rFonts w:ascii="Arial" w:hAnsi="Arial" w:cs="Arial"/>
          <w:sz w:val="21"/>
          <w:szCs w:val="21"/>
        </w:rPr>
        <w:t>10,2</w:t>
      </w:r>
      <w:r w:rsidR="000A1B94" w:rsidRPr="00C03784">
        <w:rPr>
          <w:rFonts w:ascii="Arial" w:hAnsi="Arial" w:cs="Arial"/>
          <w:sz w:val="21"/>
          <w:szCs w:val="21"/>
        </w:rPr>
        <w:t>%</w:t>
      </w:r>
      <w:r w:rsidR="00F75593">
        <w:rPr>
          <w:rFonts w:ascii="Arial" w:hAnsi="Arial" w:cs="Arial"/>
          <w:sz w:val="21"/>
          <w:szCs w:val="21"/>
        </w:rPr>
        <w:t xml:space="preserve"> (</w:t>
      </w:r>
      <w:r w:rsidR="00203D25">
        <w:rPr>
          <w:rFonts w:ascii="Arial" w:hAnsi="Arial" w:cs="Arial"/>
          <w:sz w:val="21"/>
          <w:szCs w:val="21"/>
        </w:rPr>
        <w:t>-</w:t>
      </w:r>
      <w:r w:rsidR="00AD7DB0">
        <w:rPr>
          <w:rFonts w:ascii="Arial" w:hAnsi="Arial" w:cs="Arial"/>
          <w:sz w:val="21"/>
          <w:szCs w:val="21"/>
        </w:rPr>
        <w:t>0,</w:t>
      </w:r>
      <w:r w:rsidR="00203D25">
        <w:rPr>
          <w:rFonts w:ascii="Arial" w:hAnsi="Arial" w:cs="Arial"/>
          <w:sz w:val="21"/>
          <w:szCs w:val="21"/>
        </w:rPr>
        <w:t>1</w:t>
      </w:r>
      <w:r w:rsidR="00AD7DB0">
        <w:rPr>
          <w:rFonts w:ascii="Arial" w:hAnsi="Arial" w:cs="Arial"/>
          <w:sz w:val="21"/>
          <w:szCs w:val="21"/>
        </w:rPr>
        <w:t xml:space="preserve"> punti)</w:t>
      </w:r>
      <w:r w:rsidR="007E42E1">
        <w:rPr>
          <w:rFonts w:ascii="Arial" w:hAnsi="Arial" w:cs="Arial"/>
          <w:sz w:val="21"/>
          <w:szCs w:val="21"/>
        </w:rPr>
        <w:t xml:space="preserve"> </w:t>
      </w:r>
      <w:r w:rsidR="00E956A7">
        <w:rPr>
          <w:rFonts w:ascii="Arial" w:hAnsi="Arial" w:cs="Arial"/>
          <w:sz w:val="21"/>
          <w:szCs w:val="21"/>
        </w:rPr>
        <w:t xml:space="preserve">e </w:t>
      </w:r>
      <w:r w:rsidR="00C270E1">
        <w:rPr>
          <w:rFonts w:ascii="Arial" w:hAnsi="Arial" w:cs="Arial"/>
          <w:sz w:val="21"/>
          <w:szCs w:val="21"/>
        </w:rPr>
        <w:t xml:space="preserve">tra </w:t>
      </w:r>
      <w:r w:rsidR="000A1B94">
        <w:rPr>
          <w:rFonts w:ascii="Arial" w:hAnsi="Arial" w:cs="Arial"/>
          <w:sz w:val="21"/>
          <w:szCs w:val="21"/>
        </w:rPr>
        <w:t>i giovani</w:t>
      </w:r>
      <w:r w:rsidR="00C270E1">
        <w:rPr>
          <w:rFonts w:ascii="Arial" w:hAnsi="Arial" w:cs="Arial"/>
          <w:sz w:val="21"/>
          <w:szCs w:val="21"/>
        </w:rPr>
        <w:t xml:space="preserve"> </w:t>
      </w:r>
      <w:r w:rsidR="005B46C8">
        <w:rPr>
          <w:rFonts w:ascii="Arial" w:hAnsi="Arial" w:cs="Arial"/>
          <w:sz w:val="21"/>
          <w:szCs w:val="21"/>
        </w:rPr>
        <w:t xml:space="preserve">al </w:t>
      </w:r>
      <w:r w:rsidR="00203D25">
        <w:rPr>
          <w:rFonts w:ascii="Arial" w:hAnsi="Arial" w:cs="Arial"/>
          <w:sz w:val="21"/>
          <w:szCs w:val="21"/>
        </w:rPr>
        <w:t>31</w:t>
      </w:r>
      <w:r w:rsidR="00AD7DB0">
        <w:rPr>
          <w:rFonts w:ascii="Arial" w:hAnsi="Arial" w:cs="Arial"/>
          <w:sz w:val="21"/>
          <w:szCs w:val="21"/>
        </w:rPr>
        <w:t>,</w:t>
      </w:r>
      <w:r w:rsidR="00203D25">
        <w:rPr>
          <w:rFonts w:ascii="Arial" w:hAnsi="Arial" w:cs="Arial"/>
          <w:sz w:val="21"/>
          <w:szCs w:val="21"/>
        </w:rPr>
        <w:t>6</w:t>
      </w:r>
      <w:r w:rsidR="000A1B94" w:rsidRPr="00C03784">
        <w:rPr>
          <w:rFonts w:ascii="Arial" w:hAnsi="Arial" w:cs="Arial"/>
          <w:sz w:val="21"/>
          <w:szCs w:val="21"/>
        </w:rPr>
        <w:t>%</w:t>
      </w:r>
      <w:r w:rsidR="006F12D1">
        <w:rPr>
          <w:rFonts w:ascii="Arial" w:hAnsi="Arial" w:cs="Arial"/>
          <w:sz w:val="21"/>
          <w:szCs w:val="21"/>
        </w:rPr>
        <w:t xml:space="preserve"> (</w:t>
      </w:r>
      <w:r w:rsidR="00203D25">
        <w:rPr>
          <w:rFonts w:ascii="Arial" w:hAnsi="Arial" w:cs="Arial"/>
          <w:sz w:val="21"/>
          <w:szCs w:val="21"/>
        </w:rPr>
        <w:t>-1</w:t>
      </w:r>
      <w:r w:rsidR="009553AD">
        <w:rPr>
          <w:rFonts w:ascii="Arial" w:hAnsi="Arial" w:cs="Arial"/>
          <w:sz w:val="21"/>
          <w:szCs w:val="21"/>
        </w:rPr>
        <w:t>,</w:t>
      </w:r>
      <w:r w:rsidR="00203D25">
        <w:rPr>
          <w:rFonts w:ascii="Arial" w:hAnsi="Arial" w:cs="Arial"/>
          <w:sz w:val="21"/>
          <w:szCs w:val="21"/>
        </w:rPr>
        <w:t>2</w:t>
      </w:r>
      <w:r w:rsidR="006F12D1">
        <w:rPr>
          <w:rFonts w:ascii="Arial" w:hAnsi="Arial" w:cs="Arial"/>
          <w:sz w:val="21"/>
          <w:szCs w:val="21"/>
        </w:rPr>
        <w:t xml:space="preserve"> punti)</w:t>
      </w:r>
      <w:r w:rsidR="00596C36">
        <w:rPr>
          <w:rFonts w:ascii="Arial" w:hAnsi="Arial" w:cs="Arial"/>
          <w:bCs/>
          <w:kern w:val="0"/>
          <w:sz w:val="21"/>
          <w:szCs w:val="21"/>
          <w:lang w:eastAsia="en-US"/>
        </w:rPr>
        <w:t>.</w:t>
      </w:r>
      <w:r w:rsidR="00596C36" w:rsidRPr="00596C36">
        <w:rPr>
          <w:rStyle w:val="Rimandonotaapidipagina"/>
          <w:rFonts w:ascii="Arial" w:hAnsi="Arial"/>
          <w:sz w:val="21"/>
          <w:szCs w:val="21"/>
        </w:rPr>
        <w:t xml:space="preserve"> </w:t>
      </w:r>
    </w:p>
    <w:p w14:paraId="4B4079A8" w14:textId="3181C25E" w:rsidR="000A1B94" w:rsidRPr="00F04C7A" w:rsidRDefault="00A260DF" w:rsidP="000A1B94">
      <w:pPr>
        <w:pStyle w:val="Corpotesto"/>
        <w:widowControl/>
        <w:numPr>
          <w:ilvl w:val="0"/>
          <w:numId w:val="36"/>
        </w:numPr>
        <w:overflowPunct/>
        <w:autoSpaceDE/>
        <w:autoSpaceDN/>
        <w:adjustRightInd/>
        <w:spacing w:after="100" w:line="230" w:lineRule="exact"/>
        <w:ind w:left="284" w:hanging="284"/>
        <w:jc w:val="both"/>
        <w:rPr>
          <w:rFonts w:ascii="Arial" w:hAnsi="Arial" w:cs="Arial"/>
          <w:sz w:val="21"/>
          <w:szCs w:val="21"/>
        </w:rPr>
      </w:pPr>
      <w:r>
        <w:rPr>
          <w:rFonts w:ascii="Arial" w:hAnsi="Arial" w:cs="Arial"/>
          <w:sz w:val="21"/>
          <w:szCs w:val="21"/>
        </w:rPr>
        <w:t>D</w:t>
      </w:r>
      <w:r w:rsidR="00203D25">
        <w:rPr>
          <w:rFonts w:ascii="Arial" w:hAnsi="Arial" w:cs="Arial"/>
          <w:sz w:val="21"/>
          <w:szCs w:val="21"/>
        </w:rPr>
        <w:t>iminuisce</w:t>
      </w:r>
      <w:r w:rsidR="004F69FD">
        <w:rPr>
          <w:rFonts w:ascii="Arial" w:hAnsi="Arial" w:cs="Arial"/>
          <w:sz w:val="21"/>
          <w:szCs w:val="21"/>
        </w:rPr>
        <w:t xml:space="preserve"> </w:t>
      </w:r>
      <w:r w:rsidR="00203D25">
        <w:rPr>
          <w:rFonts w:ascii="Arial" w:hAnsi="Arial" w:cs="Arial"/>
          <w:sz w:val="21"/>
          <w:szCs w:val="21"/>
        </w:rPr>
        <w:t xml:space="preserve">lievemente </w:t>
      </w:r>
      <w:r>
        <w:rPr>
          <w:rFonts w:ascii="Arial" w:hAnsi="Arial" w:cs="Arial"/>
          <w:sz w:val="21"/>
          <w:szCs w:val="21"/>
        </w:rPr>
        <w:t xml:space="preserve">anche il numero di inattivi </w:t>
      </w:r>
      <w:r w:rsidR="0075252B">
        <w:rPr>
          <w:rFonts w:ascii="Arial" w:hAnsi="Arial" w:cs="Arial"/>
          <w:sz w:val="21"/>
          <w:szCs w:val="21"/>
        </w:rPr>
        <w:t>(</w:t>
      </w:r>
      <w:r w:rsidR="00203D25">
        <w:rPr>
          <w:rFonts w:ascii="Arial" w:hAnsi="Arial" w:cs="Arial"/>
          <w:sz w:val="21"/>
          <w:szCs w:val="21"/>
        </w:rPr>
        <w:t>-0,1</w:t>
      </w:r>
      <w:r w:rsidR="000A1B94">
        <w:rPr>
          <w:rFonts w:ascii="Arial" w:hAnsi="Arial" w:cs="Arial"/>
          <w:sz w:val="21"/>
          <w:szCs w:val="21"/>
        </w:rPr>
        <w:t>%</w:t>
      </w:r>
      <w:r>
        <w:rPr>
          <w:rFonts w:ascii="Arial" w:hAnsi="Arial" w:cs="Arial"/>
          <w:sz w:val="21"/>
          <w:szCs w:val="21"/>
        </w:rPr>
        <w:t xml:space="preserve"> rispetto a gennaio</w:t>
      </w:r>
      <w:r w:rsidR="008815C9">
        <w:rPr>
          <w:rFonts w:ascii="Arial" w:hAnsi="Arial" w:cs="Arial"/>
          <w:sz w:val="21"/>
          <w:szCs w:val="21"/>
        </w:rPr>
        <w:t>,</w:t>
      </w:r>
      <w:r w:rsidR="000A1B94">
        <w:rPr>
          <w:rFonts w:ascii="Arial" w:hAnsi="Arial" w:cs="Arial"/>
          <w:sz w:val="21"/>
          <w:szCs w:val="21"/>
        </w:rPr>
        <w:t xml:space="preserve"> pari a </w:t>
      </w:r>
      <w:r w:rsidR="00203D25">
        <w:rPr>
          <w:rFonts w:ascii="Arial" w:hAnsi="Arial" w:cs="Arial"/>
          <w:sz w:val="21"/>
          <w:szCs w:val="21"/>
        </w:rPr>
        <w:t>-10</w:t>
      </w:r>
      <w:r w:rsidR="00663C60">
        <w:rPr>
          <w:rFonts w:ascii="Arial" w:hAnsi="Arial" w:cs="Arial"/>
          <w:sz w:val="21"/>
          <w:szCs w:val="21"/>
        </w:rPr>
        <w:t>mila unità)</w:t>
      </w:r>
      <w:r w:rsidR="00203D25">
        <w:rPr>
          <w:rFonts w:ascii="Arial" w:hAnsi="Arial" w:cs="Arial"/>
          <w:sz w:val="21"/>
          <w:szCs w:val="21"/>
        </w:rPr>
        <w:t xml:space="preserve"> per effetto</w:t>
      </w:r>
      <w:r w:rsidR="00F17937">
        <w:rPr>
          <w:rFonts w:ascii="Arial" w:hAnsi="Arial" w:cs="Arial"/>
          <w:sz w:val="21"/>
          <w:szCs w:val="21"/>
        </w:rPr>
        <w:t>,</w:t>
      </w:r>
      <w:r w:rsidR="00203D25">
        <w:rPr>
          <w:rFonts w:ascii="Arial" w:hAnsi="Arial" w:cs="Arial"/>
          <w:sz w:val="21"/>
          <w:szCs w:val="21"/>
        </w:rPr>
        <w:t xml:space="preserve"> </w:t>
      </w:r>
      <w:r>
        <w:rPr>
          <w:rFonts w:ascii="Arial" w:hAnsi="Arial" w:cs="Arial"/>
          <w:sz w:val="21"/>
          <w:szCs w:val="21"/>
        </w:rPr>
        <w:t>da un lato</w:t>
      </w:r>
      <w:r w:rsidR="00F17937">
        <w:rPr>
          <w:rFonts w:ascii="Arial" w:hAnsi="Arial" w:cs="Arial"/>
          <w:sz w:val="21"/>
          <w:szCs w:val="21"/>
        </w:rPr>
        <w:t>,</w:t>
      </w:r>
      <w:r>
        <w:rPr>
          <w:rFonts w:ascii="Arial" w:hAnsi="Arial" w:cs="Arial"/>
          <w:sz w:val="21"/>
          <w:szCs w:val="21"/>
        </w:rPr>
        <w:t xml:space="preserve"> </w:t>
      </w:r>
      <w:r w:rsidR="00203D25">
        <w:rPr>
          <w:rFonts w:ascii="Arial" w:hAnsi="Arial" w:cs="Arial"/>
          <w:sz w:val="21"/>
          <w:szCs w:val="21"/>
        </w:rPr>
        <w:t>della diminuzione</w:t>
      </w:r>
      <w:r w:rsidR="001C4BB4">
        <w:rPr>
          <w:rFonts w:ascii="Arial" w:hAnsi="Arial" w:cs="Arial"/>
          <w:sz w:val="21"/>
          <w:szCs w:val="21"/>
        </w:rPr>
        <w:t xml:space="preserve"> </w:t>
      </w:r>
      <w:r w:rsidR="009553AD">
        <w:rPr>
          <w:rFonts w:ascii="Arial" w:hAnsi="Arial" w:cs="Arial"/>
          <w:sz w:val="21"/>
          <w:szCs w:val="21"/>
        </w:rPr>
        <w:t xml:space="preserve">tra </w:t>
      </w:r>
      <w:r>
        <w:rPr>
          <w:rFonts w:ascii="Arial" w:hAnsi="Arial" w:cs="Arial"/>
          <w:sz w:val="21"/>
          <w:szCs w:val="21"/>
        </w:rPr>
        <w:t xml:space="preserve">le </w:t>
      </w:r>
      <w:r w:rsidR="009553AD">
        <w:rPr>
          <w:rFonts w:ascii="Arial" w:hAnsi="Arial" w:cs="Arial"/>
          <w:sz w:val="21"/>
          <w:szCs w:val="21"/>
        </w:rPr>
        <w:t>donne</w:t>
      </w:r>
      <w:r w:rsidR="00203D25">
        <w:rPr>
          <w:rFonts w:ascii="Arial" w:hAnsi="Arial" w:cs="Arial"/>
          <w:sz w:val="21"/>
          <w:szCs w:val="21"/>
        </w:rPr>
        <w:t xml:space="preserve"> e </w:t>
      </w:r>
      <w:r>
        <w:rPr>
          <w:rFonts w:ascii="Arial" w:hAnsi="Arial" w:cs="Arial"/>
          <w:sz w:val="21"/>
          <w:szCs w:val="21"/>
        </w:rPr>
        <w:t>chi ha almeno</w:t>
      </w:r>
      <w:r w:rsidR="00203D25">
        <w:rPr>
          <w:rFonts w:ascii="Arial" w:hAnsi="Arial" w:cs="Arial"/>
          <w:sz w:val="21"/>
          <w:szCs w:val="21"/>
        </w:rPr>
        <w:t xml:space="preserve"> 25 a</w:t>
      </w:r>
      <w:r w:rsidR="003209C3">
        <w:rPr>
          <w:rFonts w:ascii="Arial" w:hAnsi="Arial" w:cs="Arial"/>
          <w:sz w:val="21"/>
          <w:szCs w:val="21"/>
        </w:rPr>
        <w:t>nni</w:t>
      </w:r>
      <w:r w:rsidR="004F69FD">
        <w:rPr>
          <w:rFonts w:ascii="Arial" w:hAnsi="Arial" w:cs="Arial"/>
          <w:sz w:val="21"/>
          <w:szCs w:val="21"/>
        </w:rPr>
        <w:t xml:space="preserve"> </w:t>
      </w:r>
      <w:r w:rsidR="00203D25">
        <w:rPr>
          <w:rFonts w:ascii="Arial" w:hAnsi="Arial" w:cs="Arial"/>
          <w:sz w:val="21"/>
          <w:szCs w:val="21"/>
        </w:rPr>
        <w:t xml:space="preserve">e </w:t>
      </w:r>
      <w:r>
        <w:rPr>
          <w:rFonts w:ascii="Arial" w:hAnsi="Arial" w:cs="Arial"/>
          <w:sz w:val="21"/>
          <w:szCs w:val="21"/>
        </w:rPr>
        <w:t xml:space="preserve">dall’altro </w:t>
      </w:r>
      <w:r w:rsidR="00203D25">
        <w:rPr>
          <w:rFonts w:ascii="Arial" w:hAnsi="Arial" w:cs="Arial"/>
          <w:sz w:val="21"/>
          <w:szCs w:val="21"/>
        </w:rPr>
        <w:t>della crescita</w:t>
      </w:r>
      <w:r w:rsidR="00EB23E7">
        <w:rPr>
          <w:rFonts w:ascii="Arial" w:hAnsi="Arial" w:cs="Arial"/>
          <w:sz w:val="21"/>
          <w:szCs w:val="21"/>
        </w:rPr>
        <w:t xml:space="preserve"> </w:t>
      </w:r>
      <w:r w:rsidR="00665DE7">
        <w:rPr>
          <w:rFonts w:ascii="Arial" w:hAnsi="Arial" w:cs="Arial"/>
          <w:sz w:val="21"/>
          <w:szCs w:val="21"/>
        </w:rPr>
        <w:t xml:space="preserve">tra </w:t>
      </w:r>
      <w:r>
        <w:rPr>
          <w:rFonts w:ascii="Arial" w:hAnsi="Arial" w:cs="Arial"/>
          <w:sz w:val="21"/>
          <w:szCs w:val="21"/>
        </w:rPr>
        <w:t xml:space="preserve">gli </w:t>
      </w:r>
      <w:r w:rsidR="00172F14">
        <w:rPr>
          <w:rFonts w:ascii="Arial" w:hAnsi="Arial" w:cs="Arial"/>
          <w:sz w:val="21"/>
          <w:szCs w:val="21"/>
        </w:rPr>
        <w:t>uomini</w:t>
      </w:r>
      <w:r w:rsidR="00ED79E3">
        <w:rPr>
          <w:rFonts w:ascii="Arial" w:hAnsi="Arial" w:cs="Arial"/>
          <w:sz w:val="21"/>
          <w:szCs w:val="21"/>
        </w:rPr>
        <w:t xml:space="preserve"> e</w:t>
      </w:r>
      <w:r>
        <w:rPr>
          <w:rFonts w:ascii="Arial" w:hAnsi="Arial" w:cs="Arial"/>
          <w:sz w:val="21"/>
          <w:szCs w:val="21"/>
        </w:rPr>
        <w:t xml:space="preserve"> i </w:t>
      </w:r>
      <w:r w:rsidR="00203D25">
        <w:rPr>
          <w:rFonts w:ascii="Arial" w:hAnsi="Arial" w:cs="Arial"/>
          <w:sz w:val="21"/>
          <w:szCs w:val="21"/>
        </w:rPr>
        <w:t>15-24enni</w:t>
      </w:r>
      <w:r w:rsidR="001C4BB4">
        <w:rPr>
          <w:rFonts w:ascii="Arial" w:hAnsi="Arial" w:cs="Arial"/>
          <w:sz w:val="21"/>
          <w:szCs w:val="21"/>
        </w:rPr>
        <w:t xml:space="preserve">. </w:t>
      </w:r>
      <w:r w:rsidR="00EC7BE5">
        <w:rPr>
          <w:rFonts w:ascii="Arial" w:hAnsi="Arial" w:cs="Arial"/>
          <w:sz w:val="21"/>
          <w:szCs w:val="21"/>
        </w:rPr>
        <w:t>I</w:t>
      </w:r>
      <w:r w:rsidR="00745D4C">
        <w:rPr>
          <w:rFonts w:ascii="Arial" w:hAnsi="Arial" w:cs="Arial"/>
          <w:sz w:val="21"/>
          <w:szCs w:val="21"/>
        </w:rPr>
        <w:t>l</w:t>
      </w:r>
      <w:r w:rsidR="000A1B94" w:rsidRPr="00F04C7A">
        <w:rPr>
          <w:rFonts w:ascii="Arial" w:hAnsi="Arial" w:cs="Arial"/>
          <w:sz w:val="21"/>
          <w:szCs w:val="21"/>
        </w:rPr>
        <w:t xml:space="preserve"> tasso di inattività</w:t>
      </w:r>
      <w:r w:rsidR="00203D25">
        <w:rPr>
          <w:rFonts w:ascii="Arial" w:hAnsi="Arial" w:cs="Arial"/>
          <w:sz w:val="21"/>
          <w:szCs w:val="21"/>
        </w:rPr>
        <w:t xml:space="preserve"> è stabile al 37,0%</w:t>
      </w:r>
      <w:r w:rsidR="00665DE7" w:rsidRPr="002C2AC1">
        <w:rPr>
          <w:rFonts w:ascii="Arial" w:hAnsi="Arial" w:cs="Arial"/>
          <w:sz w:val="21"/>
          <w:szCs w:val="21"/>
        </w:rPr>
        <w:t>.</w:t>
      </w:r>
    </w:p>
    <w:p w14:paraId="0387EEB0" w14:textId="05D7ACA7" w:rsidR="000A1B94" w:rsidRPr="006A0DBF" w:rsidRDefault="00A260DF" w:rsidP="000A1B94">
      <w:pPr>
        <w:pStyle w:val="Corpotesto"/>
        <w:widowControl/>
        <w:numPr>
          <w:ilvl w:val="0"/>
          <w:numId w:val="36"/>
        </w:numPr>
        <w:overflowPunct/>
        <w:autoSpaceDE/>
        <w:autoSpaceDN/>
        <w:adjustRightInd/>
        <w:spacing w:after="100" w:line="230" w:lineRule="exact"/>
        <w:ind w:left="284" w:hanging="284"/>
        <w:jc w:val="both"/>
        <w:rPr>
          <w:rFonts w:ascii="Arial" w:hAnsi="Arial" w:cs="Arial"/>
          <w:sz w:val="21"/>
          <w:szCs w:val="21"/>
        </w:rPr>
      </w:pPr>
      <w:r>
        <w:rPr>
          <w:rFonts w:ascii="Arial" w:hAnsi="Arial" w:cs="Arial"/>
          <w:sz w:val="21"/>
          <w:szCs w:val="21"/>
        </w:rPr>
        <w:t>I</w:t>
      </w:r>
      <w:r w:rsidR="00992DB2">
        <w:rPr>
          <w:rFonts w:ascii="Arial" w:hAnsi="Arial" w:cs="Arial"/>
          <w:sz w:val="21"/>
          <w:szCs w:val="21"/>
        </w:rPr>
        <w:t>l livello d</w:t>
      </w:r>
      <w:r w:rsidR="00140ED6">
        <w:rPr>
          <w:rFonts w:ascii="Arial" w:hAnsi="Arial" w:cs="Arial"/>
          <w:sz w:val="21"/>
          <w:szCs w:val="21"/>
        </w:rPr>
        <w:t>ell’</w:t>
      </w:r>
      <w:r w:rsidR="00992DB2">
        <w:rPr>
          <w:rFonts w:ascii="Arial" w:hAnsi="Arial" w:cs="Arial"/>
          <w:sz w:val="21"/>
          <w:szCs w:val="21"/>
        </w:rPr>
        <w:t>oc</w:t>
      </w:r>
      <w:r w:rsidR="004F69FD">
        <w:rPr>
          <w:rFonts w:ascii="Arial" w:hAnsi="Arial" w:cs="Arial"/>
          <w:sz w:val="21"/>
          <w:szCs w:val="21"/>
        </w:rPr>
        <w:t>cupazione n</w:t>
      </w:r>
      <w:r w:rsidR="002A3B71">
        <w:rPr>
          <w:rFonts w:ascii="Arial" w:hAnsi="Arial" w:cs="Arial"/>
          <w:sz w:val="21"/>
          <w:szCs w:val="21"/>
        </w:rPr>
        <w:t xml:space="preserve">el </w:t>
      </w:r>
      <w:r w:rsidR="00687532">
        <w:rPr>
          <w:rFonts w:ascii="Arial" w:hAnsi="Arial" w:cs="Arial"/>
          <w:sz w:val="21"/>
          <w:szCs w:val="21"/>
        </w:rPr>
        <w:t xml:space="preserve">trimestre </w:t>
      </w:r>
      <w:r w:rsidR="00203D25">
        <w:rPr>
          <w:rFonts w:ascii="Arial" w:hAnsi="Arial" w:cs="Arial"/>
          <w:sz w:val="21"/>
          <w:szCs w:val="21"/>
        </w:rPr>
        <w:t>dicembre 2020</w:t>
      </w:r>
      <w:r w:rsidR="009553AD">
        <w:rPr>
          <w:rFonts w:ascii="Arial" w:hAnsi="Arial" w:cs="Arial"/>
          <w:sz w:val="21"/>
          <w:szCs w:val="21"/>
        </w:rPr>
        <w:t>-</w:t>
      </w:r>
      <w:r w:rsidR="00203D25">
        <w:rPr>
          <w:rFonts w:ascii="Arial" w:hAnsi="Arial" w:cs="Arial"/>
          <w:sz w:val="21"/>
          <w:szCs w:val="21"/>
        </w:rPr>
        <w:t>febbraio 2021</w:t>
      </w:r>
      <w:r w:rsidR="009553AD">
        <w:rPr>
          <w:rFonts w:ascii="Arial" w:hAnsi="Arial" w:cs="Arial"/>
          <w:sz w:val="21"/>
          <w:szCs w:val="21"/>
        </w:rPr>
        <w:t xml:space="preserve"> </w:t>
      </w:r>
      <w:r w:rsidR="00594BD7">
        <w:rPr>
          <w:rFonts w:ascii="Arial" w:hAnsi="Arial" w:cs="Arial"/>
          <w:sz w:val="21"/>
          <w:szCs w:val="21"/>
        </w:rPr>
        <w:t xml:space="preserve">è </w:t>
      </w:r>
      <w:r w:rsidR="00026E2A">
        <w:rPr>
          <w:rFonts w:ascii="Arial" w:hAnsi="Arial" w:cs="Arial"/>
          <w:sz w:val="21"/>
          <w:szCs w:val="21"/>
        </w:rPr>
        <w:t>inferiore dell’1</w:t>
      </w:r>
      <w:r w:rsidR="00AC35D3">
        <w:rPr>
          <w:rFonts w:ascii="Arial" w:hAnsi="Arial" w:cs="Arial"/>
          <w:sz w:val="21"/>
          <w:szCs w:val="21"/>
        </w:rPr>
        <w:t>,</w:t>
      </w:r>
      <w:r w:rsidR="00AC0A70">
        <w:rPr>
          <w:rFonts w:ascii="Arial" w:hAnsi="Arial" w:cs="Arial"/>
          <w:sz w:val="21"/>
          <w:szCs w:val="21"/>
        </w:rPr>
        <w:t>2</w:t>
      </w:r>
      <w:r w:rsidR="00AC35D3">
        <w:rPr>
          <w:rFonts w:ascii="Arial" w:hAnsi="Arial" w:cs="Arial"/>
          <w:sz w:val="21"/>
          <w:szCs w:val="21"/>
        </w:rPr>
        <w:t xml:space="preserve">% </w:t>
      </w:r>
      <w:r w:rsidR="00F17937">
        <w:rPr>
          <w:rFonts w:ascii="Arial" w:hAnsi="Arial" w:cs="Arial"/>
          <w:sz w:val="21"/>
          <w:szCs w:val="21"/>
        </w:rPr>
        <w:t xml:space="preserve">rispetto </w:t>
      </w:r>
      <w:r w:rsidR="00B20121">
        <w:rPr>
          <w:rFonts w:ascii="Arial" w:hAnsi="Arial" w:cs="Arial"/>
          <w:sz w:val="21"/>
          <w:szCs w:val="21"/>
        </w:rPr>
        <w:t>a quello del trimestre precedente (</w:t>
      </w:r>
      <w:r w:rsidR="00026E2A">
        <w:rPr>
          <w:rFonts w:ascii="Arial" w:hAnsi="Arial" w:cs="Arial"/>
          <w:sz w:val="21"/>
          <w:szCs w:val="21"/>
        </w:rPr>
        <w:t>settembre</w:t>
      </w:r>
      <w:r w:rsidR="009553AD">
        <w:rPr>
          <w:rFonts w:ascii="Arial" w:hAnsi="Arial" w:cs="Arial"/>
          <w:sz w:val="21"/>
          <w:szCs w:val="21"/>
        </w:rPr>
        <w:t>-</w:t>
      </w:r>
      <w:r w:rsidR="00EB23E7">
        <w:rPr>
          <w:rFonts w:ascii="Arial" w:hAnsi="Arial" w:cs="Arial"/>
          <w:sz w:val="21"/>
          <w:szCs w:val="21"/>
        </w:rPr>
        <w:t>novem</w:t>
      </w:r>
      <w:r w:rsidR="00AC0A70">
        <w:rPr>
          <w:rFonts w:ascii="Arial" w:hAnsi="Arial" w:cs="Arial"/>
          <w:sz w:val="21"/>
          <w:szCs w:val="21"/>
        </w:rPr>
        <w:t>bre</w:t>
      </w:r>
      <w:r w:rsidR="00B20121">
        <w:rPr>
          <w:rFonts w:ascii="Arial" w:hAnsi="Arial" w:cs="Arial"/>
          <w:sz w:val="21"/>
          <w:szCs w:val="21"/>
        </w:rPr>
        <w:t xml:space="preserve"> 2020)</w:t>
      </w:r>
      <w:r w:rsidR="00DD6DF8">
        <w:rPr>
          <w:rFonts w:ascii="Arial" w:hAnsi="Arial" w:cs="Arial"/>
          <w:sz w:val="21"/>
          <w:szCs w:val="21"/>
        </w:rPr>
        <w:t>,</w:t>
      </w:r>
      <w:r w:rsidR="00C95E82">
        <w:rPr>
          <w:rFonts w:ascii="Arial" w:hAnsi="Arial" w:cs="Arial"/>
          <w:sz w:val="21"/>
          <w:szCs w:val="21"/>
        </w:rPr>
        <w:t xml:space="preserve"> </w:t>
      </w:r>
      <w:r w:rsidR="004F69FD">
        <w:rPr>
          <w:rFonts w:ascii="Arial" w:hAnsi="Arial" w:cs="Arial"/>
          <w:sz w:val="21"/>
          <w:szCs w:val="21"/>
        </w:rPr>
        <w:t xml:space="preserve">con </w:t>
      </w:r>
      <w:r w:rsidR="00594BD7">
        <w:rPr>
          <w:rFonts w:ascii="Arial" w:hAnsi="Arial" w:cs="Arial"/>
          <w:sz w:val="21"/>
          <w:szCs w:val="21"/>
        </w:rPr>
        <w:t xml:space="preserve">un </w:t>
      </w:r>
      <w:r w:rsidR="00026E2A">
        <w:rPr>
          <w:rFonts w:ascii="Arial" w:hAnsi="Arial" w:cs="Arial"/>
          <w:sz w:val="21"/>
          <w:szCs w:val="21"/>
        </w:rPr>
        <w:t>calo</w:t>
      </w:r>
      <w:r w:rsidR="002A3B71">
        <w:rPr>
          <w:rFonts w:ascii="Arial" w:hAnsi="Arial" w:cs="Arial"/>
          <w:sz w:val="21"/>
          <w:szCs w:val="21"/>
        </w:rPr>
        <w:t xml:space="preserve"> </w:t>
      </w:r>
      <w:r w:rsidR="00AC35D3">
        <w:rPr>
          <w:rFonts w:ascii="Arial" w:hAnsi="Arial" w:cs="Arial"/>
          <w:sz w:val="21"/>
          <w:szCs w:val="21"/>
        </w:rPr>
        <w:t>di</w:t>
      </w:r>
      <w:r w:rsidR="00026E2A">
        <w:rPr>
          <w:rFonts w:ascii="Arial" w:hAnsi="Arial" w:cs="Arial"/>
          <w:sz w:val="21"/>
          <w:szCs w:val="21"/>
        </w:rPr>
        <w:t xml:space="preserve"> 277</w:t>
      </w:r>
      <w:r w:rsidR="000A1B94" w:rsidRPr="009F7469">
        <w:rPr>
          <w:rFonts w:ascii="Arial" w:hAnsi="Arial" w:cs="Arial"/>
          <w:sz w:val="21"/>
          <w:szCs w:val="21"/>
        </w:rPr>
        <w:t>mila unità</w:t>
      </w:r>
      <w:r w:rsidR="00610044">
        <w:rPr>
          <w:rFonts w:ascii="Arial" w:hAnsi="Arial" w:cs="Arial"/>
          <w:sz w:val="21"/>
          <w:szCs w:val="21"/>
        </w:rPr>
        <w:t>.</w:t>
      </w:r>
    </w:p>
    <w:p w14:paraId="10DC8273" w14:textId="22A22253" w:rsidR="000A1B94" w:rsidRPr="00FC1AD5" w:rsidRDefault="003D6E52" w:rsidP="000A1B94">
      <w:pPr>
        <w:pStyle w:val="Corpotesto"/>
        <w:widowControl/>
        <w:numPr>
          <w:ilvl w:val="0"/>
          <w:numId w:val="36"/>
        </w:numPr>
        <w:overflowPunct/>
        <w:autoSpaceDE/>
        <w:autoSpaceDN/>
        <w:adjustRightInd/>
        <w:spacing w:after="100" w:line="230" w:lineRule="exact"/>
        <w:ind w:left="284" w:hanging="284"/>
        <w:jc w:val="both"/>
        <w:rPr>
          <w:rFonts w:ascii="Arial" w:hAnsi="Arial" w:cs="Arial"/>
          <w:sz w:val="21"/>
          <w:szCs w:val="21"/>
        </w:rPr>
      </w:pPr>
      <w:r>
        <w:rPr>
          <w:rFonts w:ascii="Arial" w:hAnsi="Arial" w:cs="Arial"/>
          <w:sz w:val="21"/>
          <w:szCs w:val="21"/>
        </w:rPr>
        <w:t xml:space="preserve">Nel trimestre </w:t>
      </w:r>
      <w:r w:rsidR="00026E2A">
        <w:rPr>
          <w:rFonts w:ascii="Arial" w:hAnsi="Arial" w:cs="Arial"/>
          <w:sz w:val="21"/>
          <w:szCs w:val="21"/>
        </w:rPr>
        <w:t>aumentano sia</w:t>
      </w:r>
      <w:r w:rsidR="003209C3">
        <w:rPr>
          <w:rFonts w:ascii="Arial" w:hAnsi="Arial" w:cs="Arial"/>
          <w:sz w:val="21"/>
          <w:szCs w:val="21"/>
        </w:rPr>
        <w:t xml:space="preserve"> </w:t>
      </w:r>
      <w:r w:rsidR="000A1B94">
        <w:rPr>
          <w:rFonts w:ascii="Arial" w:hAnsi="Arial" w:cs="Arial"/>
          <w:sz w:val="21"/>
          <w:szCs w:val="21"/>
        </w:rPr>
        <w:t>le persone in cerca di occupazion</w:t>
      </w:r>
      <w:r w:rsidR="0075252B">
        <w:rPr>
          <w:rFonts w:ascii="Arial" w:hAnsi="Arial" w:cs="Arial"/>
          <w:sz w:val="21"/>
          <w:szCs w:val="21"/>
        </w:rPr>
        <w:t>e (</w:t>
      </w:r>
      <w:r w:rsidR="00026E2A">
        <w:rPr>
          <w:rFonts w:ascii="Arial" w:hAnsi="Arial" w:cs="Arial"/>
          <w:sz w:val="21"/>
          <w:szCs w:val="21"/>
        </w:rPr>
        <w:t>+1</w:t>
      </w:r>
      <w:r w:rsidR="009E6D16">
        <w:rPr>
          <w:rFonts w:ascii="Arial" w:hAnsi="Arial" w:cs="Arial"/>
          <w:sz w:val="21"/>
          <w:szCs w:val="21"/>
        </w:rPr>
        <w:t>,</w:t>
      </w:r>
      <w:r w:rsidR="00026E2A">
        <w:rPr>
          <w:rFonts w:ascii="Arial" w:hAnsi="Arial" w:cs="Arial"/>
          <w:sz w:val="21"/>
          <w:szCs w:val="21"/>
        </w:rPr>
        <w:t>0</w:t>
      </w:r>
      <w:r w:rsidR="004B4AE9">
        <w:rPr>
          <w:rFonts w:ascii="Arial" w:hAnsi="Arial" w:cs="Arial"/>
          <w:sz w:val="21"/>
          <w:szCs w:val="21"/>
        </w:rPr>
        <w:t>%</w:t>
      </w:r>
      <w:r w:rsidR="008815C9">
        <w:rPr>
          <w:rFonts w:ascii="Arial" w:hAnsi="Arial" w:cs="Arial"/>
          <w:sz w:val="21"/>
          <w:szCs w:val="21"/>
        </w:rPr>
        <w:t>,</w:t>
      </w:r>
      <w:r w:rsidR="004B4AE9">
        <w:rPr>
          <w:rFonts w:ascii="Arial" w:hAnsi="Arial" w:cs="Arial"/>
          <w:sz w:val="21"/>
          <w:szCs w:val="21"/>
        </w:rPr>
        <w:t xml:space="preserve"> pari a </w:t>
      </w:r>
      <w:r w:rsidR="00026E2A">
        <w:rPr>
          <w:rFonts w:ascii="Arial" w:hAnsi="Arial" w:cs="Arial"/>
          <w:sz w:val="21"/>
          <w:szCs w:val="21"/>
        </w:rPr>
        <w:t>+25</w:t>
      </w:r>
      <w:r w:rsidR="003018DC">
        <w:rPr>
          <w:rFonts w:ascii="Arial" w:hAnsi="Arial" w:cs="Arial"/>
          <w:sz w:val="21"/>
          <w:szCs w:val="21"/>
        </w:rPr>
        <w:t>mila)</w:t>
      </w:r>
      <w:r w:rsidR="00A260DF">
        <w:rPr>
          <w:rFonts w:ascii="Arial" w:hAnsi="Arial" w:cs="Arial"/>
          <w:sz w:val="21"/>
          <w:szCs w:val="21"/>
        </w:rPr>
        <w:t>,</w:t>
      </w:r>
      <w:r w:rsidR="00477AD3">
        <w:rPr>
          <w:rFonts w:ascii="Arial" w:hAnsi="Arial" w:cs="Arial"/>
          <w:sz w:val="21"/>
          <w:szCs w:val="21"/>
        </w:rPr>
        <w:t xml:space="preserve"> </w:t>
      </w:r>
      <w:r w:rsidR="00026E2A">
        <w:rPr>
          <w:rFonts w:ascii="Arial" w:hAnsi="Arial" w:cs="Arial"/>
          <w:sz w:val="21"/>
          <w:szCs w:val="21"/>
        </w:rPr>
        <w:t>sia</w:t>
      </w:r>
      <w:r w:rsidR="000A1B94">
        <w:rPr>
          <w:rFonts w:ascii="Arial" w:hAnsi="Arial" w:cs="Arial"/>
          <w:sz w:val="21"/>
          <w:szCs w:val="21"/>
        </w:rPr>
        <w:t xml:space="preserve"> gli inattivi tra i 15 e i 64 </w:t>
      </w:r>
      <w:r w:rsidR="005C35D8">
        <w:rPr>
          <w:rFonts w:ascii="Arial" w:hAnsi="Arial" w:cs="Arial"/>
          <w:sz w:val="21"/>
          <w:szCs w:val="21"/>
        </w:rPr>
        <w:t>anni (</w:t>
      </w:r>
      <w:r w:rsidR="009E6D16">
        <w:rPr>
          <w:rFonts w:ascii="Arial" w:hAnsi="Arial" w:cs="Arial"/>
          <w:sz w:val="21"/>
          <w:szCs w:val="21"/>
        </w:rPr>
        <w:t>+</w:t>
      </w:r>
      <w:r w:rsidR="00026E2A">
        <w:rPr>
          <w:rFonts w:ascii="Arial" w:hAnsi="Arial" w:cs="Arial"/>
          <w:sz w:val="21"/>
          <w:szCs w:val="21"/>
        </w:rPr>
        <w:t>1</w:t>
      </w:r>
      <w:r w:rsidR="003209C3">
        <w:rPr>
          <w:rFonts w:ascii="Arial" w:hAnsi="Arial" w:cs="Arial"/>
          <w:sz w:val="21"/>
          <w:szCs w:val="21"/>
        </w:rPr>
        <w:t>,</w:t>
      </w:r>
      <w:r w:rsidR="00026E2A">
        <w:rPr>
          <w:rFonts w:ascii="Arial" w:hAnsi="Arial" w:cs="Arial"/>
          <w:sz w:val="21"/>
          <w:szCs w:val="21"/>
        </w:rPr>
        <w:t>3</w:t>
      </w:r>
      <w:r w:rsidR="003624AA">
        <w:rPr>
          <w:rFonts w:ascii="Arial" w:hAnsi="Arial" w:cs="Arial"/>
          <w:sz w:val="21"/>
          <w:szCs w:val="21"/>
        </w:rPr>
        <w:t>%</w:t>
      </w:r>
      <w:r w:rsidR="008815C9">
        <w:rPr>
          <w:rFonts w:ascii="Arial" w:hAnsi="Arial" w:cs="Arial"/>
          <w:sz w:val="21"/>
          <w:szCs w:val="21"/>
        </w:rPr>
        <w:t>,</w:t>
      </w:r>
      <w:r w:rsidR="003624AA">
        <w:rPr>
          <w:rFonts w:ascii="Arial" w:hAnsi="Arial" w:cs="Arial"/>
          <w:sz w:val="21"/>
          <w:szCs w:val="21"/>
        </w:rPr>
        <w:t xml:space="preserve"> pari </w:t>
      </w:r>
      <w:r w:rsidR="0075252B">
        <w:rPr>
          <w:rFonts w:ascii="Arial" w:hAnsi="Arial" w:cs="Arial"/>
          <w:sz w:val="21"/>
          <w:szCs w:val="21"/>
        </w:rPr>
        <w:t xml:space="preserve">a </w:t>
      </w:r>
      <w:r w:rsidR="009E6D16">
        <w:rPr>
          <w:rFonts w:ascii="Arial" w:hAnsi="Arial" w:cs="Arial"/>
          <w:sz w:val="21"/>
          <w:szCs w:val="21"/>
        </w:rPr>
        <w:t>+</w:t>
      </w:r>
      <w:r w:rsidR="00026E2A">
        <w:rPr>
          <w:rFonts w:ascii="Arial" w:hAnsi="Arial" w:cs="Arial"/>
          <w:sz w:val="21"/>
          <w:szCs w:val="21"/>
        </w:rPr>
        <w:t>183</w:t>
      </w:r>
      <w:r w:rsidR="000A1B94">
        <w:rPr>
          <w:rFonts w:ascii="Arial" w:hAnsi="Arial" w:cs="Arial"/>
          <w:sz w:val="21"/>
          <w:szCs w:val="21"/>
        </w:rPr>
        <w:t>mila unità)</w:t>
      </w:r>
      <w:r w:rsidR="000A1B94" w:rsidRPr="00FC1AD5">
        <w:rPr>
          <w:rFonts w:ascii="Arial" w:hAnsi="Arial" w:cs="Arial"/>
          <w:sz w:val="21"/>
          <w:szCs w:val="21"/>
        </w:rPr>
        <w:t>.</w:t>
      </w:r>
    </w:p>
    <w:p w14:paraId="76852534" w14:textId="3D816A5C" w:rsidR="000A1B94" w:rsidRDefault="00ED5580" w:rsidP="000A1B94">
      <w:pPr>
        <w:pStyle w:val="Corpotesto"/>
        <w:widowControl/>
        <w:numPr>
          <w:ilvl w:val="0"/>
          <w:numId w:val="36"/>
        </w:numPr>
        <w:overflowPunct/>
        <w:autoSpaceDE/>
        <w:autoSpaceDN/>
        <w:adjustRightInd/>
        <w:spacing w:after="100" w:line="230" w:lineRule="exact"/>
        <w:ind w:left="284" w:hanging="284"/>
        <w:jc w:val="both"/>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660800" behindDoc="0" locked="0" layoutInCell="1" allowOverlap="1" wp14:anchorId="35D5ADF0" wp14:editId="617E9798">
                <wp:simplePos x="0" y="0"/>
                <wp:positionH relativeFrom="column">
                  <wp:posOffset>0</wp:posOffset>
                </wp:positionH>
                <wp:positionV relativeFrom="paragraph">
                  <wp:posOffset>0</wp:posOffset>
                </wp:positionV>
                <wp:extent cx="635000" cy="635000"/>
                <wp:effectExtent l="0" t="0" r="3175" b="3175"/>
                <wp:wrapNone/>
                <wp:docPr id="6" name="AutoShape 2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9872AB" id="AutoShape 248"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fKtKJyAIAABE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00446841">
        <w:rPr>
          <w:rFonts w:ascii="Arial" w:hAnsi="Arial" w:cs="Arial"/>
          <w:sz w:val="21"/>
          <w:szCs w:val="21"/>
        </w:rPr>
        <w:t>L</w:t>
      </w:r>
      <w:r w:rsidR="009E6D16">
        <w:rPr>
          <w:rFonts w:ascii="Arial" w:hAnsi="Arial" w:cs="Arial"/>
          <w:sz w:val="21"/>
          <w:szCs w:val="21"/>
        </w:rPr>
        <w:t>e</w:t>
      </w:r>
      <w:r w:rsidR="00610044">
        <w:rPr>
          <w:rFonts w:ascii="Arial" w:hAnsi="Arial" w:cs="Arial"/>
          <w:sz w:val="21"/>
          <w:szCs w:val="21"/>
        </w:rPr>
        <w:t xml:space="preserve"> r</w:t>
      </w:r>
      <w:r w:rsidR="00DC6A05">
        <w:rPr>
          <w:rFonts w:ascii="Arial" w:hAnsi="Arial" w:cs="Arial"/>
          <w:sz w:val="21"/>
          <w:szCs w:val="21"/>
        </w:rPr>
        <w:t>ipetute flessioni congiunturali</w:t>
      </w:r>
      <w:r w:rsidR="00610044">
        <w:rPr>
          <w:rFonts w:ascii="Arial" w:hAnsi="Arial" w:cs="Arial"/>
          <w:sz w:val="21"/>
          <w:szCs w:val="21"/>
        </w:rPr>
        <w:t xml:space="preserve"> </w:t>
      </w:r>
      <w:r w:rsidR="009E6D16">
        <w:rPr>
          <w:rFonts w:ascii="Arial" w:hAnsi="Arial" w:cs="Arial"/>
          <w:sz w:val="21"/>
          <w:szCs w:val="21"/>
        </w:rPr>
        <w:t xml:space="preserve">dell’occupazione </w:t>
      </w:r>
      <w:r w:rsidR="00A260DF">
        <w:rPr>
          <w:rFonts w:ascii="Arial" w:hAnsi="Arial" w:cs="Arial"/>
          <w:sz w:val="21"/>
          <w:szCs w:val="21"/>
        </w:rPr>
        <w:t xml:space="preserve">- </w:t>
      </w:r>
      <w:r w:rsidR="00610044">
        <w:rPr>
          <w:rFonts w:ascii="Arial" w:hAnsi="Arial" w:cs="Arial"/>
          <w:sz w:val="21"/>
          <w:szCs w:val="21"/>
        </w:rPr>
        <w:t xml:space="preserve">registrate </w:t>
      </w:r>
      <w:r w:rsidR="00107FC7">
        <w:rPr>
          <w:rFonts w:ascii="Arial" w:hAnsi="Arial" w:cs="Arial"/>
          <w:sz w:val="21"/>
          <w:szCs w:val="21"/>
        </w:rPr>
        <w:t>dall’inizio dell’emergenza sanitaria</w:t>
      </w:r>
      <w:r w:rsidR="00F17937">
        <w:rPr>
          <w:rFonts w:ascii="Arial" w:hAnsi="Arial" w:cs="Arial"/>
          <w:sz w:val="21"/>
          <w:szCs w:val="21"/>
        </w:rPr>
        <w:t xml:space="preserve"> </w:t>
      </w:r>
      <w:r w:rsidR="00107FC7">
        <w:rPr>
          <w:rFonts w:ascii="Arial" w:hAnsi="Arial" w:cs="Arial"/>
          <w:sz w:val="21"/>
          <w:szCs w:val="21"/>
        </w:rPr>
        <w:t>fino a</w:t>
      </w:r>
      <w:r w:rsidR="00026E2A">
        <w:rPr>
          <w:rFonts w:ascii="Arial" w:hAnsi="Arial" w:cs="Arial"/>
          <w:sz w:val="21"/>
          <w:szCs w:val="21"/>
        </w:rPr>
        <w:t xml:space="preserve"> gennaio 2021</w:t>
      </w:r>
      <w:r w:rsidR="00A260DF">
        <w:rPr>
          <w:rFonts w:ascii="Arial" w:hAnsi="Arial" w:cs="Arial"/>
          <w:sz w:val="21"/>
          <w:szCs w:val="21"/>
        </w:rPr>
        <w:t xml:space="preserve"> -</w:t>
      </w:r>
      <w:r w:rsidR="00026E2A">
        <w:rPr>
          <w:rFonts w:ascii="Arial" w:hAnsi="Arial" w:cs="Arial"/>
          <w:sz w:val="21"/>
          <w:szCs w:val="21"/>
        </w:rPr>
        <w:t xml:space="preserve"> h</w:t>
      </w:r>
      <w:r w:rsidR="00DC6A05">
        <w:rPr>
          <w:rFonts w:ascii="Arial" w:hAnsi="Arial" w:cs="Arial"/>
          <w:sz w:val="21"/>
          <w:szCs w:val="21"/>
        </w:rPr>
        <w:t xml:space="preserve">anno </w:t>
      </w:r>
      <w:r w:rsidR="00026E2A">
        <w:rPr>
          <w:rFonts w:ascii="Arial" w:hAnsi="Arial" w:cs="Arial"/>
          <w:sz w:val="21"/>
          <w:szCs w:val="21"/>
        </w:rPr>
        <w:t>determinato un crollo del</w:t>
      </w:r>
      <w:r w:rsidR="009E0987">
        <w:rPr>
          <w:rFonts w:ascii="Arial" w:hAnsi="Arial" w:cs="Arial"/>
          <w:sz w:val="21"/>
          <w:szCs w:val="21"/>
        </w:rPr>
        <w:t>l’occupazione</w:t>
      </w:r>
      <w:r w:rsidR="00026E2A">
        <w:rPr>
          <w:rFonts w:ascii="Arial" w:hAnsi="Arial" w:cs="Arial"/>
          <w:sz w:val="21"/>
          <w:szCs w:val="21"/>
        </w:rPr>
        <w:t xml:space="preserve"> rispetto a febbraio 2020 (-4,1% pari </w:t>
      </w:r>
      <w:r w:rsidR="00EB23E7">
        <w:rPr>
          <w:rFonts w:ascii="Arial" w:hAnsi="Arial" w:cs="Arial"/>
          <w:sz w:val="21"/>
          <w:szCs w:val="21"/>
        </w:rPr>
        <w:t>a -</w:t>
      </w:r>
      <w:r w:rsidR="00026E2A">
        <w:rPr>
          <w:rFonts w:ascii="Arial" w:hAnsi="Arial" w:cs="Arial"/>
          <w:sz w:val="21"/>
          <w:szCs w:val="21"/>
        </w:rPr>
        <w:t>945mila unità)</w:t>
      </w:r>
      <w:r w:rsidR="000C66AF">
        <w:rPr>
          <w:rFonts w:ascii="Arial" w:hAnsi="Arial" w:cs="Arial"/>
          <w:sz w:val="21"/>
          <w:szCs w:val="21"/>
        </w:rPr>
        <w:t xml:space="preserve">. La diminuzione </w:t>
      </w:r>
      <w:r w:rsidR="00FB6400">
        <w:rPr>
          <w:rFonts w:ascii="Arial" w:hAnsi="Arial" w:cs="Arial"/>
          <w:sz w:val="21"/>
          <w:szCs w:val="21"/>
        </w:rPr>
        <w:t xml:space="preserve">coinvolge uomini e donne, </w:t>
      </w:r>
      <w:r w:rsidR="00FB6400" w:rsidRPr="00BA2410">
        <w:rPr>
          <w:rFonts w:ascii="Arial" w:hAnsi="Arial" w:cs="Arial"/>
          <w:sz w:val="21"/>
          <w:szCs w:val="21"/>
        </w:rPr>
        <w:t>dipendenti</w:t>
      </w:r>
      <w:r w:rsidR="00A1322F">
        <w:rPr>
          <w:rFonts w:ascii="Arial" w:hAnsi="Arial" w:cs="Arial"/>
          <w:sz w:val="21"/>
          <w:szCs w:val="21"/>
        </w:rPr>
        <w:t xml:space="preserve"> (</w:t>
      </w:r>
      <w:r w:rsidR="00A1322F">
        <w:rPr>
          <w:rFonts w:ascii="Arial" w:hAnsi="Arial" w:cs="Arial"/>
          <w:sz w:val="21"/>
          <w:szCs w:val="21"/>
        </w:rPr>
        <w:noBreakHyphen/>
      </w:r>
      <w:r w:rsidR="00026E2A">
        <w:rPr>
          <w:rFonts w:ascii="Arial" w:hAnsi="Arial" w:cs="Arial"/>
          <w:sz w:val="21"/>
          <w:szCs w:val="21"/>
        </w:rPr>
        <w:t>590</w:t>
      </w:r>
      <w:r w:rsidR="00FB6400" w:rsidRPr="00BA2410">
        <w:rPr>
          <w:rFonts w:ascii="Arial" w:hAnsi="Arial" w:cs="Arial"/>
          <w:sz w:val="21"/>
          <w:szCs w:val="21"/>
        </w:rPr>
        <w:t>mila)</w:t>
      </w:r>
      <w:r w:rsidR="00DF5FF7">
        <w:rPr>
          <w:rFonts w:ascii="Arial" w:hAnsi="Arial" w:cs="Arial"/>
          <w:sz w:val="21"/>
          <w:szCs w:val="21"/>
        </w:rPr>
        <w:t xml:space="preserve"> e</w:t>
      </w:r>
      <w:r w:rsidR="00446841">
        <w:rPr>
          <w:rFonts w:ascii="Arial" w:hAnsi="Arial" w:cs="Arial"/>
          <w:sz w:val="21"/>
          <w:szCs w:val="21"/>
        </w:rPr>
        <w:t xml:space="preserve"> autonomi </w:t>
      </w:r>
      <w:r w:rsidR="00945C42">
        <w:rPr>
          <w:rFonts w:ascii="Arial" w:hAnsi="Arial" w:cs="Arial"/>
          <w:sz w:val="21"/>
          <w:szCs w:val="21"/>
        </w:rPr>
        <w:t>(</w:t>
      </w:r>
      <w:r w:rsidR="00945C42">
        <w:rPr>
          <w:rFonts w:ascii="Arial" w:hAnsi="Arial" w:cs="Arial"/>
          <w:sz w:val="21"/>
          <w:szCs w:val="21"/>
        </w:rPr>
        <w:noBreakHyphen/>
      </w:r>
      <w:r w:rsidR="00026E2A">
        <w:rPr>
          <w:rFonts w:ascii="Arial" w:hAnsi="Arial" w:cs="Arial"/>
          <w:sz w:val="21"/>
          <w:szCs w:val="21"/>
        </w:rPr>
        <w:t>355</w:t>
      </w:r>
      <w:r w:rsidR="00FB6400" w:rsidRPr="00BA2410">
        <w:rPr>
          <w:rFonts w:ascii="Arial" w:hAnsi="Arial" w:cs="Arial"/>
          <w:sz w:val="21"/>
          <w:szCs w:val="21"/>
        </w:rPr>
        <w:t>mila</w:t>
      </w:r>
      <w:r w:rsidR="000C66AF" w:rsidRPr="00BA2410">
        <w:rPr>
          <w:rFonts w:ascii="Arial" w:hAnsi="Arial" w:cs="Arial"/>
          <w:sz w:val="21"/>
          <w:szCs w:val="21"/>
        </w:rPr>
        <w:t>)</w:t>
      </w:r>
      <w:r w:rsidR="00026E2A">
        <w:rPr>
          <w:rFonts w:ascii="Arial" w:hAnsi="Arial" w:cs="Arial"/>
          <w:sz w:val="21"/>
          <w:szCs w:val="21"/>
        </w:rPr>
        <w:t xml:space="preserve"> e tutte le classi d’età. </w:t>
      </w:r>
      <w:r w:rsidR="00FB6400" w:rsidRPr="00BA2410">
        <w:rPr>
          <w:rFonts w:ascii="Arial" w:hAnsi="Arial" w:cs="Arial"/>
          <w:sz w:val="21"/>
          <w:szCs w:val="21"/>
        </w:rPr>
        <w:t xml:space="preserve">Il tasso </w:t>
      </w:r>
      <w:r w:rsidR="00FB6400">
        <w:rPr>
          <w:rFonts w:ascii="Arial" w:hAnsi="Arial" w:cs="Arial"/>
          <w:sz w:val="21"/>
          <w:szCs w:val="21"/>
        </w:rPr>
        <w:t xml:space="preserve">di occupazione scende, in un anno, di </w:t>
      </w:r>
      <w:r w:rsidR="00026E2A">
        <w:rPr>
          <w:rFonts w:ascii="Arial" w:hAnsi="Arial" w:cs="Arial"/>
          <w:sz w:val="21"/>
          <w:szCs w:val="21"/>
        </w:rPr>
        <w:t>2,2</w:t>
      </w:r>
      <w:r w:rsidR="003209C3">
        <w:rPr>
          <w:rFonts w:ascii="Arial" w:hAnsi="Arial" w:cs="Arial"/>
          <w:sz w:val="21"/>
          <w:szCs w:val="21"/>
        </w:rPr>
        <w:t xml:space="preserve"> punti percentuali</w:t>
      </w:r>
      <w:r w:rsidR="00FB6400">
        <w:rPr>
          <w:rFonts w:ascii="Arial" w:hAnsi="Arial" w:cs="Arial"/>
          <w:sz w:val="21"/>
          <w:szCs w:val="21"/>
        </w:rPr>
        <w:t>.</w:t>
      </w:r>
    </w:p>
    <w:p w14:paraId="4A3C22EC" w14:textId="45A96329" w:rsidR="00A9050C" w:rsidRPr="00973A36" w:rsidRDefault="000C2B78" w:rsidP="00973A36">
      <w:pPr>
        <w:pStyle w:val="Corpotesto"/>
        <w:widowControl/>
        <w:numPr>
          <w:ilvl w:val="0"/>
          <w:numId w:val="36"/>
        </w:numPr>
        <w:overflowPunct/>
        <w:autoSpaceDE/>
        <w:autoSpaceDN/>
        <w:adjustRightInd/>
        <w:spacing w:after="100" w:line="230" w:lineRule="exact"/>
        <w:ind w:left="284" w:hanging="284"/>
        <w:jc w:val="both"/>
        <w:rPr>
          <w:rFonts w:ascii="Arial" w:hAnsi="Arial" w:cs="Arial"/>
          <w:sz w:val="21"/>
          <w:szCs w:val="21"/>
        </w:rPr>
      </w:pPr>
      <w:r>
        <w:rPr>
          <w:rFonts w:ascii="Arial" w:hAnsi="Arial" w:cs="Arial"/>
          <w:sz w:val="21"/>
          <w:szCs w:val="21"/>
        </w:rPr>
        <w:t>N</w:t>
      </w:r>
      <w:r w:rsidR="00745D4C">
        <w:rPr>
          <w:rFonts w:ascii="Arial" w:hAnsi="Arial" w:cs="Arial"/>
          <w:sz w:val="21"/>
          <w:szCs w:val="21"/>
        </w:rPr>
        <w:t xml:space="preserve">ell’arco dei </w:t>
      </w:r>
      <w:r w:rsidR="009F4CB0">
        <w:rPr>
          <w:rFonts w:ascii="Arial" w:hAnsi="Arial" w:cs="Arial"/>
          <w:sz w:val="21"/>
          <w:szCs w:val="21"/>
        </w:rPr>
        <w:t>dodici</w:t>
      </w:r>
      <w:r w:rsidR="00745D4C">
        <w:rPr>
          <w:rFonts w:ascii="Arial" w:hAnsi="Arial" w:cs="Arial"/>
          <w:sz w:val="21"/>
          <w:szCs w:val="21"/>
        </w:rPr>
        <w:t xml:space="preserve"> mesi</w:t>
      </w:r>
      <w:r w:rsidR="00B70FDF">
        <w:rPr>
          <w:rFonts w:ascii="Arial" w:hAnsi="Arial" w:cs="Arial"/>
          <w:sz w:val="21"/>
          <w:szCs w:val="21"/>
        </w:rPr>
        <w:t>,</w:t>
      </w:r>
      <w:r w:rsidR="003D6E52">
        <w:rPr>
          <w:rFonts w:ascii="Arial" w:hAnsi="Arial" w:cs="Arial"/>
          <w:sz w:val="21"/>
          <w:szCs w:val="21"/>
        </w:rPr>
        <w:t xml:space="preserve"> </w:t>
      </w:r>
      <w:r w:rsidR="00026E2A">
        <w:rPr>
          <w:rFonts w:ascii="Arial" w:hAnsi="Arial" w:cs="Arial"/>
          <w:sz w:val="21"/>
          <w:szCs w:val="21"/>
        </w:rPr>
        <w:t>crescono</w:t>
      </w:r>
      <w:r w:rsidR="00992DB2">
        <w:rPr>
          <w:rFonts w:ascii="Arial" w:hAnsi="Arial" w:cs="Arial"/>
          <w:sz w:val="21"/>
          <w:szCs w:val="21"/>
        </w:rPr>
        <w:t xml:space="preserve"> </w:t>
      </w:r>
      <w:r>
        <w:rPr>
          <w:rFonts w:ascii="Arial" w:hAnsi="Arial" w:cs="Arial"/>
          <w:sz w:val="21"/>
          <w:szCs w:val="21"/>
        </w:rPr>
        <w:t xml:space="preserve">le persone in cerca di lavoro </w:t>
      </w:r>
      <w:r w:rsidR="000A1B94" w:rsidRPr="00BA2410">
        <w:rPr>
          <w:rFonts w:ascii="Arial" w:hAnsi="Arial" w:cs="Arial"/>
          <w:sz w:val="21"/>
          <w:szCs w:val="21"/>
        </w:rPr>
        <w:t>(</w:t>
      </w:r>
      <w:r w:rsidR="00026E2A">
        <w:rPr>
          <w:rFonts w:ascii="Arial" w:hAnsi="Arial" w:cs="Arial"/>
          <w:sz w:val="21"/>
          <w:szCs w:val="21"/>
        </w:rPr>
        <w:t>+0</w:t>
      </w:r>
      <w:r w:rsidR="00E670E2">
        <w:rPr>
          <w:rFonts w:ascii="Arial" w:hAnsi="Arial" w:cs="Arial"/>
          <w:sz w:val="21"/>
          <w:szCs w:val="21"/>
        </w:rPr>
        <w:t>,</w:t>
      </w:r>
      <w:r w:rsidR="00446841">
        <w:rPr>
          <w:rFonts w:ascii="Arial" w:hAnsi="Arial" w:cs="Arial"/>
          <w:sz w:val="21"/>
          <w:szCs w:val="21"/>
        </w:rPr>
        <w:t>9</w:t>
      </w:r>
      <w:r w:rsidR="000A1B94" w:rsidRPr="00BA2410">
        <w:rPr>
          <w:rFonts w:ascii="Arial" w:hAnsi="Arial" w:cs="Arial"/>
          <w:sz w:val="21"/>
          <w:szCs w:val="21"/>
        </w:rPr>
        <w:t xml:space="preserve">%, pari a </w:t>
      </w:r>
      <w:r w:rsidR="00026E2A">
        <w:rPr>
          <w:rFonts w:ascii="Arial" w:hAnsi="Arial" w:cs="Arial"/>
          <w:sz w:val="21"/>
          <w:szCs w:val="21"/>
        </w:rPr>
        <w:t>+21</w:t>
      </w:r>
      <w:r w:rsidR="000A1B94" w:rsidRPr="00BA2410">
        <w:rPr>
          <w:rFonts w:ascii="Arial" w:hAnsi="Arial" w:cs="Arial"/>
          <w:sz w:val="21"/>
          <w:szCs w:val="21"/>
        </w:rPr>
        <w:t>mila unità)</w:t>
      </w:r>
      <w:r w:rsidR="00A260DF">
        <w:rPr>
          <w:rFonts w:ascii="Arial" w:hAnsi="Arial" w:cs="Arial"/>
          <w:sz w:val="21"/>
          <w:szCs w:val="21"/>
        </w:rPr>
        <w:t>,</w:t>
      </w:r>
      <w:r w:rsidR="00750E24">
        <w:rPr>
          <w:rFonts w:ascii="Arial" w:hAnsi="Arial" w:cs="Arial"/>
          <w:sz w:val="21"/>
          <w:szCs w:val="21"/>
        </w:rPr>
        <w:t xml:space="preserve"> </w:t>
      </w:r>
      <w:r w:rsidR="00EB23E7">
        <w:rPr>
          <w:rFonts w:ascii="Arial" w:hAnsi="Arial" w:cs="Arial"/>
          <w:sz w:val="21"/>
          <w:szCs w:val="21"/>
        </w:rPr>
        <w:t>ma soprattutto gli</w:t>
      </w:r>
      <w:r w:rsidR="000A1B94" w:rsidRPr="00BA2410">
        <w:rPr>
          <w:rFonts w:ascii="Arial" w:hAnsi="Arial" w:cs="Arial"/>
          <w:sz w:val="21"/>
          <w:szCs w:val="21"/>
        </w:rPr>
        <w:t xml:space="preserve"> inattivi tra i 15 e i 64 anni (+</w:t>
      </w:r>
      <w:r w:rsidR="00026E2A">
        <w:rPr>
          <w:rFonts w:ascii="Arial" w:hAnsi="Arial" w:cs="Arial"/>
          <w:sz w:val="21"/>
          <w:szCs w:val="21"/>
        </w:rPr>
        <w:t>5</w:t>
      </w:r>
      <w:r w:rsidR="00E670E2">
        <w:rPr>
          <w:rFonts w:ascii="Arial" w:hAnsi="Arial" w:cs="Arial"/>
          <w:sz w:val="21"/>
          <w:szCs w:val="21"/>
        </w:rPr>
        <w:t>,</w:t>
      </w:r>
      <w:r w:rsidR="00026E2A">
        <w:rPr>
          <w:rFonts w:ascii="Arial" w:hAnsi="Arial" w:cs="Arial"/>
          <w:sz w:val="21"/>
          <w:szCs w:val="21"/>
        </w:rPr>
        <w:t>4</w:t>
      </w:r>
      <w:r w:rsidR="000A1B94" w:rsidRPr="00BA2410">
        <w:rPr>
          <w:rFonts w:ascii="Arial" w:hAnsi="Arial" w:cs="Arial"/>
          <w:sz w:val="21"/>
          <w:szCs w:val="21"/>
        </w:rPr>
        <w:t>%, pari a +</w:t>
      </w:r>
      <w:r w:rsidR="00026E2A">
        <w:rPr>
          <w:rFonts w:ascii="Arial" w:hAnsi="Arial" w:cs="Arial"/>
          <w:sz w:val="21"/>
          <w:szCs w:val="21"/>
        </w:rPr>
        <w:t>717</w:t>
      </w:r>
      <w:r w:rsidR="000A1B94" w:rsidRPr="00BA2410">
        <w:rPr>
          <w:rFonts w:ascii="Arial" w:hAnsi="Arial" w:cs="Arial"/>
          <w:sz w:val="21"/>
          <w:szCs w:val="21"/>
        </w:rPr>
        <w:t>mila).</w:t>
      </w:r>
    </w:p>
    <w:p w14:paraId="715995C8" w14:textId="77777777" w:rsidR="006909A3" w:rsidRDefault="0068194C" w:rsidP="000C1D38">
      <w:pPr>
        <w:pStyle w:val="Corpotesto"/>
        <w:widowControl/>
        <w:overflowPunct/>
        <w:autoSpaceDE/>
        <w:autoSpaceDN/>
        <w:adjustRightInd/>
        <w:spacing w:after="120" w:line="230" w:lineRule="exact"/>
        <w:jc w:val="both"/>
      </w:pPr>
      <w:r>
        <w:rPr>
          <w:rFonts w:ascii="Calibri" w:hAnsi="Calibri" w:cs="Arial"/>
          <w:b/>
          <w:noProof/>
          <w:color w:val="FFFFFF"/>
          <w:sz w:val="32"/>
          <w:szCs w:val="32"/>
        </w:rPr>
        <w:drawing>
          <wp:anchor distT="0" distB="0" distL="114300" distR="114300" simplePos="0" relativeHeight="251657728" behindDoc="0" locked="0" layoutInCell="1" allowOverlap="1" wp14:anchorId="508A8007" wp14:editId="6C5E7644">
            <wp:simplePos x="0" y="0"/>
            <wp:positionH relativeFrom="column">
              <wp:posOffset>5973445</wp:posOffset>
            </wp:positionH>
            <wp:positionV relativeFrom="paragraph">
              <wp:posOffset>149860</wp:posOffset>
            </wp:positionV>
            <wp:extent cx="657225" cy="638175"/>
            <wp:effectExtent l="0" t="0" r="9525" b="9525"/>
            <wp:wrapNone/>
            <wp:docPr id="265"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pic:spPr>
                </pic:pic>
              </a:graphicData>
            </a:graphic>
            <wp14:sizeRelH relativeFrom="page">
              <wp14:pctWidth>0</wp14:pctWidth>
            </wp14:sizeRelH>
            <wp14:sizeRelV relativeFrom="page">
              <wp14:pctHeight>0</wp14:pctHeight>
            </wp14:sizeRelV>
          </wp:anchor>
        </w:drawing>
      </w:r>
    </w:p>
    <w:tbl>
      <w:tblPr>
        <w:tblW w:w="100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8"/>
        <w:gridCol w:w="3311"/>
      </w:tblGrid>
      <w:tr w:rsidR="009D2B5E" w:rsidRPr="002578CE" w14:paraId="683DD8F1" w14:textId="77777777" w:rsidTr="00D30DE6">
        <w:trPr>
          <w:trHeight w:val="1582"/>
        </w:trPr>
        <w:tc>
          <w:tcPr>
            <w:tcW w:w="6804" w:type="dxa"/>
            <w:vMerge w:val="restart"/>
            <w:tcBorders>
              <w:top w:val="nil"/>
              <w:left w:val="nil"/>
              <w:bottom w:val="nil"/>
              <w:right w:val="nil"/>
            </w:tcBorders>
            <w:shd w:val="clear" w:color="auto" w:fill="D9D9D9"/>
          </w:tcPr>
          <w:p w14:paraId="14D40EFF" w14:textId="77777777" w:rsidR="009D2B5E" w:rsidRPr="00CC0B76" w:rsidRDefault="00637856" w:rsidP="00B70847">
            <w:pPr>
              <w:pStyle w:val="Paragrafobase"/>
              <w:spacing w:before="120" w:line="140" w:lineRule="atLeast"/>
              <w:rPr>
                <w:rFonts w:ascii="Calibri" w:hAnsi="Calibri" w:cs="Arial"/>
                <w:color w:val="E42618"/>
                <w:sz w:val="56"/>
                <w:szCs w:val="56"/>
              </w:rPr>
            </w:pPr>
            <w:r>
              <w:rPr>
                <w:rFonts w:ascii="Arial" w:hAnsi="Arial" w:cs="Arial"/>
                <w:noProof/>
                <w:sz w:val="22"/>
                <w:szCs w:val="22"/>
              </w:rPr>
              <w:drawing>
                <wp:anchor distT="0" distB="0" distL="114300" distR="114300" simplePos="0" relativeHeight="251655680" behindDoc="0" locked="0" layoutInCell="1" allowOverlap="1" wp14:anchorId="7EEBF3DA" wp14:editId="3CF6FACA">
                  <wp:simplePos x="0" y="0"/>
                  <wp:positionH relativeFrom="column">
                    <wp:posOffset>-311150</wp:posOffset>
                  </wp:positionH>
                  <wp:positionV relativeFrom="paragraph">
                    <wp:posOffset>-219075</wp:posOffset>
                  </wp:positionV>
                  <wp:extent cx="920750" cy="920750"/>
                  <wp:effectExtent l="0" t="0" r="0" b="0"/>
                  <wp:wrapNone/>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r w:rsidR="009D2B5E" w:rsidRPr="002578CE">
              <w:rPr>
                <w:rFonts w:ascii="Arial" w:hAnsi="Arial" w:cs="Arial"/>
                <w:sz w:val="22"/>
                <w:szCs w:val="22"/>
              </w:rPr>
              <w:t xml:space="preserve">                    </w:t>
            </w:r>
            <w:r w:rsidR="009D2B5E">
              <w:rPr>
                <w:rFonts w:ascii="Arial" w:hAnsi="Arial" w:cs="Arial"/>
                <w:sz w:val="22"/>
                <w:szCs w:val="22"/>
              </w:rPr>
              <w:t xml:space="preserve"> </w:t>
            </w:r>
            <w:r w:rsidR="009D2B5E" w:rsidRPr="00CC0B76">
              <w:rPr>
                <w:rFonts w:ascii="Calibri" w:hAnsi="Calibri" w:cs="Arial"/>
                <w:color w:val="E42618"/>
                <w:sz w:val="56"/>
                <w:szCs w:val="56"/>
              </w:rPr>
              <w:t>Il commento</w:t>
            </w:r>
          </w:p>
          <w:p w14:paraId="2650117F" w14:textId="77777777" w:rsidR="009D2B5E" w:rsidRPr="0062122A" w:rsidRDefault="009D2B5E" w:rsidP="00B70847">
            <w:pPr>
              <w:pStyle w:val="Paragrafobase"/>
              <w:spacing w:line="240" w:lineRule="atLeast"/>
              <w:rPr>
                <w:rFonts w:ascii="Calibri" w:hAnsi="Calibri" w:cs="Arial"/>
                <w:color w:val="E31C18"/>
              </w:rPr>
            </w:pPr>
          </w:p>
          <w:p w14:paraId="68BC0C34" w14:textId="1F6C16D9" w:rsidR="00E86029" w:rsidRDefault="001E6F38" w:rsidP="00E86029">
            <w:pPr>
              <w:pStyle w:val="Paragrafobase"/>
              <w:spacing w:after="60" w:line="260" w:lineRule="exact"/>
              <w:ind w:left="142" w:right="153"/>
              <w:jc w:val="both"/>
              <w:rPr>
                <w:rFonts w:ascii="Arial" w:hAnsi="Arial" w:cs="Arial"/>
                <w:sz w:val="21"/>
                <w:szCs w:val="21"/>
              </w:rPr>
            </w:pPr>
            <w:r>
              <w:rPr>
                <w:rFonts w:ascii="Arial" w:hAnsi="Arial" w:cs="Arial"/>
                <w:sz w:val="21"/>
                <w:szCs w:val="21"/>
              </w:rPr>
              <w:t xml:space="preserve">A </w:t>
            </w:r>
            <w:r w:rsidR="008E1A2C">
              <w:rPr>
                <w:rFonts w:ascii="Arial" w:hAnsi="Arial" w:cs="Arial"/>
                <w:sz w:val="21"/>
                <w:szCs w:val="21"/>
              </w:rPr>
              <w:t>febbraio</w:t>
            </w:r>
            <w:r w:rsidR="002E5012">
              <w:rPr>
                <w:rFonts w:ascii="Arial" w:hAnsi="Arial" w:cs="Arial"/>
                <w:sz w:val="21"/>
                <w:szCs w:val="21"/>
              </w:rPr>
              <w:t xml:space="preserve"> l’occupazione torna a </w:t>
            </w:r>
            <w:r w:rsidR="008E1A2C">
              <w:rPr>
                <w:rFonts w:ascii="Arial" w:hAnsi="Arial" w:cs="Arial"/>
                <w:sz w:val="21"/>
                <w:szCs w:val="21"/>
              </w:rPr>
              <w:t>stabilizzarsi</w:t>
            </w:r>
            <w:r w:rsidR="00A9050C">
              <w:rPr>
                <w:rFonts w:ascii="Arial" w:hAnsi="Arial" w:cs="Arial"/>
                <w:sz w:val="21"/>
                <w:szCs w:val="21"/>
              </w:rPr>
              <w:t>,</w:t>
            </w:r>
            <w:r w:rsidR="00B57CA2">
              <w:rPr>
                <w:rFonts w:ascii="Arial" w:hAnsi="Arial" w:cs="Arial"/>
                <w:sz w:val="21"/>
                <w:szCs w:val="21"/>
              </w:rPr>
              <w:t xml:space="preserve"> </w:t>
            </w:r>
            <w:r w:rsidR="002E5012">
              <w:rPr>
                <w:rFonts w:ascii="Arial" w:hAnsi="Arial" w:cs="Arial"/>
                <w:sz w:val="21"/>
                <w:szCs w:val="21"/>
              </w:rPr>
              <w:t xml:space="preserve">interrompendo il trend </w:t>
            </w:r>
            <w:r w:rsidR="008E1A2C">
              <w:rPr>
                <w:rFonts w:ascii="Arial" w:hAnsi="Arial" w:cs="Arial"/>
                <w:sz w:val="21"/>
                <w:szCs w:val="21"/>
              </w:rPr>
              <w:t>negativo</w:t>
            </w:r>
            <w:r w:rsidR="002E5012">
              <w:rPr>
                <w:rFonts w:ascii="Arial" w:hAnsi="Arial" w:cs="Arial"/>
                <w:sz w:val="21"/>
                <w:szCs w:val="21"/>
              </w:rPr>
              <w:t xml:space="preserve"> che</w:t>
            </w:r>
            <w:r w:rsidR="00EF0A46">
              <w:rPr>
                <w:rFonts w:ascii="Arial" w:hAnsi="Arial" w:cs="Arial"/>
                <w:sz w:val="21"/>
                <w:szCs w:val="21"/>
              </w:rPr>
              <w:t>,</w:t>
            </w:r>
            <w:r w:rsidR="002E5012">
              <w:rPr>
                <w:rFonts w:ascii="Arial" w:hAnsi="Arial" w:cs="Arial"/>
                <w:sz w:val="21"/>
                <w:szCs w:val="21"/>
              </w:rPr>
              <w:t xml:space="preserve"> </w:t>
            </w:r>
            <w:r w:rsidR="00A9050C">
              <w:rPr>
                <w:rFonts w:ascii="Arial" w:hAnsi="Arial" w:cs="Arial"/>
                <w:sz w:val="21"/>
                <w:szCs w:val="21"/>
              </w:rPr>
              <w:t xml:space="preserve">tra settembre 2020 e gennaio 2021, ha </w:t>
            </w:r>
            <w:r w:rsidR="00197C9D">
              <w:rPr>
                <w:rFonts w:ascii="Arial" w:hAnsi="Arial" w:cs="Arial"/>
                <w:sz w:val="21"/>
                <w:szCs w:val="21"/>
              </w:rPr>
              <w:t>portato alla</w:t>
            </w:r>
            <w:r w:rsidR="008E1A2C">
              <w:rPr>
                <w:rFonts w:ascii="Arial" w:hAnsi="Arial" w:cs="Arial"/>
                <w:sz w:val="21"/>
                <w:szCs w:val="21"/>
              </w:rPr>
              <w:t xml:space="preserve"> perdita di oltre </w:t>
            </w:r>
            <w:r w:rsidR="00D2355D">
              <w:rPr>
                <w:rFonts w:ascii="Arial" w:hAnsi="Arial" w:cs="Arial"/>
                <w:sz w:val="21"/>
                <w:szCs w:val="21"/>
              </w:rPr>
              <w:t xml:space="preserve">di </w:t>
            </w:r>
            <w:r w:rsidR="008E1A2C">
              <w:rPr>
                <w:rFonts w:ascii="Arial" w:hAnsi="Arial" w:cs="Arial"/>
                <w:sz w:val="21"/>
                <w:szCs w:val="21"/>
              </w:rPr>
              <w:t>41</w:t>
            </w:r>
            <w:r w:rsidR="00D2355D">
              <w:rPr>
                <w:rFonts w:ascii="Arial" w:hAnsi="Arial" w:cs="Arial"/>
                <w:sz w:val="21"/>
                <w:szCs w:val="21"/>
              </w:rPr>
              <w:t xml:space="preserve">0 mila </w:t>
            </w:r>
            <w:r w:rsidR="002E5012">
              <w:rPr>
                <w:rFonts w:ascii="Arial" w:hAnsi="Arial" w:cs="Arial"/>
                <w:sz w:val="21"/>
                <w:szCs w:val="21"/>
              </w:rPr>
              <w:t xml:space="preserve">occupati; </w:t>
            </w:r>
            <w:r w:rsidR="00A9050C">
              <w:rPr>
                <w:rFonts w:ascii="Arial" w:hAnsi="Arial" w:cs="Arial"/>
                <w:sz w:val="21"/>
                <w:szCs w:val="21"/>
              </w:rPr>
              <w:t xml:space="preserve">dopo due mesi di forte aumento, </w:t>
            </w:r>
            <w:r w:rsidR="00B57CA2">
              <w:rPr>
                <w:rFonts w:ascii="Arial" w:hAnsi="Arial" w:cs="Arial"/>
                <w:sz w:val="21"/>
                <w:szCs w:val="21"/>
              </w:rPr>
              <w:t xml:space="preserve">cala leggermente </w:t>
            </w:r>
            <w:r w:rsidR="004E5DC7">
              <w:rPr>
                <w:rFonts w:ascii="Arial" w:hAnsi="Arial" w:cs="Arial"/>
                <w:sz w:val="21"/>
                <w:szCs w:val="21"/>
              </w:rPr>
              <w:t>i</w:t>
            </w:r>
            <w:r w:rsidR="00A9050C">
              <w:rPr>
                <w:rFonts w:ascii="Arial" w:hAnsi="Arial" w:cs="Arial"/>
                <w:sz w:val="21"/>
                <w:szCs w:val="21"/>
              </w:rPr>
              <w:t>l numero di</w:t>
            </w:r>
            <w:r w:rsidR="004E5DC7">
              <w:rPr>
                <w:rFonts w:ascii="Arial" w:hAnsi="Arial" w:cs="Arial"/>
                <w:sz w:val="21"/>
                <w:szCs w:val="21"/>
              </w:rPr>
              <w:t xml:space="preserve"> </w:t>
            </w:r>
            <w:r w:rsidR="00B57CA2">
              <w:rPr>
                <w:rFonts w:ascii="Arial" w:hAnsi="Arial" w:cs="Arial"/>
                <w:sz w:val="21"/>
                <w:szCs w:val="21"/>
              </w:rPr>
              <w:t>disoccupati</w:t>
            </w:r>
            <w:r w:rsidR="004E5DC7">
              <w:rPr>
                <w:rFonts w:ascii="Arial" w:hAnsi="Arial" w:cs="Arial"/>
                <w:sz w:val="21"/>
                <w:szCs w:val="21"/>
              </w:rPr>
              <w:t>.</w:t>
            </w:r>
            <w:r w:rsidR="00B57CA2">
              <w:rPr>
                <w:rFonts w:ascii="Arial" w:hAnsi="Arial" w:cs="Arial"/>
                <w:sz w:val="21"/>
                <w:szCs w:val="21"/>
              </w:rPr>
              <w:t xml:space="preserve"> </w:t>
            </w:r>
          </w:p>
          <w:p w14:paraId="5421AA5E" w14:textId="774655F0" w:rsidR="00B57CA2" w:rsidRDefault="00A9050C" w:rsidP="00B57CA2">
            <w:pPr>
              <w:pStyle w:val="Paragrafobase"/>
              <w:spacing w:after="60" w:line="260" w:lineRule="exact"/>
              <w:ind w:left="142" w:right="153"/>
              <w:jc w:val="both"/>
              <w:rPr>
                <w:rFonts w:ascii="Arial" w:hAnsi="Arial" w:cs="Arial"/>
                <w:sz w:val="21"/>
                <w:szCs w:val="21"/>
              </w:rPr>
            </w:pPr>
            <w:r>
              <w:rPr>
                <w:rFonts w:ascii="Arial" w:hAnsi="Arial" w:cs="Arial"/>
                <w:sz w:val="21"/>
                <w:szCs w:val="21"/>
              </w:rPr>
              <w:t>In un anno (febbraio 2021 rispetto a febbraio 2020) la diminuzione degli</w:t>
            </w:r>
            <w:r w:rsidR="00B57CA2">
              <w:rPr>
                <w:rFonts w:ascii="Arial" w:hAnsi="Arial" w:cs="Arial"/>
                <w:sz w:val="21"/>
                <w:szCs w:val="21"/>
              </w:rPr>
              <w:t xml:space="preserve"> occupati </w:t>
            </w:r>
            <w:r>
              <w:rPr>
                <w:rFonts w:ascii="Arial" w:hAnsi="Arial" w:cs="Arial"/>
                <w:sz w:val="21"/>
                <w:szCs w:val="21"/>
              </w:rPr>
              <w:t xml:space="preserve">– pari a </w:t>
            </w:r>
            <w:r w:rsidR="00F43720">
              <w:rPr>
                <w:rFonts w:ascii="Arial" w:hAnsi="Arial" w:cs="Arial"/>
                <w:sz w:val="21"/>
                <w:szCs w:val="21"/>
              </w:rPr>
              <w:t>9</w:t>
            </w:r>
            <w:r w:rsidR="00107FC7">
              <w:rPr>
                <w:rFonts w:ascii="Arial" w:hAnsi="Arial" w:cs="Arial"/>
                <w:sz w:val="21"/>
                <w:szCs w:val="21"/>
              </w:rPr>
              <w:t>45</w:t>
            </w:r>
            <w:r w:rsidR="004E5DC7">
              <w:rPr>
                <w:rFonts w:ascii="Arial" w:hAnsi="Arial" w:cs="Arial"/>
                <w:sz w:val="21"/>
                <w:szCs w:val="21"/>
              </w:rPr>
              <w:t xml:space="preserve"> mila unità</w:t>
            </w:r>
            <w:r>
              <w:rPr>
                <w:rFonts w:ascii="Arial" w:hAnsi="Arial" w:cs="Arial"/>
                <w:sz w:val="21"/>
                <w:szCs w:val="21"/>
              </w:rPr>
              <w:t xml:space="preserve"> –</w:t>
            </w:r>
            <w:r w:rsidR="00F43720">
              <w:rPr>
                <w:rFonts w:ascii="Arial" w:hAnsi="Arial" w:cs="Arial"/>
                <w:sz w:val="21"/>
                <w:szCs w:val="21"/>
              </w:rPr>
              <w:t xml:space="preserve"> </w:t>
            </w:r>
            <w:r>
              <w:rPr>
                <w:rFonts w:ascii="Arial" w:hAnsi="Arial" w:cs="Arial"/>
                <w:sz w:val="21"/>
                <w:szCs w:val="21"/>
              </w:rPr>
              <w:t xml:space="preserve">ha riguardato </w:t>
            </w:r>
            <w:r w:rsidR="00F43720">
              <w:rPr>
                <w:rFonts w:ascii="Arial" w:hAnsi="Arial" w:cs="Arial"/>
                <w:sz w:val="21"/>
                <w:szCs w:val="21"/>
              </w:rPr>
              <w:t>uomini</w:t>
            </w:r>
            <w:r>
              <w:rPr>
                <w:rFonts w:ascii="Arial" w:hAnsi="Arial" w:cs="Arial"/>
                <w:sz w:val="21"/>
                <w:szCs w:val="21"/>
              </w:rPr>
              <w:t xml:space="preserve">, </w:t>
            </w:r>
            <w:r w:rsidR="00F43720">
              <w:rPr>
                <w:rFonts w:ascii="Arial" w:hAnsi="Arial" w:cs="Arial"/>
                <w:sz w:val="21"/>
                <w:szCs w:val="21"/>
              </w:rPr>
              <w:t xml:space="preserve">donne, </w:t>
            </w:r>
            <w:r>
              <w:rPr>
                <w:rFonts w:ascii="Arial" w:hAnsi="Arial" w:cs="Arial"/>
                <w:sz w:val="21"/>
                <w:szCs w:val="21"/>
              </w:rPr>
              <w:t xml:space="preserve">lavoratori </w:t>
            </w:r>
            <w:r w:rsidR="00F43720">
              <w:rPr>
                <w:rFonts w:ascii="Arial" w:hAnsi="Arial" w:cs="Arial"/>
                <w:sz w:val="21"/>
                <w:szCs w:val="21"/>
              </w:rPr>
              <w:t>dipendenti</w:t>
            </w:r>
            <w:r>
              <w:rPr>
                <w:rFonts w:ascii="Arial" w:hAnsi="Arial" w:cs="Arial"/>
                <w:sz w:val="21"/>
                <w:szCs w:val="21"/>
              </w:rPr>
              <w:t xml:space="preserve">, </w:t>
            </w:r>
            <w:r w:rsidR="00F43720">
              <w:rPr>
                <w:rFonts w:ascii="Arial" w:hAnsi="Arial" w:cs="Arial"/>
                <w:sz w:val="21"/>
                <w:szCs w:val="21"/>
              </w:rPr>
              <w:t>autonomi e tutte le classi d’età</w:t>
            </w:r>
            <w:r w:rsidR="00B57CA2">
              <w:rPr>
                <w:rFonts w:ascii="Arial" w:hAnsi="Arial" w:cs="Arial"/>
                <w:sz w:val="21"/>
                <w:szCs w:val="21"/>
              </w:rPr>
              <w:t xml:space="preserve">. </w:t>
            </w:r>
            <w:r>
              <w:rPr>
                <w:rFonts w:ascii="Arial" w:hAnsi="Arial" w:cs="Arial"/>
                <w:sz w:val="21"/>
                <w:szCs w:val="21"/>
              </w:rPr>
              <w:t xml:space="preserve">Parallelamente sono cresciuti i disoccupati (+21 mila) e, </w:t>
            </w:r>
            <w:r w:rsidR="00B57CA2">
              <w:rPr>
                <w:rFonts w:ascii="Arial" w:hAnsi="Arial" w:cs="Arial"/>
                <w:sz w:val="21"/>
                <w:szCs w:val="21"/>
              </w:rPr>
              <w:t>soprattutto</w:t>
            </w:r>
            <w:r>
              <w:rPr>
                <w:rFonts w:ascii="Arial" w:hAnsi="Arial" w:cs="Arial"/>
                <w:sz w:val="21"/>
                <w:szCs w:val="21"/>
              </w:rPr>
              <w:t>,</w:t>
            </w:r>
            <w:r w:rsidR="00B57CA2">
              <w:rPr>
                <w:rFonts w:ascii="Arial" w:hAnsi="Arial" w:cs="Arial"/>
                <w:sz w:val="21"/>
                <w:szCs w:val="21"/>
              </w:rPr>
              <w:t xml:space="preserve"> gli inattivi</w:t>
            </w:r>
            <w:r>
              <w:rPr>
                <w:rFonts w:ascii="Arial" w:hAnsi="Arial" w:cs="Arial"/>
                <w:sz w:val="21"/>
                <w:szCs w:val="21"/>
              </w:rPr>
              <w:t xml:space="preserve">, di </w:t>
            </w:r>
            <w:r w:rsidR="00B57CA2">
              <w:rPr>
                <w:rFonts w:ascii="Arial" w:hAnsi="Arial" w:cs="Arial"/>
                <w:sz w:val="21"/>
                <w:szCs w:val="21"/>
              </w:rPr>
              <w:t>oltre 700mila unità</w:t>
            </w:r>
            <w:r>
              <w:rPr>
                <w:rFonts w:ascii="Arial" w:hAnsi="Arial" w:cs="Arial"/>
                <w:sz w:val="21"/>
                <w:szCs w:val="21"/>
              </w:rPr>
              <w:t>.</w:t>
            </w:r>
          </w:p>
          <w:p w14:paraId="06E39336" w14:textId="4EBFD717" w:rsidR="009D2B5E" w:rsidRPr="00E65F52" w:rsidRDefault="00140ED6" w:rsidP="00B57CA2">
            <w:pPr>
              <w:pStyle w:val="Paragrafobase"/>
              <w:spacing w:after="60" w:line="260" w:lineRule="exact"/>
              <w:ind w:left="142" w:right="153"/>
              <w:jc w:val="both"/>
              <w:rPr>
                <w:rFonts w:ascii="Arial" w:hAnsi="Arial" w:cs="Arial"/>
                <w:sz w:val="21"/>
                <w:szCs w:val="21"/>
              </w:rPr>
            </w:pPr>
            <w:r>
              <w:rPr>
                <w:rFonts w:ascii="Arial" w:hAnsi="Arial" w:cs="Arial"/>
                <w:sz w:val="21"/>
                <w:szCs w:val="21"/>
              </w:rPr>
              <w:t>Rispetto a febbraio</w:t>
            </w:r>
            <w:r w:rsidR="00A23BD8">
              <w:rPr>
                <w:rFonts w:ascii="Arial" w:hAnsi="Arial" w:cs="Arial"/>
                <w:sz w:val="21"/>
                <w:szCs w:val="21"/>
              </w:rPr>
              <w:t xml:space="preserve"> 2020</w:t>
            </w:r>
            <w:r>
              <w:rPr>
                <w:rFonts w:ascii="Arial" w:hAnsi="Arial" w:cs="Arial"/>
                <w:sz w:val="21"/>
                <w:szCs w:val="21"/>
              </w:rPr>
              <w:t>, i</w:t>
            </w:r>
            <w:r w:rsidR="003052D9" w:rsidRPr="00ED4294">
              <w:rPr>
                <w:rFonts w:ascii="Arial" w:hAnsi="Arial" w:cs="Arial"/>
                <w:sz w:val="21"/>
                <w:szCs w:val="21"/>
              </w:rPr>
              <w:t xml:space="preserve">l tasso di occupazione </w:t>
            </w:r>
            <w:r w:rsidR="009236CA">
              <w:rPr>
                <w:rFonts w:ascii="Arial" w:hAnsi="Arial" w:cs="Arial"/>
                <w:sz w:val="21"/>
                <w:szCs w:val="21"/>
              </w:rPr>
              <w:t xml:space="preserve">è </w:t>
            </w:r>
            <w:r w:rsidR="0053349D">
              <w:rPr>
                <w:rFonts w:ascii="Arial" w:hAnsi="Arial" w:cs="Arial"/>
                <w:sz w:val="21"/>
                <w:szCs w:val="21"/>
              </w:rPr>
              <w:t xml:space="preserve">più basso </w:t>
            </w:r>
            <w:r w:rsidR="00B57CA2">
              <w:rPr>
                <w:rFonts w:ascii="Arial" w:hAnsi="Arial" w:cs="Arial"/>
                <w:sz w:val="21"/>
                <w:szCs w:val="21"/>
              </w:rPr>
              <w:t>di 2</w:t>
            </w:r>
            <w:r w:rsidR="00D2355D">
              <w:rPr>
                <w:rFonts w:ascii="Arial" w:hAnsi="Arial" w:cs="Arial"/>
                <w:sz w:val="21"/>
                <w:szCs w:val="21"/>
              </w:rPr>
              <w:t>,</w:t>
            </w:r>
            <w:r w:rsidR="00B57CA2">
              <w:rPr>
                <w:rFonts w:ascii="Arial" w:hAnsi="Arial" w:cs="Arial"/>
                <w:sz w:val="21"/>
                <w:szCs w:val="21"/>
              </w:rPr>
              <w:t>2</w:t>
            </w:r>
            <w:r w:rsidR="009F6040">
              <w:rPr>
                <w:rFonts w:ascii="Arial" w:hAnsi="Arial" w:cs="Arial"/>
                <w:sz w:val="21"/>
                <w:szCs w:val="21"/>
              </w:rPr>
              <w:t xml:space="preserve"> </w:t>
            </w:r>
            <w:r w:rsidR="000E2A43" w:rsidRPr="00ED4294">
              <w:rPr>
                <w:rFonts w:ascii="Arial" w:hAnsi="Arial" w:cs="Arial"/>
                <w:sz w:val="21"/>
                <w:szCs w:val="21"/>
              </w:rPr>
              <w:t>punt</w:t>
            </w:r>
            <w:r w:rsidR="009F6040">
              <w:rPr>
                <w:rFonts w:ascii="Arial" w:hAnsi="Arial" w:cs="Arial"/>
                <w:sz w:val="21"/>
                <w:szCs w:val="21"/>
              </w:rPr>
              <w:t>i</w:t>
            </w:r>
            <w:r w:rsidR="003052D9" w:rsidRPr="00ED4294">
              <w:rPr>
                <w:rFonts w:ascii="Arial" w:hAnsi="Arial" w:cs="Arial"/>
                <w:sz w:val="21"/>
                <w:szCs w:val="21"/>
              </w:rPr>
              <w:t xml:space="preserve"> percentual</w:t>
            </w:r>
            <w:r w:rsidR="009F6040">
              <w:rPr>
                <w:rFonts w:ascii="Arial" w:hAnsi="Arial" w:cs="Arial"/>
                <w:sz w:val="21"/>
                <w:szCs w:val="21"/>
              </w:rPr>
              <w:t>i</w:t>
            </w:r>
            <w:r w:rsidR="0053349D">
              <w:rPr>
                <w:rFonts w:ascii="Arial" w:hAnsi="Arial" w:cs="Arial"/>
                <w:sz w:val="21"/>
                <w:szCs w:val="21"/>
              </w:rPr>
              <w:t xml:space="preserve"> e q</w:t>
            </w:r>
            <w:r w:rsidR="000E2A43" w:rsidRPr="00ED4294">
              <w:rPr>
                <w:rFonts w:ascii="Arial" w:hAnsi="Arial" w:cs="Arial"/>
                <w:sz w:val="21"/>
                <w:szCs w:val="21"/>
              </w:rPr>
              <w:t>uello di disoccupazione</w:t>
            </w:r>
            <w:r w:rsidR="004D33EB" w:rsidRPr="00ED4294">
              <w:rPr>
                <w:rFonts w:ascii="Arial" w:hAnsi="Arial" w:cs="Arial"/>
                <w:sz w:val="21"/>
                <w:szCs w:val="21"/>
              </w:rPr>
              <w:t xml:space="preserve"> </w:t>
            </w:r>
            <w:r w:rsidR="00AE0245">
              <w:rPr>
                <w:rFonts w:ascii="Arial" w:hAnsi="Arial" w:cs="Arial"/>
                <w:sz w:val="21"/>
                <w:szCs w:val="21"/>
              </w:rPr>
              <w:t xml:space="preserve">è più alto </w:t>
            </w:r>
            <w:r w:rsidR="00B57CA2">
              <w:rPr>
                <w:rFonts w:ascii="Arial" w:hAnsi="Arial" w:cs="Arial"/>
                <w:sz w:val="21"/>
                <w:szCs w:val="21"/>
              </w:rPr>
              <w:t>di 0,5</w:t>
            </w:r>
            <w:r w:rsidR="0053349D">
              <w:rPr>
                <w:rFonts w:ascii="Arial" w:hAnsi="Arial" w:cs="Arial"/>
                <w:sz w:val="21"/>
                <w:szCs w:val="21"/>
              </w:rPr>
              <w:t xml:space="preserve"> punti</w:t>
            </w:r>
            <w:r w:rsidR="000E2A43" w:rsidRPr="00ED4294">
              <w:rPr>
                <w:rFonts w:ascii="Arial" w:hAnsi="Arial" w:cs="Arial"/>
                <w:sz w:val="21"/>
                <w:szCs w:val="21"/>
              </w:rPr>
              <w:t>.</w:t>
            </w:r>
          </w:p>
        </w:tc>
        <w:tc>
          <w:tcPr>
            <w:tcW w:w="3225" w:type="dxa"/>
            <w:tcBorders>
              <w:top w:val="nil"/>
              <w:left w:val="nil"/>
              <w:bottom w:val="single" w:sz="36" w:space="0" w:color="FFFFFF"/>
              <w:right w:val="single" w:sz="36" w:space="0" w:color="FFFFFF"/>
            </w:tcBorders>
            <w:shd w:val="clear" w:color="auto" w:fill="E31C18"/>
          </w:tcPr>
          <w:p w14:paraId="63933EFB" w14:textId="77777777" w:rsidR="009D2B5E" w:rsidRPr="00AC2483" w:rsidRDefault="009D2B5E" w:rsidP="00B70847">
            <w:pPr>
              <w:pStyle w:val="Paragrafobase"/>
              <w:spacing w:before="200" w:line="320" w:lineRule="exact"/>
              <w:ind w:left="176"/>
              <w:rPr>
                <w:rFonts w:ascii="Calibri" w:hAnsi="Calibri" w:cs="Arial"/>
                <w:b/>
                <w:color w:val="FFFFFF"/>
                <w:sz w:val="28"/>
                <w:szCs w:val="28"/>
              </w:rPr>
            </w:pPr>
            <w:r w:rsidRPr="00AC2483">
              <w:rPr>
                <w:rFonts w:ascii="Calibri" w:hAnsi="Calibri" w:cs="Arial"/>
                <w:b/>
                <w:color w:val="FFFFFF"/>
                <w:sz w:val="28"/>
                <w:szCs w:val="28"/>
              </w:rPr>
              <w:t>PROSSIMA</w:t>
            </w:r>
          </w:p>
          <w:p w14:paraId="22E3FE26" w14:textId="77777777" w:rsidR="009D2B5E" w:rsidRPr="00AC2483" w:rsidRDefault="009D2B5E" w:rsidP="00B70847">
            <w:pPr>
              <w:pStyle w:val="Paragrafobase"/>
              <w:spacing w:line="320" w:lineRule="exact"/>
              <w:ind w:left="175"/>
              <w:rPr>
                <w:rFonts w:ascii="Arial Narrow" w:hAnsi="Arial Narrow" w:cs="Arial"/>
                <w:b/>
                <w:color w:val="FFFFFF"/>
                <w:sz w:val="28"/>
                <w:szCs w:val="28"/>
              </w:rPr>
            </w:pPr>
            <w:r w:rsidRPr="00AC2483">
              <w:rPr>
                <w:rFonts w:ascii="Calibri" w:hAnsi="Calibri" w:cs="Arial"/>
                <w:b/>
                <w:color w:val="FFFFFF"/>
                <w:sz w:val="28"/>
                <w:szCs w:val="28"/>
              </w:rPr>
              <w:t>DIFFUSIONE</w:t>
            </w:r>
          </w:p>
          <w:p w14:paraId="1F99BEEA" w14:textId="7CB0B0EA" w:rsidR="009D2B5E" w:rsidRPr="002578CE" w:rsidRDefault="000C1D38" w:rsidP="005E53B6">
            <w:pPr>
              <w:pStyle w:val="Paragrafobase"/>
              <w:spacing w:before="120" w:after="120" w:line="160" w:lineRule="atLeast"/>
              <w:ind w:left="176"/>
              <w:rPr>
                <w:rFonts w:ascii="Arial" w:hAnsi="Arial" w:cs="Arial"/>
                <w:sz w:val="21"/>
                <w:szCs w:val="21"/>
              </w:rPr>
            </w:pPr>
            <w:r>
              <w:rPr>
                <w:rFonts w:ascii="Arial Narrow" w:hAnsi="Arial Narrow" w:cs="Arial"/>
                <w:noProof/>
                <w:color w:val="FFFFFF"/>
                <w:sz w:val="22"/>
                <w:szCs w:val="22"/>
              </w:rPr>
              <w:drawing>
                <wp:anchor distT="0" distB="0" distL="114300" distR="114300" simplePos="0" relativeHeight="251668992" behindDoc="0" locked="0" layoutInCell="1" allowOverlap="1" wp14:anchorId="69FFF651" wp14:editId="69FDC80E">
                  <wp:simplePos x="0" y="0"/>
                  <wp:positionH relativeFrom="column">
                    <wp:posOffset>1592249</wp:posOffset>
                  </wp:positionH>
                  <wp:positionV relativeFrom="paragraph">
                    <wp:posOffset>403860</wp:posOffset>
                  </wp:positionV>
                  <wp:extent cx="647700" cy="628650"/>
                  <wp:effectExtent l="0" t="0" r="0" b="0"/>
                  <wp:wrapNone/>
                  <wp:docPr id="264" name="Immagine 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pic:spPr>
                      </pic:pic>
                    </a:graphicData>
                  </a:graphic>
                  <wp14:sizeRelH relativeFrom="page">
                    <wp14:pctWidth>0</wp14:pctWidth>
                  </wp14:sizeRelH>
                  <wp14:sizeRelV relativeFrom="page">
                    <wp14:pctHeight>0</wp14:pctHeight>
                  </wp14:sizeRelV>
                </wp:anchor>
              </w:drawing>
            </w:r>
            <w:r w:rsidR="007868C3">
              <w:rPr>
                <w:rFonts w:ascii="Arial Narrow" w:hAnsi="Arial Narrow" w:cs="Arial"/>
                <w:color w:val="FFFFFF"/>
                <w:sz w:val="22"/>
                <w:szCs w:val="22"/>
              </w:rPr>
              <w:t>30</w:t>
            </w:r>
            <w:r w:rsidR="0033501C">
              <w:rPr>
                <w:rFonts w:ascii="Arial Narrow" w:hAnsi="Arial Narrow" w:cs="Arial"/>
                <w:color w:val="FFFFFF"/>
                <w:sz w:val="22"/>
                <w:szCs w:val="22"/>
              </w:rPr>
              <w:t xml:space="preserve"> </w:t>
            </w:r>
            <w:r w:rsidR="005E53B6">
              <w:rPr>
                <w:rFonts w:ascii="Arial Narrow" w:hAnsi="Arial Narrow" w:cs="Arial"/>
                <w:color w:val="FFFFFF"/>
                <w:sz w:val="22"/>
                <w:szCs w:val="22"/>
              </w:rPr>
              <w:t>aprile</w:t>
            </w:r>
            <w:r w:rsidR="009D2B5E">
              <w:rPr>
                <w:rFonts w:ascii="Arial Narrow" w:hAnsi="Arial Narrow" w:cs="Arial"/>
                <w:color w:val="FFFFFF"/>
                <w:sz w:val="22"/>
                <w:szCs w:val="22"/>
              </w:rPr>
              <w:t xml:space="preserve"> 202</w:t>
            </w:r>
            <w:r w:rsidR="000042F3">
              <w:rPr>
                <w:rFonts w:ascii="Arial Narrow" w:hAnsi="Arial Narrow" w:cs="Arial"/>
                <w:color w:val="FFFFFF"/>
                <w:sz w:val="22"/>
                <w:szCs w:val="22"/>
              </w:rPr>
              <w:t>1</w:t>
            </w:r>
          </w:p>
        </w:tc>
      </w:tr>
      <w:tr w:rsidR="00141258" w:rsidRPr="00DF40A5" w14:paraId="2C9BBC04" w14:textId="77777777" w:rsidTr="00D30DE6">
        <w:trPr>
          <w:trHeight w:val="2284"/>
        </w:trPr>
        <w:tc>
          <w:tcPr>
            <w:tcW w:w="6804" w:type="dxa"/>
            <w:vMerge/>
            <w:tcBorders>
              <w:top w:val="nil"/>
              <w:left w:val="nil"/>
              <w:bottom w:val="nil"/>
              <w:right w:val="nil"/>
            </w:tcBorders>
            <w:shd w:val="clear" w:color="auto" w:fill="D9D9D9"/>
          </w:tcPr>
          <w:p w14:paraId="27B88FC3" w14:textId="77777777" w:rsidR="00141258" w:rsidRPr="002578CE" w:rsidRDefault="00141258" w:rsidP="00B70847">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25" w:type="dxa"/>
            <w:tcBorders>
              <w:top w:val="single" w:sz="36" w:space="0" w:color="FFFFFF"/>
              <w:left w:val="nil"/>
              <w:bottom w:val="nil"/>
              <w:right w:val="single" w:sz="36" w:space="0" w:color="FFFFFF"/>
            </w:tcBorders>
            <w:shd w:val="clear" w:color="auto" w:fill="E31C18"/>
          </w:tcPr>
          <w:p w14:paraId="2D9021DF" w14:textId="68E0189F" w:rsidR="002B7069" w:rsidRPr="00D37357" w:rsidRDefault="000C1D38" w:rsidP="00D37357">
            <w:pPr>
              <w:pStyle w:val="Paragrafobase"/>
              <w:spacing w:before="160" w:line="240" w:lineRule="atLeast"/>
              <w:rPr>
                <w:lang w:val="en-US"/>
              </w:rPr>
            </w:pPr>
            <w:r>
              <w:rPr>
                <w:rFonts w:ascii="Calibri" w:hAnsi="Calibri" w:cs="Arial"/>
                <w:b/>
                <w:color w:val="FFFFFF"/>
                <w:sz w:val="28"/>
                <w:szCs w:val="28"/>
                <w:lang w:val="en-US"/>
              </w:rPr>
              <w:t xml:space="preserve">   </w:t>
            </w:r>
            <w:r w:rsidR="00141258" w:rsidRPr="00B23F99">
              <w:rPr>
                <w:rFonts w:ascii="Calibri" w:hAnsi="Calibri" w:cs="Arial"/>
                <w:b/>
                <w:color w:val="FFFFFF"/>
                <w:sz w:val="28"/>
                <w:szCs w:val="28"/>
                <w:lang w:val="en-US"/>
              </w:rPr>
              <w:t xml:space="preserve">Link </w:t>
            </w:r>
            <w:proofErr w:type="spellStart"/>
            <w:r w:rsidR="00141258" w:rsidRPr="00B23F99">
              <w:rPr>
                <w:rFonts w:ascii="Calibri" w:hAnsi="Calibri" w:cs="Arial"/>
                <w:b/>
                <w:color w:val="FFFFFF"/>
                <w:sz w:val="28"/>
                <w:szCs w:val="28"/>
                <w:lang w:val="en-US"/>
              </w:rPr>
              <w:t>utili</w:t>
            </w:r>
            <w:proofErr w:type="spellEnd"/>
          </w:p>
          <w:p w14:paraId="7748CDE1" w14:textId="77777777" w:rsidR="00466750" w:rsidRPr="00D37357" w:rsidRDefault="00466750" w:rsidP="00D37357">
            <w:pPr>
              <w:overflowPunct/>
              <w:spacing w:before="0" w:after="0" w:line="240" w:lineRule="atLeast"/>
              <w:ind w:left="176"/>
              <w:textAlignment w:val="center"/>
              <w:rPr>
                <w:rFonts w:ascii="Arial Narrow" w:hAnsi="Arial Narrow" w:cs="Arial"/>
                <w:color w:val="FFFFFF"/>
                <w:kern w:val="0"/>
                <w:sz w:val="22"/>
                <w:szCs w:val="22"/>
                <w:u w:val="single"/>
                <w:lang w:val="en-US"/>
              </w:rPr>
            </w:pPr>
          </w:p>
          <w:p w14:paraId="0F4528C0" w14:textId="413BC8B8" w:rsidR="002B7069" w:rsidRPr="002B7069" w:rsidRDefault="002B7069" w:rsidP="00D37357">
            <w:pPr>
              <w:overflowPunct/>
              <w:spacing w:before="120" w:after="0" w:line="240" w:lineRule="exact"/>
              <w:ind w:left="176"/>
              <w:textAlignment w:val="center"/>
              <w:rPr>
                <w:rFonts w:ascii="Arial Narrow" w:hAnsi="Arial Narrow" w:cs="Arial"/>
                <w:color w:val="FFFFFF"/>
                <w:kern w:val="0"/>
                <w:sz w:val="22"/>
                <w:szCs w:val="22"/>
                <w:u w:val="single"/>
                <w:lang w:val="en-US"/>
              </w:rPr>
            </w:pPr>
            <w:r w:rsidRPr="002B7069">
              <w:rPr>
                <w:rFonts w:ascii="Arial Narrow" w:hAnsi="Arial Narrow" w:cs="Arial"/>
                <w:color w:val="FFFFFF"/>
                <w:kern w:val="0"/>
                <w:sz w:val="22"/>
                <w:szCs w:val="22"/>
                <w:u w:val="single"/>
                <w:lang w:val="en-US"/>
              </w:rPr>
              <w:t>https://www.istat.it/it/archivio/252689</w:t>
            </w:r>
          </w:p>
          <w:p w14:paraId="49B7D60E" w14:textId="31882DE0" w:rsidR="00141258" w:rsidRPr="0031748E" w:rsidRDefault="00F17937" w:rsidP="00466750">
            <w:pPr>
              <w:overflowPunct/>
              <w:spacing w:before="240" w:after="0" w:line="240" w:lineRule="exact"/>
              <w:ind w:left="176"/>
              <w:textAlignment w:val="center"/>
              <w:rPr>
                <w:rFonts w:ascii="Arial" w:hAnsi="Arial" w:cs="Arial"/>
                <w:sz w:val="21"/>
                <w:szCs w:val="21"/>
                <w:lang w:val="en-US"/>
              </w:rPr>
            </w:pPr>
            <w:hyperlink r:id="rId16" w:history="1">
              <w:r w:rsidR="00237E11">
                <w:rPr>
                  <w:rFonts w:ascii="Arial Narrow" w:hAnsi="Arial Narrow" w:cs="Arial"/>
                  <w:color w:val="FFFFFF"/>
                  <w:kern w:val="0"/>
                  <w:sz w:val="22"/>
                  <w:szCs w:val="22"/>
                  <w:u w:val="single"/>
                  <w:lang w:val="en-US"/>
                </w:rPr>
                <w:t>htt</w:t>
              </w:r>
              <w:r w:rsidR="00141258" w:rsidRPr="00237E11">
                <w:rPr>
                  <w:rFonts w:ascii="Arial Narrow" w:hAnsi="Arial Narrow" w:cs="Arial"/>
                  <w:color w:val="FFFFFF"/>
                  <w:kern w:val="0"/>
                  <w:sz w:val="22"/>
                  <w:szCs w:val="22"/>
                  <w:u w:val="single"/>
                  <w:lang w:val="en-US"/>
                </w:rPr>
                <w:t>p://www.istat.it/it/congiuntura</w:t>
              </w:r>
            </w:hyperlink>
          </w:p>
        </w:tc>
      </w:tr>
    </w:tbl>
    <w:p w14:paraId="6D88B2A0" w14:textId="77777777" w:rsidR="009E5F03" w:rsidRPr="00ED0ED4" w:rsidRDefault="009E5F03" w:rsidP="00B70847">
      <w:pPr>
        <w:pStyle w:val="Paragrafobase"/>
        <w:spacing w:line="260" w:lineRule="exact"/>
        <w:rPr>
          <w:rFonts w:ascii="Arial" w:hAnsi="Arial" w:cs="Arial"/>
          <w:color w:val="auto"/>
          <w:kern w:val="28"/>
          <w:sz w:val="21"/>
          <w:szCs w:val="21"/>
          <w:lang w:val="en-US"/>
        </w:rPr>
        <w:sectPr w:rsidR="009E5F03" w:rsidRPr="00ED0ED4" w:rsidSect="00837191">
          <w:headerReference w:type="default" r:id="rId17"/>
          <w:footerReference w:type="default" r:id="rId18"/>
          <w:pgSz w:w="11907" w:h="16840" w:code="9"/>
          <w:pgMar w:top="2238" w:right="851" w:bottom="284" w:left="851" w:header="283" w:footer="204" w:gutter="0"/>
          <w:cols w:space="720"/>
          <w:noEndnote/>
          <w:docGrid w:linePitch="272"/>
        </w:sectPr>
      </w:pPr>
    </w:p>
    <w:p w14:paraId="3039A7C6" w14:textId="77777777" w:rsidR="00F40A39" w:rsidRPr="00645A57" w:rsidRDefault="00F40A39" w:rsidP="00B70847">
      <w:pPr>
        <w:tabs>
          <w:tab w:val="left" w:pos="284"/>
        </w:tabs>
        <w:spacing w:before="0" w:after="0"/>
        <w:jc w:val="both"/>
        <w:rPr>
          <w:rFonts w:ascii="Arial Narrow" w:hAnsi="Arial Narrow" w:cs="Arial"/>
          <w:color w:val="E42618"/>
          <w:sz w:val="2"/>
          <w:lang w:val="en-US"/>
        </w:rPr>
      </w:pPr>
    </w:p>
    <w:p w14:paraId="2EE63651" w14:textId="77777777" w:rsidR="004A166A" w:rsidRPr="00E74460" w:rsidRDefault="001167FD" w:rsidP="00B70847">
      <w:pPr>
        <w:tabs>
          <w:tab w:val="left" w:pos="284"/>
        </w:tabs>
        <w:spacing w:before="0" w:after="0"/>
        <w:jc w:val="both"/>
        <w:rPr>
          <w:rFonts w:ascii="Arial Narrow" w:hAnsi="Arial Narrow" w:cs="Arial"/>
          <w:b/>
          <w:caps/>
          <w:color w:val="5F5F5F"/>
          <w:spacing w:val="-2"/>
        </w:rPr>
      </w:pPr>
      <w:r w:rsidRPr="00A3706D">
        <w:rPr>
          <w:rFonts w:ascii="Arial Narrow" w:hAnsi="Arial Narrow" w:cs="Arial"/>
          <w:b/>
          <w:color w:val="E42618"/>
          <w:sz w:val="22"/>
          <w:szCs w:val="22"/>
        </w:rPr>
        <w:t>FIGURA 1</w:t>
      </w:r>
      <w:r w:rsidRPr="001167FD">
        <w:rPr>
          <w:rFonts w:ascii="Arial Narrow" w:hAnsi="Arial Narrow" w:cs="Arial"/>
          <w:b/>
          <w:color w:val="E42618"/>
          <w:sz w:val="22"/>
          <w:szCs w:val="22"/>
        </w:rPr>
        <w:t>.</w:t>
      </w:r>
      <w:r w:rsidRPr="001167FD">
        <w:t xml:space="preserve"> </w:t>
      </w:r>
      <w:r w:rsidRPr="00E74460">
        <w:rPr>
          <w:rFonts w:ascii="Arial Narrow" w:hAnsi="Arial Narrow" w:cs="Arial"/>
          <w:b/>
          <w:color w:val="5F5F5F"/>
          <w:sz w:val="22"/>
          <w:szCs w:val="22"/>
        </w:rPr>
        <w:t>OCCUPATI</w:t>
      </w:r>
      <w:r w:rsidR="005E5F91" w:rsidRPr="00E74460">
        <w:rPr>
          <w:rFonts w:ascii="Arial Narrow" w:hAnsi="Arial Narrow" w:cs="Arial"/>
          <w:b/>
          <w:caps/>
          <w:color w:val="5F5F5F"/>
          <w:spacing w:val="-2"/>
        </w:rPr>
        <w:t xml:space="preserve"> </w:t>
      </w:r>
    </w:p>
    <w:p w14:paraId="50BE7DAB" w14:textId="7328C6F2" w:rsidR="001167FD" w:rsidRDefault="001167FD" w:rsidP="00B70847">
      <w:pPr>
        <w:tabs>
          <w:tab w:val="left" w:pos="284"/>
        </w:tabs>
        <w:spacing w:before="0" w:after="120"/>
        <w:jc w:val="both"/>
        <w:rPr>
          <w:rFonts w:ascii="Arial Narrow" w:hAnsi="Arial Narrow" w:cs="Arial"/>
          <w:color w:val="5F5F5F"/>
        </w:rPr>
      </w:pPr>
      <w:r w:rsidRPr="001167FD">
        <w:rPr>
          <w:rFonts w:ascii="Arial Narrow" w:hAnsi="Arial Narrow" w:cs="Arial"/>
          <w:color w:val="5F5F5F"/>
        </w:rPr>
        <w:t>Gennaio 201</w:t>
      </w:r>
      <w:r w:rsidR="007868C3">
        <w:rPr>
          <w:rFonts w:ascii="Arial Narrow" w:hAnsi="Arial Narrow" w:cs="Arial"/>
          <w:color w:val="5F5F5F"/>
        </w:rPr>
        <w:t>6</w:t>
      </w:r>
      <w:r w:rsidRPr="001167FD">
        <w:rPr>
          <w:rFonts w:ascii="Arial Narrow" w:hAnsi="Arial Narrow" w:cs="Arial"/>
          <w:color w:val="5F5F5F"/>
        </w:rPr>
        <w:t xml:space="preserve"> – </w:t>
      </w:r>
      <w:r w:rsidR="007868C3">
        <w:rPr>
          <w:rFonts w:ascii="Arial Narrow" w:hAnsi="Arial Narrow" w:cs="Arial"/>
          <w:color w:val="5F5F5F"/>
        </w:rPr>
        <w:t>febbraio</w:t>
      </w:r>
      <w:r w:rsidR="00F320DA">
        <w:rPr>
          <w:rFonts w:ascii="Arial Narrow" w:hAnsi="Arial Narrow" w:cs="Arial"/>
          <w:color w:val="5F5F5F"/>
        </w:rPr>
        <w:t xml:space="preserve"> 202</w:t>
      </w:r>
      <w:r w:rsidR="007868C3">
        <w:rPr>
          <w:rFonts w:ascii="Arial Narrow" w:hAnsi="Arial Narrow" w:cs="Arial"/>
          <w:color w:val="5F5F5F"/>
        </w:rPr>
        <w:t>1</w:t>
      </w:r>
      <w:r w:rsidRPr="001167FD">
        <w:rPr>
          <w:rFonts w:ascii="Arial Narrow" w:hAnsi="Arial Narrow" w:cs="Arial"/>
          <w:color w:val="5F5F5F"/>
        </w:rPr>
        <w:t>,</w:t>
      </w:r>
      <w:r w:rsidR="00B1469B" w:rsidRPr="00B1469B">
        <w:rPr>
          <w:rFonts w:ascii="Arial Narrow" w:hAnsi="Arial Narrow" w:cs="Arial"/>
          <w:color w:val="5F5F5F"/>
        </w:rPr>
        <w:t xml:space="preserve"> </w:t>
      </w:r>
      <w:r w:rsidR="00A548CF">
        <w:rPr>
          <w:rFonts w:ascii="Arial Narrow" w:hAnsi="Arial Narrow" w:cs="Arial"/>
          <w:color w:val="5F5F5F"/>
        </w:rPr>
        <w:t xml:space="preserve">valori assoluti </w:t>
      </w:r>
      <w:r w:rsidR="00CF5536">
        <w:rPr>
          <w:rFonts w:ascii="Arial Narrow" w:hAnsi="Arial Narrow" w:cs="Arial"/>
          <w:color w:val="5F5F5F"/>
        </w:rPr>
        <w:t>in milioni</w:t>
      </w:r>
      <w:r w:rsidR="00A548CF" w:rsidRPr="00CF5536">
        <w:rPr>
          <w:rFonts w:ascii="Arial Narrow" w:hAnsi="Arial Narrow" w:cs="Arial"/>
          <w:color w:val="5F5F5F"/>
        </w:rPr>
        <w:t>,</w:t>
      </w:r>
      <w:r w:rsidR="00A548CF">
        <w:rPr>
          <w:rFonts w:ascii="Arial Narrow" w:hAnsi="Arial Narrow" w:cs="Arial"/>
          <w:color w:val="5F5F5F"/>
        </w:rPr>
        <w:t xml:space="preserve"> </w:t>
      </w:r>
      <w:r w:rsidR="00A548CF" w:rsidRPr="001167FD">
        <w:rPr>
          <w:rFonts w:ascii="Arial Narrow" w:hAnsi="Arial Narrow" w:cs="Arial"/>
          <w:color w:val="5F5F5F"/>
        </w:rPr>
        <w:t>dati destagionalizzati</w:t>
      </w:r>
    </w:p>
    <w:p w14:paraId="36E7E476" w14:textId="50554E77" w:rsidR="006C2E21" w:rsidRPr="00FE128D" w:rsidRDefault="007868C3" w:rsidP="00B70847">
      <w:pPr>
        <w:tabs>
          <w:tab w:val="left" w:pos="284"/>
        </w:tabs>
        <w:spacing w:before="0" w:after="120"/>
        <w:jc w:val="both"/>
        <w:rPr>
          <w:rFonts w:ascii="Arial Narrow" w:hAnsi="Arial Narrow" w:cs="Arial"/>
          <w:color w:val="5F5F5F"/>
        </w:rPr>
      </w:pPr>
      <w:r>
        <w:rPr>
          <w:rFonts w:ascii="Arial Narrow" w:hAnsi="Arial Narrow" w:cs="Arial"/>
          <w:noProof/>
          <w:color w:val="5F5F5F"/>
        </w:rPr>
        <w:drawing>
          <wp:inline distT="0" distB="0" distL="0" distR="0" wp14:anchorId="184F79E0" wp14:editId="44EA1C40">
            <wp:extent cx="6541200" cy="3297600"/>
            <wp:effectExtent l="0" t="0" r="0" b="0"/>
            <wp:docPr id="20" name="Immagin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1200" cy="3297600"/>
                    </a:xfrm>
                    <a:prstGeom prst="rect">
                      <a:avLst/>
                    </a:prstGeom>
                    <a:noFill/>
                  </pic:spPr>
                </pic:pic>
              </a:graphicData>
            </a:graphic>
          </wp:inline>
        </w:drawing>
      </w:r>
    </w:p>
    <w:p w14:paraId="79344673" w14:textId="77777777" w:rsidR="005E5F91" w:rsidRPr="00F30047" w:rsidRDefault="001167FD" w:rsidP="00B70847">
      <w:pPr>
        <w:pStyle w:val="001TitoGra"/>
        <w:spacing w:before="240" w:line="240" w:lineRule="auto"/>
        <w:jc w:val="both"/>
        <w:rPr>
          <w:caps/>
          <w:spacing w:val="-2"/>
        </w:rPr>
      </w:pPr>
      <w:r w:rsidRPr="00F30047">
        <w:rPr>
          <w:rStyle w:val="001TitoGraRed"/>
          <w:color w:val="E42618"/>
        </w:rPr>
        <w:t>FIGURA 2.</w:t>
      </w:r>
      <w:r w:rsidRPr="00F30047">
        <w:t xml:space="preserve"> </w:t>
      </w:r>
      <w:r w:rsidRPr="00F30047">
        <w:rPr>
          <w:caps/>
          <w:spacing w:val="-2"/>
        </w:rPr>
        <w:t>Tasso di disoccupazione</w:t>
      </w:r>
    </w:p>
    <w:p w14:paraId="657FA3D5" w14:textId="1F446331" w:rsidR="001167FD" w:rsidRDefault="00BB1A8C" w:rsidP="00B70847">
      <w:pPr>
        <w:pStyle w:val="001TitoGra"/>
        <w:spacing w:after="120" w:line="240" w:lineRule="auto"/>
        <w:jc w:val="both"/>
        <w:rPr>
          <w:b w:val="0"/>
          <w:sz w:val="20"/>
          <w:szCs w:val="20"/>
        </w:rPr>
      </w:pPr>
      <w:r w:rsidRPr="00BB1A8C">
        <w:rPr>
          <w:b w:val="0"/>
          <w:sz w:val="20"/>
          <w:szCs w:val="20"/>
        </w:rPr>
        <w:t>Gennaio 201</w:t>
      </w:r>
      <w:r w:rsidR="007868C3">
        <w:rPr>
          <w:b w:val="0"/>
          <w:sz w:val="20"/>
          <w:szCs w:val="20"/>
        </w:rPr>
        <w:t>6</w:t>
      </w:r>
      <w:r w:rsidRPr="00BB1A8C">
        <w:rPr>
          <w:b w:val="0"/>
          <w:sz w:val="20"/>
          <w:szCs w:val="20"/>
        </w:rPr>
        <w:t xml:space="preserve"> – </w:t>
      </w:r>
      <w:r w:rsidR="007868C3">
        <w:rPr>
          <w:b w:val="0"/>
          <w:sz w:val="20"/>
          <w:szCs w:val="20"/>
        </w:rPr>
        <w:t>febbraio</w:t>
      </w:r>
      <w:r w:rsidR="00F320DA">
        <w:rPr>
          <w:b w:val="0"/>
          <w:sz w:val="20"/>
          <w:szCs w:val="20"/>
        </w:rPr>
        <w:t xml:space="preserve"> 202</w:t>
      </w:r>
      <w:r w:rsidR="007868C3">
        <w:rPr>
          <w:b w:val="0"/>
          <w:sz w:val="20"/>
          <w:szCs w:val="20"/>
        </w:rPr>
        <w:t>1</w:t>
      </w:r>
      <w:r w:rsidR="001167FD" w:rsidRPr="00F30047">
        <w:rPr>
          <w:b w:val="0"/>
          <w:sz w:val="20"/>
          <w:szCs w:val="20"/>
        </w:rPr>
        <w:t xml:space="preserve">, </w:t>
      </w:r>
      <w:r w:rsidR="00A548CF" w:rsidRPr="00F30047">
        <w:rPr>
          <w:b w:val="0"/>
          <w:sz w:val="20"/>
          <w:szCs w:val="20"/>
        </w:rPr>
        <w:t>valori percentuali</w:t>
      </w:r>
      <w:r w:rsidR="00CF5536" w:rsidRPr="00F30047">
        <w:rPr>
          <w:b w:val="0"/>
          <w:sz w:val="20"/>
          <w:szCs w:val="20"/>
        </w:rPr>
        <w:t xml:space="preserve">, </w:t>
      </w:r>
      <w:r w:rsidR="001167FD" w:rsidRPr="00F30047">
        <w:rPr>
          <w:b w:val="0"/>
          <w:sz w:val="20"/>
          <w:szCs w:val="20"/>
        </w:rPr>
        <w:t>dati destagionalizzati</w:t>
      </w:r>
    </w:p>
    <w:p w14:paraId="6CBD1E88" w14:textId="65B0E9C6" w:rsidR="00F40A39" w:rsidRPr="00FE128D" w:rsidRDefault="007868C3" w:rsidP="00185941">
      <w:pPr>
        <w:tabs>
          <w:tab w:val="left" w:pos="284"/>
        </w:tabs>
        <w:spacing w:before="0" w:after="120"/>
        <w:jc w:val="both"/>
        <w:rPr>
          <w:rFonts w:ascii="Arial Narrow" w:hAnsi="Arial Narrow" w:cs="Arial"/>
          <w:color w:val="5F5F5F"/>
        </w:rPr>
      </w:pPr>
      <w:r>
        <w:rPr>
          <w:rFonts w:ascii="Arial Narrow" w:hAnsi="Arial Narrow" w:cs="Arial"/>
          <w:noProof/>
          <w:color w:val="5F5F5F"/>
        </w:rPr>
        <w:drawing>
          <wp:inline distT="0" distB="0" distL="0" distR="0" wp14:anchorId="3BA68640" wp14:editId="17FB2E90">
            <wp:extent cx="6796800" cy="2116800"/>
            <wp:effectExtent l="0" t="0" r="4445" b="0"/>
            <wp:docPr id="21" name="Immagin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6800" cy="2116800"/>
                    </a:xfrm>
                    <a:prstGeom prst="rect">
                      <a:avLst/>
                    </a:prstGeom>
                    <a:noFill/>
                  </pic:spPr>
                </pic:pic>
              </a:graphicData>
            </a:graphic>
          </wp:inline>
        </w:drawing>
      </w:r>
    </w:p>
    <w:p w14:paraId="2E4946C9" w14:textId="77777777" w:rsidR="005E5F91" w:rsidRPr="00F30047" w:rsidRDefault="001167FD" w:rsidP="00B70847">
      <w:pPr>
        <w:spacing w:before="0" w:after="0"/>
        <w:rPr>
          <w:rFonts w:ascii="Arial Narrow" w:hAnsi="Arial Narrow" w:cs="Arial"/>
          <w:b/>
          <w:caps/>
          <w:color w:val="5F5F5F"/>
          <w:spacing w:val="-2"/>
          <w:sz w:val="22"/>
          <w:szCs w:val="22"/>
        </w:rPr>
      </w:pPr>
      <w:r w:rsidRPr="00F30047">
        <w:rPr>
          <w:rStyle w:val="001TitoGraRed"/>
          <w:rFonts w:ascii="Arial Narrow" w:hAnsi="Arial Narrow" w:cs="Arial"/>
          <w:b/>
          <w:color w:val="E42618"/>
          <w:sz w:val="22"/>
          <w:szCs w:val="22"/>
        </w:rPr>
        <w:t>FIGURA 3</w:t>
      </w:r>
      <w:r w:rsidRPr="00F30047">
        <w:rPr>
          <w:rStyle w:val="001TitoGraRed"/>
          <w:color w:val="E42618"/>
        </w:rPr>
        <w:t>.</w:t>
      </w:r>
      <w:r w:rsidRPr="00F30047">
        <w:t xml:space="preserve"> </w:t>
      </w:r>
      <w:r w:rsidRPr="00F30047">
        <w:rPr>
          <w:rFonts w:ascii="Arial Narrow" w:hAnsi="Arial Narrow" w:cs="Arial"/>
          <w:b/>
          <w:caps/>
          <w:color w:val="5F5F5F"/>
          <w:spacing w:val="-2"/>
          <w:sz w:val="22"/>
          <w:szCs w:val="22"/>
        </w:rPr>
        <w:t>Inattivi 15-64 anni</w:t>
      </w:r>
    </w:p>
    <w:p w14:paraId="4C2D5EC4" w14:textId="0D631101" w:rsidR="001167FD" w:rsidRDefault="00BB1A8C" w:rsidP="00B70847">
      <w:pPr>
        <w:pStyle w:val="Corpotesto"/>
        <w:tabs>
          <w:tab w:val="left" w:pos="1080"/>
        </w:tabs>
        <w:spacing w:after="120" w:line="240" w:lineRule="auto"/>
        <w:jc w:val="both"/>
        <w:rPr>
          <w:rFonts w:ascii="Arial Narrow" w:hAnsi="Arial Narrow" w:cs="Arial"/>
          <w:color w:val="5F5F5F"/>
        </w:rPr>
      </w:pPr>
      <w:r w:rsidRPr="00BB1A8C">
        <w:rPr>
          <w:rFonts w:ascii="Arial Narrow" w:hAnsi="Arial Narrow" w:cs="Arial"/>
          <w:color w:val="5F5F5F"/>
        </w:rPr>
        <w:t>Gennaio 201</w:t>
      </w:r>
      <w:r w:rsidR="007868C3">
        <w:rPr>
          <w:rFonts w:ascii="Arial Narrow" w:hAnsi="Arial Narrow" w:cs="Arial"/>
          <w:color w:val="5F5F5F"/>
        </w:rPr>
        <w:t>6</w:t>
      </w:r>
      <w:r w:rsidRPr="00BB1A8C">
        <w:rPr>
          <w:rFonts w:ascii="Arial Narrow" w:hAnsi="Arial Narrow" w:cs="Arial"/>
          <w:color w:val="5F5F5F"/>
        </w:rPr>
        <w:t xml:space="preserve"> – </w:t>
      </w:r>
      <w:r w:rsidR="007868C3">
        <w:rPr>
          <w:rFonts w:ascii="Arial Narrow" w:hAnsi="Arial Narrow" w:cs="Arial"/>
          <w:color w:val="5F5F5F"/>
        </w:rPr>
        <w:t>febbraio</w:t>
      </w:r>
      <w:r w:rsidR="006C184E" w:rsidRPr="001167FD">
        <w:rPr>
          <w:rFonts w:ascii="Arial Narrow" w:hAnsi="Arial Narrow" w:cs="Arial"/>
          <w:color w:val="5F5F5F"/>
        </w:rPr>
        <w:t xml:space="preserve"> </w:t>
      </w:r>
      <w:r w:rsidRPr="00BB1A8C">
        <w:rPr>
          <w:rFonts w:ascii="Arial Narrow" w:hAnsi="Arial Narrow" w:cs="Arial"/>
          <w:color w:val="5F5F5F"/>
        </w:rPr>
        <w:t>20</w:t>
      </w:r>
      <w:r w:rsidR="00F320DA">
        <w:rPr>
          <w:rFonts w:ascii="Arial Narrow" w:hAnsi="Arial Narrow" w:cs="Arial"/>
          <w:color w:val="5F5F5F"/>
        </w:rPr>
        <w:t>2</w:t>
      </w:r>
      <w:r w:rsidR="007868C3">
        <w:rPr>
          <w:rFonts w:ascii="Arial Narrow" w:hAnsi="Arial Narrow" w:cs="Arial"/>
          <w:color w:val="5F5F5F"/>
        </w:rPr>
        <w:t>1</w:t>
      </w:r>
      <w:r w:rsidR="001167FD" w:rsidRPr="00F30047">
        <w:rPr>
          <w:rFonts w:ascii="Arial Narrow" w:hAnsi="Arial Narrow" w:cs="Arial"/>
          <w:color w:val="5F5F5F"/>
        </w:rPr>
        <w:t>,</w:t>
      </w:r>
      <w:r w:rsidR="00630FAD" w:rsidRPr="00F30047">
        <w:rPr>
          <w:rFonts w:ascii="Arial Narrow" w:hAnsi="Arial Narrow" w:cs="Arial"/>
          <w:color w:val="5F5F5F"/>
        </w:rPr>
        <w:t xml:space="preserve"> valori assoluti in milioni,</w:t>
      </w:r>
      <w:r w:rsidR="00A548CF" w:rsidRPr="00F30047">
        <w:rPr>
          <w:rFonts w:ascii="Arial Narrow" w:hAnsi="Arial Narrow" w:cs="Arial"/>
          <w:color w:val="5F5F5F"/>
        </w:rPr>
        <w:t xml:space="preserve"> </w:t>
      </w:r>
      <w:r w:rsidR="001167FD" w:rsidRPr="00F30047">
        <w:rPr>
          <w:rFonts w:ascii="Arial Narrow" w:hAnsi="Arial Narrow" w:cs="Arial"/>
          <w:color w:val="5F5F5F"/>
        </w:rPr>
        <w:t>dati destagionalizzati</w:t>
      </w:r>
    </w:p>
    <w:p w14:paraId="03996591" w14:textId="09725243" w:rsidR="00893A64" w:rsidRDefault="007868C3" w:rsidP="00185941">
      <w:pPr>
        <w:sectPr w:rsidR="00893A64" w:rsidSect="00177995">
          <w:headerReference w:type="default" r:id="rId21"/>
          <w:footerReference w:type="default" r:id="rId22"/>
          <w:pgSz w:w="11907" w:h="16840" w:code="9"/>
          <w:pgMar w:top="567" w:right="851" w:bottom="680" w:left="851" w:header="567" w:footer="567" w:gutter="0"/>
          <w:cols w:space="720"/>
          <w:noEndnote/>
          <w:docGrid w:linePitch="272"/>
        </w:sectPr>
      </w:pPr>
      <w:r>
        <w:rPr>
          <w:noProof/>
        </w:rPr>
        <w:drawing>
          <wp:inline distT="0" distB="0" distL="0" distR="0" wp14:anchorId="22B29E8B" wp14:editId="511CCD5A">
            <wp:extent cx="6771600" cy="2116800"/>
            <wp:effectExtent l="0" t="0" r="0" b="0"/>
            <wp:docPr id="22" name="Immagin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71600" cy="2116800"/>
                    </a:xfrm>
                    <a:prstGeom prst="rect">
                      <a:avLst/>
                    </a:prstGeom>
                    <a:noFill/>
                  </pic:spPr>
                </pic:pic>
              </a:graphicData>
            </a:graphic>
          </wp:inline>
        </w:drawing>
      </w:r>
    </w:p>
    <w:p w14:paraId="2EDA0F6B" w14:textId="77777777" w:rsidR="00BD266A" w:rsidRDefault="00BD266A" w:rsidP="00B70847">
      <w:pPr>
        <w:pStyle w:val="Corpodeltesto2"/>
        <w:tabs>
          <w:tab w:val="left" w:pos="0"/>
          <w:tab w:val="left" w:pos="6300"/>
        </w:tabs>
        <w:spacing w:line="240" w:lineRule="auto"/>
        <w:jc w:val="both"/>
        <w:rPr>
          <w:rFonts w:ascii="Arial" w:hAnsi="Arial" w:cs="Arial"/>
          <w:iCs/>
          <w:noProof/>
          <w:kern w:val="28"/>
          <w:sz w:val="21"/>
          <w:szCs w:val="21"/>
        </w:rPr>
      </w:pPr>
    </w:p>
    <w:p w14:paraId="7E8E47FF" w14:textId="77777777" w:rsidR="00893A64" w:rsidRPr="00670D3C" w:rsidRDefault="00893A64" w:rsidP="00B70847">
      <w:pPr>
        <w:pStyle w:val="001TitoloBolocco"/>
        <w:spacing w:after="360"/>
      </w:pPr>
      <w:r w:rsidRPr="00670D3C">
        <w:t>LE differenze di genere</w:t>
      </w:r>
    </w:p>
    <w:p w14:paraId="336CF075" w14:textId="7034D939" w:rsidR="00893A64" w:rsidRDefault="00893A64" w:rsidP="00B70847">
      <w:pPr>
        <w:pStyle w:val="Corpotesto"/>
        <w:tabs>
          <w:tab w:val="left" w:pos="6237"/>
        </w:tabs>
        <w:spacing w:after="120" w:line="240" w:lineRule="auto"/>
        <w:jc w:val="both"/>
        <w:rPr>
          <w:rFonts w:ascii="Arial Narrow" w:hAnsi="Arial Narrow" w:cs="Arial"/>
          <w:color w:val="5F5F5F"/>
        </w:rPr>
      </w:pPr>
      <w:r w:rsidRPr="0052352C">
        <w:rPr>
          <w:rFonts w:ascii="Arial Narrow" w:hAnsi="Arial Narrow" w:cs="Arial"/>
          <w:b/>
          <w:color w:val="E42618"/>
          <w:sz w:val="22"/>
          <w:szCs w:val="22"/>
        </w:rPr>
        <w:t>PROSPETTO</w:t>
      </w:r>
      <w:r w:rsidRPr="00670D3C">
        <w:rPr>
          <w:rFonts w:ascii="Arial Narrow" w:hAnsi="Arial Narrow" w:cs="Arial"/>
          <w:b/>
          <w:color w:val="E42618"/>
          <w:sz w:val="22"/>
          <w:szCs w:val="22"/>
        </w:rPr>
        <w:t xml:space="preserve"> 1.</w:t>
      </w:r>
      <w:r w:rsidRPr="005F50EA">
        <w:rPr>
          <w:rFonts w:ascii="Arial Narrow" w:hAnsi="Arial Narrow" w:cs="Arial"/>
          <w:b/>
          <w:color w:val="2298D1"/>
          <w:sz w:val="22"/>
          <w:szCs w:val="22"/>
        </w:rPr>
        <w:t xml:space="preserve"> </w:t>
      </w:r>
      <w:r w:rsidRPr="005F50EA">
        <w:rPr>
          <w:rFonts w:ascii="Arial Narrow" w:hAnsi="Arial Narrow" w:cs="Arial"/>
          <w:b/>
          <w:color w:val="5F5F5F"/>
          <w:sz w:val="22"/>
          <w:szCs w:val="22"/>
        </w:rPr>
        <w:t xml:space="preserve">POPOLAZIONE PER </w:t>
      </w:r>
      <w:r w:rsidR="00630FAD">
        <w:rPr>
          <w:rFonts w:ascii="Arial Narrow" w:hAnsi="Arial Narrow" w:cs="Arial"/>
          <w:b/>
          <w:color w:val="5F5F5F"/>
          <w:sz w:val="22"/>
          <w:szCs w:val="22"/>
        </w:rPr>
        <w:t>GENERE E</w:t>
      </w:r>
      <w:r w:rsidR="00630FAD" w:rsidRPr="00630FAD">
        <w:rPr>
          <w:rFonts w:ascii="Arial Narrow" w:hAnsi="Arial Narrow" w:cs="Arial"/>
          <w:b/>
          <w:color w:val="5F5F5F"/>
          <w:sz w:val="22"/>
          <w:szCs w:val="22"/>
        </w:rPr>
        <w:t xml:space="preserve"> </w:t>
      </w:r>
      <w:r w:rsidR="00630FAD" w:rsidRPr="005F50EA">
        <w:rPr>
          <w:rFonts w:ascii="Arial Narrow" w:hAnsi="Arial Narrow" w:cs="Arial"/>
          <w:b/>
          <w:color w:val="5F5F5F"/>
          <w:sz w:val="22"/>
          <w:szCs w:val="22"/>
        </w:rPr>
        <w:t>CONDIZIONE</w:t>
      </w:r>
      <w:r w:rsidR="00630FAD">
        <w:rPr>
          <w:rFonts w:ascii="Arial Narrow" w:hAnsi="Arial Narrow" w:cs="Arial"/>
          <w:b/>
          <w:color w:val="5F5F5F"/>
          <w:sz w:val="22"/>
          <w:szCs w:val="22"/>
        </w:rPr>
        <w:t xml:space="preserve"> PROFESSIONALE</w:t>
      </w:r>
      <w:r w:rsidR="001402E4">
        <w:rPr>
          <w:rFonts w:ascii="Arial Narrow" w:hAnsi="Arial Narrow" w:cs="Arial"/>
          <w:b/>
          <w:color w:val="5F5F5F"/>
          <w:sz w:val="22"/>
          <w:szCs w:val="22"/>
        </w:rPr>
        <w:br/>
      </w:r>
      <w:r w:rsidR="005B48C3">
        <w:rPr>
          <w:rFonts w:ascii="Arial Narrow" w:hAnsi="Arial Narrow" w:cs="Arial"/>
          <w:color w:val="5F5F5F"/>
        </w:rPr>
        <w:t>Febbraio</w:t>
      </w:r>
      <w:r w:rsidR="00854EFD" w:rsidRPr="001167FD">
        <w:rPr>
          <w:rFonts w:ascii="Arial Narrow" w:hAnsi="Arial Narrow" w:cs="Arial"/>
          <w:color w:val="5F5F5F"/>
        </w:rPr>
        <w:t xml:space="preserve"> </w:t>
      </w:r>
      <w:r w:rsidRPr="005F50EA">
        <w:rPr>
          <w:rFonts w:ascii="Arial Narrow" w:hAnsi="Arial Narrow" w:cs="Arial"/>
          <w:color w:val="5F5F5F"/>
        </w:rPr>
        <w:t>20</w:t>
      </w:r>
      <w:r w:rsidR="001300D0">
        <w:rPr>
          <w:rFonts w:ascii="Arial Narrow" w:hAnsi="Arial Narrow" w:cs="Arial"/>
          <w:color w:val="5F5F5F"/>
        </w:rPr>
        <w:t>2</w:t>
      </w:r>
      <w:r w:rsidR="005B48C3">
        <w:rPr>
          <w:rFonts w:ascii="Arial Narrow" w:hAnsi="Arial Narrow" w:cs="Arial"/>
          <w:color w:val="5F5F5F"/>
        </w:rPr>
        <w:t>1</w:t>
      </w:r>
      <w:r w:rsidRPr="005F50EA">
        <w:rPr>
          <w:rFonts w:ascii="Arial Narrow" w:hAnsi="Arial Narrow" w:cs="Arial"/>
          <w:color w:val="5F5F5F"/>
        </w:rPr>
        <w:t>, dati 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1495"/>
        <w:gridCol w:w="1088"/>
        <w:gridCol w:w="1157"/>
        <w:gridCol w:w="1190"/>
        <w:gridCol w:w="1292"/>
        <w:gridCol w:w="1088"/>
        <w:gridCol w:w="1194"/>
      </w:tblGrid>
      <w:tr w:rsidR="00893A64" w:rsidRPr="001402E4" w14:paraId="244395E8" w14:textId="77777777" w:rsidTr="004E277D">
        <w:trPr>
          <w:trHeight w:val="20"/>
        </w:trPr>
        <w:tc>
          <w:tcPr>
            <w:tcW w:w="1701" w:type="dxa"/>
            <w:vMerge w:val="restart"/>
            <w:vAlign w:val="center"/>
          </w:tcPr>
          <w:p w14:paraId="755184DA" w14:textId="77777777" w:rsidR="00893A64" w:rsidRPr="001402E4" w:rsidRDefault="00893A64" w:rsidP="00B70847">
            <w:pPr>
              <w:spacing w:before="40" w:after="20"/>
              <w:rPr>
                <w:rFonts w:ascii="Arial Narrow" w:hAnsi="Arial Narrow"/>
                <w:sz w:val="18"/>
                <w:szCs w:val="18"/>
              </w:rPr>
            </w:pPr>
          </w:p>
        </w:tc>
        <w:tc>
          <w:tcPr>
            <w:tcW w:w="1495" w:type="dxa"/>
            <w:vMerge w:val="restart"/>
            <w:shd w:val="clear" w:color="auto" w:fill="FFFFFF"/>
            <w:vAlign w:val="center"/>
          </w:tcPr>
          <w:p w14:paraId="5362A2EB" w14:textId="77777777" w:rsidR="00893A64" w:rsidRPr="001402E4" w:rsidRDefault="00893A64" w:rsidP="00BC64F1">
            <w:pPr>
              <w:spacing w:before="40" w:after="20"/>
              <w:ind w:right="77"/>
              <w:jc w:val="right"/>
              <w:rPr>
                <w:rFonts w:ascii="Arial Narrow" w:hAnsi="Arial Narrow" w:cs="Arial"/>
                <w:b/>
                <w:sz w:val="18"/>
                <w:szCs w:val="18"/>
              </w:rPr>
            </w:pPr>
            <w:r w:rsidRPr="001402E4">
              <w:rPr>
                <w:rFonts w:ascii="Arial Narrow" w:hAnsi="Arial Narrow" w:cs="Arial"/>
                <w:b/>
                <w:sz w:val="18"/>
                <w:szCs w:val="18"/>
              </w:rPr>
              <w:t>Valori assoluti (migliaia di unità)</w:t>
            </w:r>
          </w:p>
        </w:tc>
        <w:tc>
          <w:tcPr>
            <w:tcW w:w="4727" w:type="dxa"/>
            <w:gridSpan w:val="4"/>
            <w:shd w:val="clear" w:color="auto" w:fill="D9D9D9"/>
          </w:tcPr>
          <w:p w14:paraId="0A10F7CD" w14:textId="77777777" w:rsidR="00893A64" w:rsidRPr="001402E4" w:rsidRDefault="00893A64" w:rsidP="00BC64F1">
            <w:pPr>
              <w:spacing w:before="40" w:after="20"/>
              <w:ind w:right="77"/>
              <w:jc w:val="center"/>
              <w:rPr>
                <w:rFonts w:ascii="Arial Narrow" w:hAnsi="Arial Narrow" w:cs="Arial"/>
                <w:b/>
                <w:sz w:val="18"/>
                <w:szCs w:val="18"/>
                <w:shd w:val="clear" w:color="auto" w:fill="D9D9D9"/>
              </w:rPr>
            </w:pPr>
            <w:r w:rsidRPr="001402E4">
              <w:rPr>
                <w:rFonts w:ascii="Arial Narrow" w:hAnsi="Arial Narrow" w:cs="Arial"/>
                <w:b/>
                <w:sz w:val="18"/>
                <w:szCs w:val="18"/>
              </w:rPr>
              <w:t>Variazioni congiunturali</w:t>
            </w:r>
          </w:p>
        </w:tc>
        <w:tc>
          <w:tcPr>
            <w:tcW w:w="2282" w:type="dxa"/>
            <w:gridSpan w:val="2"/>
            <w:shd w:val="clear" w:color="auto" w:fill="FFFFFF"/>
          </w:tcPr>
          <w:p w14:paraId="47FF3290" w14:textId="77777777" w:rsidR="00893A64" w:rsidRPr="001402E4" w:rsidRDefault="00893A64" w:rsidP="00BC64F1">
            <w:pPr>
              <w:spacing w:before="40" w:after="20"/>
              <w:ind w:right="77"/>
              <w:jc w:val="center"/>
              <w:rPr>
                <w:rFonts w:ascii="Arial Narrow" w:hAnsi="Arial Narrow" w:cs="Arial"/>
                <w:b/>
                <w:sz w:val="18"/>
                <w:szCs w:val="18"/>
                <w:shd w:val="clear" w:color="auto" w:fill="D9D9D9"/>
              </w:rPr>
            </w:pPr>
            <w:r w:rsidRPr="001402E4">
              <w:rPr>
                <w:rFonts w:ascii="Arial Narrow" w:hAnsi="Arial Narrow" w:cs="Arial"/>
                <w:b/>
                <w:sz w:val="18"/>
                <w:szCs w:val="18"/>
              </w:rPr>
              <w:t>Variazioni tendenziali</w:t>
            </w:r>
          </w:p>
        </w:tc>
      </w:tr>
      <w:tr w:rsidR="004A166A" w:rsidRPr="004F5834" w14:paraId="395A9E63" w14:textId="77777777" w:rsidTr="0026711E">
        <w:trPr>
          <w:trHeight w:val="790"/>
        </w:trPr>
        <w:tc>
          <w:tcPr>
            <w:tcW w:w="1701" w:type="dxa"/>
            <w:vMerge/>
            <w:vAlign w:val="center"/>
          </w:tcPr>
          <w:p w14:paraId="4FDAA5B8" w14:textId="77777777" w:rsidR="004A166A" w:rsidRPr="001402E4" w:rsidRDefault="004A166A" w:rsidP="00B70847">
            <w:pPr>
              <w:spacing w:before="40" w:after="20"/>
              <w:rPr>
                <w:rFonts w:ascii="Arial Narrow" w:hAnsi="Arial Narrow"/>
                <w:sz w:val="18"/>
                <w:szCs w:val="18"/>
              </w:rPr>
            </w:pPr>
          </w:p>
        </w:tc>
        <w:tc>
          <w:tcPr>
            <w:tcW w:w="1495" w:type="dxa"/>
            <w:vMerge/>
            <w:shd w:val="clear" w:color="auto" w:fill="FFFFFF"/>
            <w:vAlign w:val="center"/>
          </w:tcPr>
          <w:p w14:paraId="121465C7" w14:textId="77777777" w:rsidR="004A166A" w:rsidRPr="001402E4" w:rsidRDefault="004A166A" w:rsidP="00BC64F1">
            <w:pPr>
              <w:spacing w:before="40" w:after="20"/>
              <w:ind w:right="77"/>
              <w:rPr>
                <w:rFonts w:ascii="Arial Narrow" w:hAnsi="Arial Narrow" w:cs="Arial"/>
                <w:b/>
                <w:sz w:val="18"/>
                <w:szCs w:val="18"/>
              </w:rPr>
            </w:pPr>
          </w:p>
        </w:tc>
        <w:tc>
          <w:tcPr>
            <w:tcW w:w="1088" w:type="dxa"/>
            <w:shd w:val="clear" w:color="auto" w:fill="FFFFFF"/>
            <w:vAlign w:val="center"/>
          </w:tcPr>
          <w:p w14:paraId="33914648" w14:textId="56F6DAC1" w:rsidR="004A166A" w:rsidRPr="001402E4" w:rsidRDefault="005B48C3" w:rsidP="00BC64F1">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w:t>
            </w:r>
            <w:r w:rsidR="001300D0">
              <w:rPr>
                <w:rFonts w:ascii="Arial Narrow" w:hAnsi="Arial Narrow" w:cs="Arial"/>
                <w:sz w:val="18"/>
                <w:szCs w:val="18"/>
                <w:u w:val="single"/>
              </w:rPr>
              <w:t>2</w:t>
            </w:r>
            <w:r>
              <w:rPr>
                <w:rFonts w:ascii="Arial Narrow" w:hAnsi="Arial Narrow" w:cs="Arial"/>
                <w:sz w:val="18"/>
                <w:szCs w:val="18"/>
                <w:u w:val="single"/>
              </w:rPr>
              <w:t>1</w:t>
            </w:r>
          </w:p>
          <w:p w14:paraId="6741FA77" w14:textId="5B4C2DBE" w:rsidR="004A166A" w:rsidRPr="001402E4" w:rsidRDefault="005B48C3" w:rsidP="00BC64F1">
            <w:pPr>
              <w:spacing w:before="40" w:after="20"/>
              <w:ind w:right="77"/>
              <w:jc w:val="right"/>
              <w:rPr>
                <w:rFonts w:ascii="Arial Narrow" w:hAnsi="Arial Narrow" w:cs="Arial"/>
                <w:sz w:val="18"/>
                <w:szCs w:val="18"/>
              </w:rPr>
            </w:pPr>
            <w:r>
              <w:rPr>
                <w:rFonts w:ascii="Arial Narrow" w:hAnsi="Arial Narrow" w:cs="Arial"/>
                <w:sz w:val="18"/>
                <w:szCs w:val="18"/>
              </w:rPr>
              <w:t>gen</w:t>
            </w:r>
            <w:r w:rsidR="008A2A37">
              <w:rPr>
                <w:rFonts w:ascii="Arial Narrow" w:hAnsi="Arial Narrow" w:cs="Arial"/>
                <w:sz w:val="18"/>
                <w:szCs w:val="18"/>
              </w:rPr>
              <w:t>2</w:t>
            </w:r>
            <w:r>
              <w:rPr>
                <w:rFonts w:ascii="Arial Narrow" w:hAnsi="Arial Narrow" w:cs="Arial"/>
                <w:sz w:val="18"/>
                <w:szCs w:val="18"/>
              </w:rPr>
              <w:t>1</w:t>
            </w:r>
          </w:p>
          <w:p w14:paraId="69329DEA" w14:textId="77777777" w:rsidR="004A166A" w:rsidRPr="001402E4" w:rsidRDefault="004A166A" w:rsidP="00BC64F1">
            <w:pPr>
              <w:spacing w:before="40" w:after="20"/>
              <w:ind w:right="77"/>
              <w:jc w:val="right"/>
              <w:rPr>
                <w:rFonts w:ascii="Arial Narrow" w:hAnsi="Arial Narrow" w:cs="Arial"/>
                <w:sz w:val="18"/>
                <w:szCs w:val="18"/>
              </w:rPr>
            </w:pPr>
            <w:r w:rsidRPr="001402E4">
              <w:rPr>
                <w:rFonts w:ascii="Arial Narrow" w:hAnsi="Arial Narrow" w:cs="Arial"/>
                <w:sz w:val="18"/>
                <w:szCs w:val="18"/>
              </w:rPr>
              <w:t>(assolute)</w:t>
            </w:r>
          </w:p>
        </w:tc>
        <w:tc>
          <w:tcPr>
            <w:tcW w:w="1157" w:type="dxa"/>
            <w:shd w:val="clear" w:color="auto" w:fill="FFFFFF"/>
            <w:vAlign w:val="center"/>
          </w:tcPr>
          <w:p w14:paraId="3E28362D" w14:textId="77777777" w:rsidR="005B48C3" w:rsidRPr="001402E4" w:rsidRDefault="005B48C3" w:rsidP="005B48C3">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feb21</w:t>
            </w:r>
          </w:p>
          <w:p w14:paraId="36196DEA" w14:textId="27B34433" w:rsidR="00AE62FF" w:rsidRPr="001402E4" w:rsidRDefault="005B48C3" w:rsidP="005B48C3">
            <w:pPr>
              <w:spacing w:before="40" w:after="20"/>
              <w:ind w:right="77"/>
              <w:jc w:val="right"/>
              <w:rPr>
                <w:rFonts w:ascii="Arial Narrow" w:hAnsi="Arial Narrow" w:cs="Arial"/>
                <w:sz w:val="18"/>
                <w:szCs w:val="18"/>
              </w:rPr>
            </w:pPr>
            <w:r>
              <w:rPr>
                <w:rFonts w:ascii="Arial Narrow" w:hAnsi="Arial Narrow" w:cs="Arial"/>
                <w:sz w:val="18"/>
                <w:szCs w:val="18"/>
              </w:rPr>
              <w:t>gen21</w:t>
            </w:r>
          </w:p>
          <w:p w14:paraId="089A6F05" w14:textId="77777777" w:rsidR="004A166A" w:rsidRPr="001402E4" w:rsidRDefault="004A166A" w:rsidP="00800674">
            <w:pPr>
              <w:spacing w:before="40" w:after="20"/>
              <w:ind w:right="77"/>
              <w:jc w:val="right"/>
              <w:rPr>
                <w:rFonts w:ascii="Arial Narrow" w:hAnsi="Arial Narrow" w:cs="Arial"/>
                <w:sz w:val="18"/>
                <w:szCs w:val="18"/>
              </w:rPr>
            </w:pPr>
            <w:r w:rsidRPr="001402E4">
              <w:rPr>
                <w:rFonts w:ascii="Arial Narrow" w:hAnsi="Arial Narrow" w:cs="Arial"/>
                <w:sz w:val="18"/>
                <w:szCs w:val="18"/>
              </w:rPr>
              <w:t>(percentuali)</w:t>
            </w:r>
          </w:p>
        </w:tc>
        <w:tc>
          <w:tcPr>
            <w:tcW w:w="1190" w:type="dxa"/>
            <w:shd w:val="clear" w:color="auto" w:fill="FFFFFF"/>
            <w:vAlign w:val="center"/>
          </w:tcPr>
          <w:p w14:paraId="27A1D175" w14:textId="0F95028C" w:rsidR="00423C86" w:rsidRPr="00647EED" w:rsidRDefault="005B48C3" w:rsidP="00423C86">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dic20</w:t>
            </w:r>
            <w:r w:rsidR="00423C86" w:rsidRPr="00647EED">
              <w:rPr>
                <w:rFonts w:ascii="Arial Narrow" w:hAnsi="Arial Narrow" w:cs="Arial"/>
                <w:sz w:val="18"/>
                <w:szCs w:val="18"/>
                <w:u w:val="single"/>
                <w:lang w:val="en-US"/>
              </w:rPr>
              <w:t>-</w:t>
            </w:r>
            <w:r>
              <w:rPr>
                <w:rFonts w:ascii="Arial Narrow" w:hAnsi="Arial Narrow" w:cs="Arial"/>
                <w:sz w:val="18"/>
                <w:szCs w:val="18"/>
                <w:u w:val="single"/>
                <w:lang w:val="en-US"/>
              </w:rPr>
              <w:t>feb</w:t>
            </w:r>
            <w:r w:rsidR="001300D0" w:rsidRPr="00647EED">
              <w:rPr>
                <w:rFonts w:ascii="Arial Narrow" w:hAnsi="Arial Narrow" w:cs="Arial"/>
                <w:sz w:val="18"/>
                <w:szCs w:val="18"/>
                <w:u w:val="single"/>
                <w:lang w:val="en-US"/>
              </w:rPr>
              <w:t>2</w:t>
            </w:r>
            <w:r>
              <w:rPr>
                <w:rFonts w:ascii="Arial Narrow" w:hAnsi="Arial Narrow" w:cs="Arial"/>
                <w:sz w:val="18"/>
                <w:szCs w:val="18"/>
                <w:u w:val="single"/>
                <w:lang w:val="en-US"/>
              </w:rPr>
              <w:t>1</w:t>
            </w:r>
          </w:p>
          <w:p w14:paraId="05ED49A7" w14:textId="3ECA237E" w:rsidR="00423C86" w:rsidRPr="00647EED" w:rsidRDefault="005B48C3" w:rsidP="00423C86">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set</w:t>
            </w:r>
            <w:r w:rsidR="00423C86" w:rsidRPr="00647EED">
              <w:rPr>
                <w:rFonts w:ascii="Arial Narrow" w:hAnsi="Arial Narrow" w:cs="Arial"/>
                <w:sz w:val="18"/>
                <w:szCs w:val="18"/>
                <w:lang w:val="en-US"/>
              </w:rPr>
              <w:t>-</w:t>
            </w:r>
            <w:r>
              <w:rPr>
                <w:rFonts w:ascii="Arial Narrow" w:hAnsi="Arial Narrow" w:cs="Arial"/>
                <w:sz w:val="18"/>
                <w:szCs w:val="18"/>
                <w:lang w:val="en-US"/>
              </w:rPr>
              <w:t>nov</w:t>
            </w:r>
            <w:r w:rsidR="009E1261" w:rsidRPr="00647EED">
              <w:rPr>
                <w:rFonts w:ascii="Arial Narrow" w:hAnsi="Arial Narrow" w:cs="Arial"/>
                <w:sz w:val="18"/>
                <w:szCs w:val="18"/>
                <w:lang w:val="en-US"/>
              </w:rPr>
              <w:t>2</w:t>
            </w:r>
            <w:r>
              <w:rPr>
                <w:rFonts w:ascii="Arial Narrow" w:hAnsi="Arial Narrow" w:cs="Arial"/>
                <w:sz w:val="18"/>
                <w:szCs w:val="18"/>
                <w:lang w:val="en-US"/>
              </w:rPr>
              <w:t>0</w:t>
            </w:r>
          </w:p>
          <w:p w14:paraId="7B2F3E77" w14:textId="77777777" w:rsidR="004A166A" w:rsidRPr="00647EED" w:rsidRDefault="004A166A" w:rsidP="00423C86">
            <w:pPr>
              <w:spacing w:before="40" w:after="20"/>
              <w:ind w:right="77"/>
              <w:jc w:val="right"/>
              <w:rPr>
                <w:rFonts w:ascii="Arial Narrow" w:hAnsi="Arial Narrow" w:cs="Arial"/>
                <w:sz w:val="18"/>
                <w:szCs w:val="18"/>
                <w:lang w:val="en-US"/>
              </w:rPr>
            </w:pPr>
            <w:r w:rsidRPr="00647EED">
              <w:rPr>
                <w:rFonts w:ascii="Arial Narrow" w:hAnsi="Arial Narrow" w:cs="Arial"/>
                <w:sz w:val="18"/>
                <w:szCs w:val="18"/>
                <w:lang w:val="en-US"/>
              </w:rPr>
              <w:t>(</w:t>
            </w:r>
            <w:proofErr w:type="spellStart"/>
            <w:r w:rsidRPr="00647EED">
              <w:rPr>
                <w:rFonts w:ascii="Arial Narrow" w:hAnsi="Arial Narrow" w:cs="Arial"/>
                <w:sz w:val="18"/>
                <w:szCs w:val="18"/>
                <w:lang w:val="en-US"/>
              </w:rPr>
              <w:t>assolute</w:t>
            </w:r>
            <w:proofErr w:type="spellEnd"/>
            <w:r w:rsidRPr="00647EED">
              <w:rPr>
                <w:rFonts w:ascii="Arial Narrow" w:hAnsi="Arial Narrow" w:cs="Arial"/>
                <w:sz w:val="18"/>
                <w:szCs w:val="18"/>
                <w:lang w:val="en-US"/>
              </w:rPr>
              <w:t>)</w:t>
            </w:r>
          </w:p>
        </w:tc>
        <w:tc>
          <w:tcPr>
            <w:tcW w:w="1292" w:type="dxa"/>
            <w:shd w:val="clear" w:color="auto" w:fill="FFFFFF"/>
            <w:vAlign w:val="center"/>
          </w:tcPr>
          <w:p w14:paraId="2B022D3C" w14:textId="77777777" w:rsidR="005B48C3" w:rsidRPr="00647EED" w:rsidRDefault="005B48C3" w:rsidP="005B48C3">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dic20</w:t>
            </w:r>
            <w:r w:rsidRPr="00647EED">
              <w:rPr>
                <w:rFonts w:ascii="Arial Narrow" w:hAnsi="Arial Narrow" w:cs="Arial"/>
                <w:sz w:val="18"/>
                <w:szCs w:val="18"/>
                <w:u w:val="single"/>
                <w:lang w:val="en-US"/>
              </w:rPr>
              <w:t>-</w:t>
            </w:r>
            <w:r>
              <w:rPr>
                <w:rFonts w:ascii="Arial Narrow" w:hAnsi="Arial Narrow" w:cs="Arial"/>
                <w:sz w:val="18"/>
                <w:szCs w:val="18"/>
                <w:u w:val="single"/>
                <w:lang w:val="en-US"/>
              </w:rPr>
              <w:t>feb</w:t>
            </w:r>
            <w:r w:rsidRPr="00647EED">
              <w:rPr>
                <w:rFonts w:ascii="Arial Narrow" w:hAnsi="Arial Narrow" w:cs="Arial"/>
                <w:sz w:val="18"/>
                <w:szCs w:val="18"/>
                <w:u w:val="single"/>
                <w:lang w:val="en-US"/>
              </w:rPr>
              <w:t>2</w:t>
            </w:r>
            <w:r>
              <w:rPr>
                <w:rFonts w:ascii="Arial Narrow" w:hAnsi="Arial Narrow" w:cs="Arial"/>
                <w:sz w:val="18"/>
                <w:szCs w:val="18"/>
                <w:u w:val="single"/>
                <w:lang w:val="en-US"/>
              </w:rPr>
              <w:t>1</w:t>
            </w:r>
          </w:p>
          <w:p w14:paraId="64ACB8FB" w14:textId="0D8E1BE2" w:rsidR="004A166A" w:rsidRPr="0056782C" w:rsidRDefault="005B48C3" w:rsidP="005B48C3">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set</w:t>
            </w:r>
            <w:r w:rsidRPr="00647EED">
              <w:rPr>
                <w:rFonts w:ascii="Arial Narrow" w:hAnsi="Arial Narrow" w:cs="Arial"/>
                <w:sz w:val="18"/>
                <w:szCs w:val="18"/>
                <w:lang w:val="en-US"/>
              </w:rPr>
              <w:t>-</w:t>
            </w:r>
            <w:r>
              <w:rPr>
                <w:rFonts w:ascii="Arial Narrow" w:hAnsi="Arial Narrow" w:cs="Arial"/>
                <w:sz w:val="18"/>
                <w:szCs w:val="18"/>
                <w:lang w:val="en-US"/>
              </w:rPr>
              <w:t>nov</w:t>
            </w:r>
            <w:r w:rsidRPr="00647EED">
              <w:rPr>
                <w:rFonts w:ascii="Arial Narrow" w:hAnsi="Arial Narrow" w:cs="Arial"/>
                <w:sz w:val="18"/>
                <w:szCs w:val="18"/>
                <w:lang w:val="en-US"/>
              </w:rPr>
              <w:t>2</w:t>
            </w:r>
            <w:r>
              <w:rPr>
                <w:rFonts w:ascii="Arial Narrow" w:hAnsi="Arial Narrow" w:cs="Arial"/>
                <w:sz w:val="18"/>
                <w:szCs w:val="18"/>
                <w:lang w:val="en-US"/>
              </w:rPr>
              <w:t>0</w:t>
            </w:r>
            <w:r w:rsidR="00800674" w:rsidRPr="0056782C">
              <w:rPr>
                <w:rFonts w:ascii="Arial Narrow" w:hAnsi="Arial Narrow" w:cs="Arial"/>
                <w:sz w:val="18"/>
                <w:szCs w:val="18"/>
                <w:lang w:val="en-US"/>
              </w:rPr>
              <w:t xml:space="preserve"> </w:t>
            </w:r>
            <w:r w:rsidR="004A166A" w:rsidRPr="0056782C">
              <w:rPr>
                <w:rFonts w:ascii="Arial Narrow" w:hAnsi="Arial Narrow" w:cs="Arial"/>
                <w:sz w:val="18"/>
                <w:szCs w:val="18"/>
                <w:lang w:val="en-US"/>
              </w:rPr>
              <w:t>(</w:t>
            </w:r>
            <w:proofErr w:type="spellStart"/>
            <w:r w:rsidR="004A166A" w:rsidRPr="0056782C">
              <w:rPr>
                <w:rFonts w:ascii="Arial Narrow" w:hAnsi="Arial Narrow" w:cs="Arial"/>
                <w:sz w:val="18"/>
                <w:szCs w:val="18"/>
                <w:lang w:val="en-US"/>
              </w:rPr>
              <w:t>percentuali</w:t>
            </w:r>
            <w:proofErr w:type="spellEnd"/>
            <w:r w:rsidR="004A166A" w:rsidRPr="0056782C">
              <w:rPr>
                <w:rFonts w:ascii="Arial Narrow" w:hAnsi="Arial Narrow" w:cs="Arial"/>
                <w:sz w:val="18"/>
                <w:szCs w:val="18"/>
                <w:lang w:val="en-US"/>
              </w:rPr>
              <w:t>)</w:t>
            </w:r>
          </w:p>
        </w:tc>
        <w:tc>
          <w:tcPr>
            <w:tcW w:w="1088" w:type="dxa"/>
            <w:shd w:val="clear" w:color="auto" w:fill="auto"/>
            <w:vAlign w:val="center"/>
          </w:tcPr>
          <w:p w14:paraId="51416D5E" w14:textId="6111E42D" w:rsidR="008A2A37" w:rsidRPr="001402E4" w:rsidRDefault="005B48C3" w:rsidP="008A2A37">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w:t>
            </w:r>
            <w:r w:rsidR="008A2A37">
              <w:rPr>
                <w:rFonts w:ascii="Arial Narrow" w:hAnsi="Arial Narrow" w:cs="Arial"/>
                <w:sz w:val="18"/>
                <w:szCs w:val="18"/>
                <w:u w:val="single"/>
              </w:rPr>
              <w:t>2</w:t>
            </w:r>
            <w:r>
              <w:rPr>
                <w:rFonts w:ascii="Arial Narrow" w:hAnsi="Arial Narrow" w:cs="Arial"/>
                <w:sz w:val="18"/>
                <w:szCs w:val="18"/>
                <w:u w:val="single"/>
              </w:rPr>
              <w:t>1</w:t>
            </w:r>
          </w:p>
          <w:p w14:paraId="560D9679" w14:textId="01754D62" w:rsidR="004A166A" w:rsidRPr="001402E4" w:rsidRDefault="005B48C3" w:rsidP="008A2A37">
            <w:pPr>
              <w:spacing w:before="40" w:after="20"/>
              <w:ind w:right="77"/>
              <w:jc w:val="right"/>
              <w:rPr>
                <w:rFonts w:ascii="Arial Narrow" w:hAnsi="Arial Narrow" w:cs="Arial"/>
                <w:sz w:val="18"/>
                <w:szCs w:val="18"/>
                <w:u w:val="single"/>
              </w:rPr>
            </w:pPr>
            <w:r>
              <w:rPr>
                <w:rFonts w:ascii="Arial Narrow" w:hAnsi="Arial Narrow" w:cs="Arial"/>
                <w:sz w:val="18"/>
                <w:szCs w:val="18"/>
              </w:rPr>
              <w:t>feb20</w:t>
            </w:r>
          </w:p>
          <w:p w14:paraId="62528C4D" w14:textId="77777777" w:rsidR="004A166A" w:rsidRPr="001402E4" w:rsidRDefault="004A166A" w:rsidP="00BC64F1">
            <w:pPr>
              <w:spacing w:before="40" w:after="20"/>
              <w:ind w:right="77"/>
              <w:jc w:val="right"/>
              <w:rPr>
                <w:rFonts w:ascii="Arial Narrow" w:hAnsi="Arial Narrow" w:cs="Arial"/>
                <w:sz w:val="18"/>
                <w:szCs w:val="18"/>
                <w:u w:val="single"/>
              </w:rPr>
            </w:pPr>
            <w:r w:rsidRPr="001402E4">
              <w:rPr>
                <w:rFonts w:ascii="Arial Narrow" w:hAnsi="Arial Narrow" w:cs="Arial"/>
                <w:sz w:val="18"/>
                <w:szCs w:val="18"/>
              </w:rPr>
              <w:t>(assolute)</w:t>
            </w:r>
          </w:p>
        </w:tc>
        <w:tc>
          <w:tcPr>
            <w:tcW w:w="1194" w:type="dxa"/>
            <w:shd w:val="clear" w:color="auto" w:fill="FFFFFF"/>
            <w:vAlign w:val="center"/>
          </w:tcPr>
          <w:p w14:paraId="4FF3E62A" w14:textId="77777777" w:rsidR="005B48C3" w:rsidRPr="001402E4" w:rsidRDefault="005B48C3" w:rsidP="005B48C3">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feb21</w:t>
            </w:r>
          </w:p>
          <w:p w14:paraId="2DA5F50A" w14:textId="5AD1BA37" w:rsidR="00751CCA" w:rsidRPr="001402E4" w:rsidRDefault="005B48C3" w:rsidP="005B48C3">
            <w:pPr>
              <w:spacing w:before="40" w:after="20"/>
              <w:ind w:right="77"/>
              <w:jc w:val="right"/>
              <w:rPr>
                <w:rFonts w:ascii="Arial Narrow" w:hAnsi="Arial Narrow" w:cs="Arial"/>
                <w:sz w:val="18"/>
                <w:szCs w:val="18"/>
                <w:u w:val="single"/>
              </w:rPr>
            </w:pPr>
            <w:r>
              <w:rPr>
                <w:rFonts w:ascii="Arial Narrow" w:hAnsi="Arial Narrow" w:cs="Arial"/>
                <w:sz w:val="18"/>
                <w:szCs w:val="18"/>
              </w:rPr>
              <w:t>feb20</w:t>
            </w:r>
          </w:p>
          <w:p w14:paraId="52B65EAB" w14:textId="77777777" w:rsidR="004A166A" w:rsidRPr="00650505" w:rsidRDefault="004A166A" w:rsidP="00800674">
            <w:pPr>
              <w:shd w:val="clear" w:color="auto" w:fill="FFFFFF"/>
              <w:spacing w:before="40" w:after="20"/>
              <w:ind w:right="77"/>
              <w:jc w:val="right"/>
              <w:rPr>
                <w:rFonts w:ascii="Arial Narrow" w:hAnsi="Arial Narrow" w:cs="Arial"/>
                <w:sz w:val="18"/>
                <w:szCs w:val="18"/>
                <w:highlight w:val="yellow"/>
              </w:rPr>
            </w:pPr>
            <w:r w:rsidRPr="00650505">
              <w:rPr>
                <w:rFonts w:ascii="Arial Narrow" w:hAnsi="Arial Narrow" w:cs="Arial"/>
                <w:sz w:val="18"/>
                <w:szCs w:val="18"/>
              </w:rPr>
              <w:t>(percentuali)</w:t>
            </w:r>
          </w:p>
        </w:tc>
      </w:tr>
      <w:tr w:rsidR="00893A64" w:rsidRPr="001402E4" w14:paraId="2B6599AE" w14:textId="77777777" w:rsidTr="005E5F91">
        <w:trPr>
          <w:trHeight w:val="20"/>
        </w:trPr>
        <w:tc>
          <w:tcPr>
            <w:tcW w:w="1701" w:type="dxa"/>
            <w:vAlign w:val="center"/>
          </w:tcPr>
          <w:p w14:paraId="647B14C1" w14:textId="77777777" w:rsidR="00893A64" w:rsidRPr="001402E4" w:rsidRDefault="00893A64" w:rsidP="00B70847">
            <w:pPr>
              <w:spacing w:before="40" w:after="20"/>
              <w:rPr>
                <w:rFonts w:ascii="Arial Narrow" w:hAnsi="Arial Narrow" w:cs="Arial"/>
                <w:sz w:val="18"/>
                <w:szCs w:val="18"/>
              </w:rPr>
            </w:pPr>
            <w:r w:rsidRPr="001402E4">
              <w:rPr>
                <w:rFonts w:ascii="Arial Narrow" w:hAnsi="Arial Narrow" w:cs="Arial"/>
                <w:b/>
                <w:sz w:val="18"/>
                <w:szCs w:val="18"/>
              </w:rPr>
              <w:t>MASCHI</w:t>
            </w:r>
          </w:p>
        </w:tc>
        <w:tc>
          <w:tcPr>
            <w:tcW w:w="1495" w:type="dxa"/>
            <w:shd w:val="clear" w:color="auto" w:fill="auto"/>
            <w:vAlign w:val="center"/>
          </w:tcPr>
          <w:p w14:paraId="60D81351" w14:textId="77777777" w:rsidR="00893A64" w:rsidRPr="001402E4" w:rsidRDefault="00893A64" w:rsidP="00BC64F1">
            <w:pPr>
              <w:spacing w:before="40" w:after="20"/>
              <w:ind w:right="77"/>
              <w:jc w:val="right"/>
              <w:rPr>
                <w:rFonts w:ascii="Arial Narrow" w:hAnsi="Arial Narrow" w:cs="Arial"/>
                <w:sz w:val="18"/>
                <w:szCs w:val="18"/>
              </w:rPr>
            </w:pPr>
          </w:p>
        </w:tc>
        <w:tc>
          <w:tcPr>
            <w:tcW w:w="1088" w:type="dxa"/>
            <w:shd w:val="clear" w:color="auto" w:fill="auto"/>
          </w:tcPr>
          <w:p w14:paraId="5C69F725" w14:textId="77777777" w:rsidR="00893A64" w:rsidRPr="001402E4" w:rsidRDefault="00893A64" w:rsidP="00BC64F1">
            <w:pPr>
              <w:spacing w:before="40" w:after="20"/>
              <w:ind w:right="77"/>
              <w:jc w:val="right"/>
              <w:rPr>
                <w:rFonts w:ascii="Arial Narrow" w:hAnsi="Arial Narrow" w:cs="Arial"/>
                <w:sz w:val="18"/>
                <w:szCs w:val="18"/>
              </w:rPr>
            </w:pPr>
          </w:p>
        </w:tc>
        <w:tc>
          <w:tcPr>
            <w:tcW w:w="1157" w:type="dxa"/>
            <w:shd w:val="clear" w:color="auto" w:fill="auto"/>
            <w:vAlign w:val="center"/>
          </w:tcPr>
          <w:p w14:paraId="683B35C8" w14:textId="77777777" w:rsidR="00893A64" w:rsidRPr="001402E4" w:rsidRDefault="00893A64" w:rsidP="00BC64F1">
            <w:pPr>
              <w:spacing w:before="40" w:after="20"/>
              <w:ind w:right="77"/>
              <w:jc w:val="right"/>
              <w:rPr>
                <w:rFonts w:ascii="Arial Narrow" w:hAnsi="Arial Narrow" w:cs="Arial"/>
                <w:sz w:val="18"/>
                <w:szCs w:val="18"/>
              </w:rPr>
            </w:pPr>
          </w:p>
        </w:tc>
        <w:tc>
          <w:tcPr>
            <w:tcW w:w="1190" w:type="dxa"/>
            <w:shd w:val="clear" w:color="auto" w:fill="auto"/>
          </w:tcPr>
          <w:p w14:paraId="428B36B6" w14:textId="77777777" w:rsidR="00893A64" w:rsidRPr="001402E4" w:rsidRDefault="00893A64" w:rsidP="00BC64F1">
            <w:pPr>
              <w:spacing w:before="40" w:after="20"/>
              <w:ind w:right="77"/>
              <w:jc w:val="right"/>
              <w:rPr>
                <w:rFonts w:ascii="Arial Narrow" w:hAnsi="Arial Narrow" w:cs="Arial"/>
                <w:sz w:val="18"/>
                <w:szCs w:val="18"/>
              </w:rPr>
            </w:pPr>
          </w:p>
        </w:tc>
        <w:tc>
          <w:tcPr>
            <w:tcW w:w="1292" w:type="dxa"/>
            <w:shd w:val="clear" w:color="auto" w:fill="auto"/>
            <w:vAlign w:val="center"/>
          </w:tcPr>
          <w:p w14:paraId="71BEC406" w14:textId="77777777" w:rsidR="00893A64" w:rsidRPr="001402E4" w:rsidRDefault="00893A64" w:rsidP="00BC64F1">
            <w:pPr>
              <w:spacing w:before="40" w:after="20"/>
              <w:ind w:right="77"/>
              <w:jc w:val="right"/>
              <w:rPr>
                <w:rFonts w:ascii="Arial Narrow" w:hAnsi="Arial Narrow" w:cs="Arial"/>
                <w:sz w:val="18"/>
                <w:szCs w:val="18"/>
              </w:rPr>
            </w:pPr>
          </w:p>
        </w:tc>
        <w:tc>
          <w:tcPr>
            <w:tcW w:w="1088" w:type="dxa"/>
            <w:shd w:val="clear" w:color="auto" w:fill="auto"/>
          </w:tcPr>
          <w:p w14:paraId="3E730733" w14:textId="77777777" w:rsidR="00893A64" w:rsidRPr="001402E4" w:rsidRDefault="00893A64" w:rsidP="00BC64F1">
            <w:pPr>
              <w:spacing w:before="40" w:after="20"/>
              <w:ind w:right="77"/>
              <w:jc w:val="right"/>
              <w:rPr>
                <w:rFonts w:ascii="Arial Narrow" w:hAnsi="Arial Narrow" w:cs="Arial"/>
                <w:sz w:val="18"/>
                <w:szCs w:val="18"/>
              </w:rPr>
            </w:pPr>
          </w:p>
        </w:tc>
        <w:tc>
          <w:tcPr>
            <w:tcW w:w="1194" w:type="dxa"/>
            <w:shd w:val="clear" w:color="auto" w:fill="auto"/>
            <w:vAlign w:val="center"/>
          </w:tcPr>
          <w:p w14:paraId="5DE81474" w14:textId="77777777" w:rsidR="00893A64" w:rsidRPr="001402E4" w:rsidRDefault="00893A64" w:rsidP="00BC64F1">
            <w:pPr>
              <w:spacing w:before="40" w:after="20"/>
              <w:ind w:right="77"/>
              <w:jc w:val="right"/>
              <w:rPr>
                <w:rFonts w:ascii="Arial Narrow" w:hAnsi="Arial Narrow" w:cs="Arial"/>
                <w:sz w:val="18"/>
                <w:szCs w:val="18"/>
              </w:rPr>
            </w:pPr>
          </w:p>
        </w:tc>
      </w:tr>
      <w:tr w:rsidR="00E50F26" w:rsidRPr="008D1DC1" w14:paraId="55991435" w14:textId="77777777" w:rsidTr="00B877EA">
        <w:trPr>
          <w:trHeight w:val="20"/>
        </w:trPr>
        <w:tc>
          <w:tcPr>
            <w:tcW w:w="1701" w:type="dxa"/>
            <w:vAlign w:val="center"/>
          </w:tcPr>
          <w:p w14:paraId="73C5857E" w14:textId="77777777" w:rsidR="00E50F26" w:rsidRPr="008D1DC1" w:rsidRDefault="00E50F26" w:rsidP="00E50F26">
            <w:pPr>
              <w:spacing w:before="40" w:after="20"/>
              <w:rPr>
                <w:rFonts w:ascii="Arial Narrow" w:hAnsi="Arial Narrow" w:cs="Arial"/>
                <w:sz w:val="18"/>
                <w:szCs w:val="18"/>
              </w:rPr>
            </w:pPr>
            <w:r w:rsidRPr="008D1DC1">
              <w:rPr>
                <w:rFonts w:ascii="Arial Narrow" w:hAnsi="Arial Narrow" w:cs="Arial"/>
                <w:sz w:val="18"/>
                <w:szCs w:val="18"/>
              </w:rPr>
              <w:t xml:space="preserve"> Occupati</w:t>
            </w:r>
          </w:p>
        </w:tc>
        <w:tc>
          <w:tcPr>
            <w:tcW w:w="1495" w:type="dxa"/>
            <w:shd w:val="clear" w:color="auto" w:fill="D9D9D9"/>
            <w:vAlign w:val="center"/>
          </w:tcPr>
          <w:p w14:paraId="7B9F3871" w14:textId="047C4292"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12.875</w:t>
            </w:r>
          </w:p>
        </w:tc>
        <w:tc>
          <w:tcPr>
            <w:tcW w:w="1088" w:type="dxa"/>
            <w:vAlign w:val="center"/>
          </w:tcPr>
          <w:p w14:paraId="2645490E" w14:textId="1ABB3B11"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+3</w:t>
            </w:r>
          </w:p>
        </w:tc>
        <w:tc>
          <w:tcPr>
            <w:tcW w:w="1157" w:type="dxa"/>
            <w:shd w:val="clear" w:color="auto" w:fill="D9D9D9"/>
            <w:vAlign w:val="center"/>
          </w:tcPr>
          <w:p w14:paraId="4B105742" w14:textId="6F12F46A"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0,0</w:t>
            </w:r>
          </w:p>
        </w:tc>
        <w:tc>
          <w:tcPr>
            <w:tcW w:w="1190" w:type="dxa"/>
            <w:vAlign w:val="center"/>
          </w:tcPr>
          <w:p w14:paraId="4CF04928" w14:textId="7E6E637A"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-152</w:t>
            </w:r>
          </w:p>
        </w:tc>
        <w:tc>
          <w:tcPr>
            <w:tcW w:w="1292" w:type="dxa"/>
            <w:shd w:val="clear" w:color="auto" w:fill="D9D9D9"/>
            <w:vAlign w:val="center"/>
          </w:tcPr>
          <w:p w14:paraId="393356A1" w14:textId="3CB9D4F0"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-1,2</w:t>
            </w:r>
          </w:p>
        </w:tc>
        <w:tc>
          <w:tcPr>
            <w:tcW w:w="1088" w:type="dxa"/>
            <w:shd w:val="clear" w:color="auto" w:fill="auto"/>
            <w:vAlign w:val="center"/>
          </w:tcPr>
          <w:p w14:paraId="018F22D4" w14:textId="47CDAD1C"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-533</w:t>
            </w:r>
          </w:p>
        </w:tc>
        <w:tc>
          <w:tcPr>
            <w:tcW w:w="1194" w:type="dxa"/>
            <w:shd w:val="clear" w:color="auto" w:fill="D9D9D9"/>
            <w:vAlign w:val="center"/>
          </w:tcPr>
          <w:p w14:paraId="6B37C54D" w14:textId="43F1B920"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-4,0</w:t>
            </w:r>
          </w:p>
        </w:tc>
      </w:tr>
      <w:tr w:rsidR="00E50F26" w:rsidRPr="008D1DC1" w14:paraId="0AE4C69D" w14:textId="77777777" w:rsidTr="00B877EA">
        <w:trPr>
          <w:trHeight w:val="20"/>
        </w:trPr>
        <w:tc>
          <w:tcPr>
            <w:tcW w:w="1701" w:type="dxa"/>
            <w:vAlign w:val="center"/>
          </w:tcPr>
          <w:p w14:paraId="6CA91695" w14:textId="77777777" w:rsidR="00E50F26" w:rsidRPr="008D1DC1" w:rsidRDefault="00E50F26" w:rsidP="00E50F26">
            <w:pPr>
              <w:spacing w:before="40" w:after="20"/>
              <w:rPr>
                <w:rFonts w:ascii="Arial Narrow" w:hAnsi="Arial Narrow" w:cs="Arial"/>
                <w:sz w:val="18"/>
                <w:szCs w:val="18"/>
              </w:rPr>
            </w:pPr>
            <w:r w:rsidRPr="008D1DC1">
              <w:rPr>
                <w:rFonts w:ascii="Arial Narrow" w:hAnsi="Arial Narrow" w:cs="Arial"/>
                <w:sz w:val="18"/>
                <w:szCs w:val="18"/>
              </w:rPr>
              <w:t xml:space="preserve"> Disoccupati</w:t>
            </w:r>
          </w:p>
        </w:tc>
        <w:tc>
          <w:tcPr>
            <w:tcW w:w="1495" w:type="dxa"/>
            <w:shd w:val="clear" w:color="auto" w:fill="D9D9D9"/>
            <w:vAlign w:val="center"/>
          </w:tcPr>
          <w:p w14:paraId="2DD45076" w14:textId="6322E763"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1.356</w:t>
            </w:r>
          </w:p>
        </w:tc>
        <w:tc>
          <w:tcPr>
            <w:tcW w:w="1088" w:type="dxa"/>
            <w:vAlign w:val="center"/>
          </w:tcPr>
          <w:p w14:paraId="451F7BEF" w14:textId="04436138"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-24</w:t>
            </w:r>
          </w:p>
        </w:tc>
        <w:tc>
          <w:tcPr>
            <w:tcW w:w="1157" w:type="dxa"/>
            <w:shd w:val="clear" w:color="auto" w:fill="D9D9D9"/>
            <w:vAlign w:val="center"/>
          </w:tcPr>
          <w:p w14:paraId="63E25B16" w14:textId="094553A8"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-1,7</w:t>
            </w:r>
          </w:p>
        </w:tc>
        <w:tc>
          <w:tcPr>
            <w:tcW w:w="1190" w:type="dxa"/>
            <w:vAlign w:val="center"/>
          </w:tcPr>
          <w:p w14:paraId="7DCD3DF8" w14:textId="78342AC7"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+26</w:t>
            </w:r>
          </w:p>
        </w:tc>
        <w:tc>
          <w:tcPr>
            <w:tcW w:w="1292" w:type="dxa"/>
            <w:shd w:val="clear" w:color="auto" w:fill="D9D9D9"/>
            <w:vAlign w:val="center"/>
          </w:tcPr>
          <w:p w14:paraId="45CF5146" w14:textId="0CEE339D"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+2,0</w:t>
            </w:r>
          </w:p>
        </w:tc>
        <w:tc>
          <w:tcPr>
            <w:tcW w:w="1088" w:type="dxa"/>
            <w:shd w:val="clear" w:color="auto" w:fill="auto"/>
            <w:vAlign w:val="center"/>
          </w:tcPr>
          <w:p w14:paraId="3D6DBFC6" w14:textId="68D1A1E8"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+49</w:t>
            </w:r>
          </w:p>
        </w:tc>
        <w:tc>
          <w:tcPr>
            <w:tcW w:w="1194" w:type="dxa"/>
            <w:shd w:val="clear" w:color="auto" w:fill="D9D9D9"/>
            <w:vAlign w:val="center"/>
          </w:tcPr>
          <w:p w14:paraId="3662E480" w14:textId="3CA521AB"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+3,8</w:t>
            </w:r>
          </w:p>
        </w:tc>
      </w:tr>
      <w:tr w:rsidR="00E50F26" w:rsidRPr="008D1DC1" w14:paraId="5BB0F15C" w14:textId="77777777" w:rsidTr="00B877EA">
        <w:trPr>
          <w:trHeight w:val="20"/>
        </w:trPr>
        <w:tc>
          <w:tcPr>
            <w:tcW w:w="1701" w:type="dxa"/>
            <w:vAlign w:val="center"/>
          </w:tcPr>
          <w:p w14:paraId="05A42CC9" w14:textId="77777777" w:rsidR="00E50F26" w:rsidRPr="008D1DC1" w:rsidRDefault="00E50F26" w:rsidP="00E50F26">
            <w:pPr>
              <w:spacing w:before="40" w:after="20"/>
              <w:rPr>
                <w:rFonts w:ascii="Arial Narrow" w:hAnsi="Arial Narrow" w:cs="Arial"/>
                <w:sz w:val="18"/>
                <w:szCs w:val="18"/>
              </w:rPr>
            </w:pPr>
            <w:r w:rsidRPr="008D1DC1">
              <w:rPr>
                <w:rFonts w:ascii="Arial Narrow" w:hAnsi="Arial Narrow" w:cs="Arial"/>
                <w:sz w:val="18"/>
                <w:szCs w:val="18"/>
              </w:rPr>
              <w:t xml:space="preserve"> Inattivi 15-64 anni</w:t>
            </w:r>
          </w:p>
        </w:tc>
        <w:tc>
          <w:tcPr>
            <w:tcW w:w="1495" w:type="dxa"/>
            <w:shd w:val="clear" w:color="auto" w:fill="D9D9D9"/>
            <w:vAlign w:val="center"/>
          </w:tcPr>
          <w:p w14:paraId="0656D3E5" w14:textId="50F251E5"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5.254</w:t>
            </w:r>
          </w:p>
        </w:tc>
        <w:tc>
          <w:tcPr>
            <w:tcW w:w="1088" w:type="dxa"/>
            <w:vAlign w:val="center"/>
          </w:tcPr>
          <w:p w14:paraId="4C0BA67F" w14:textId="6219749D"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+17</w:t>
            </w:r>
          </w:p>
        </w:tc>
        <w:tc>
          <w:tcPr>
            <w:tcW w:w="1157" w:type="dxa"/>
            <w:shd w:val="clear" w:color="auto" w:fill="D9D9D9"/>
            <w:vAlign w:val="center"/>
          </w:tcPr>
          <w:p w14:paraId="75FF39B7" w14:textId="3EDA2248"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+0,3</w:t>
            </w:r>
          </w:p>
        </w:tc>
        <w:tc>
          <w:tcPr>
            <w:tcW w:w="1190" w:type="dxa"/>
            <w:vAlign w:val="center"/>
          </w:tcPr>
          <w:p w14:paraId="5B560AAE" w14:textId="3845A6B4"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+99</w:t>
            </w:r>
          </w:p>
        </w:tc>
        <w:tc>
          <w:tcPr>
            <w:tcW w:w="1292" w:type="dxa"/>
            <w:shd w:val="clear" w:color="auto" w:fill="D9D9D9"/>
            <w:vAlign w:val="center"/>
          </w:tcPr>
          <w:p w14:paraId="0EE48FF4" w14:textId="57251A35"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+1,9</w:t>
            </w:r>
          </w:p>
        </w:tc>
        <w:tc>
          <w:tcPr>
            <w:tcW w:w="1088" w:type="dxa"/>
            <w:shd w:val="clear" w:color="auto" w:fill="auto"/>
            <w:vAlign w:val="center"/>
          </w:tcPr>
          <w:p w14:paraId="717335D7" w14:textId="3EAECC68"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+405</w:t>
            </w:r>
          </w:p>
        </w:tc>
        <w:tc>
          <w:tcPr>
            <w:tcW w:w="1194" w:type="dxa"/>
            <w:shd w:val="clear" w:color="auto" w:fill="D9D9D9"/>
            <w:vAlign w:val="center"/>
          </w:tcPr>
          <w:p w14:paraId="6BE56DC4" w14:textId="25E11805" w:rsidR="00E50F26" w:rsidRPr="008E6B8D" w:rsidRDefault="00E50F26" w:rsidP="00E50F26">
            <w:pPr>
              <w:spacing w:before="40" w:after="20"/>
              <w:ind w:right="77"/>
              <w:jc w:val="right"/>
              <w:rPr>
                <w:rFonts w:ascii="Arial Narrow" w:hAnsi="Arial Narrow" w:cs="Arial"/>
                <w:sz w:val="18"/>
                <w:szCs w:val="18"/>
              </w:rPr>
            </w:pPr>
            <w:r w:rsidRPr="008D4E71">
              <w:rPr>
                <w:rFonts w:ascii="Arial Narrow" w:hAnsi="Arial Narrow" w:cs="Arial"/>
                <w:sz w:val="18"/>
                <w:szCs w:val="18"/>
              </w:rPr>
              <w:t>+8,3</w:t>
            </w:r>
          </w:p>
        </w:tc>
      </w:tr>
      <w:tr w:rsidR="00893A64" w:rsidRPr="001402E4" w14:paraId="17281071" w14:textId="77777777" w:rsidTr="005E5F91">
        <w:trPr>
          <w:trHeight w:val="20"/>
        </w:trPr>
        <w:tc>
          <w:tcPr>
            <w:tcW w:w="1701" w:type="dxa"/>
            <w:vAlign w:val="center"/>
          </w:tcPr>
          <w:p w14:paraId="2E284BB0" w14:textId="77777777" w:rsidR="00893A64" w:rsidRPr="001402E4" w:rsidRDefault="00893A64" w:rsidP="00B70847">
            <w:pPr>
              <w:spacing w:before="40" w:after="20"/>
              <w:rPr>
                <w:rFonts w:ascii="Arial Narrow" w:hAnsi="Arial Narrow" w:cs="Arial"/>
                <w:sz w:val="18"/>
                <w:szCs w:val="18"/>
              </w:rPr>
            </w:pPr>
            <w:r w:rsidRPr="001402E4">
              <w:rPr>
                <w:rFonts w:ascii="Arial Narrow" w:hAnsi="Arial Narrow" w:cs="Arial"/>
                <w:b/>
                <w:sz w:val="18"/>
                <w:szCs w:val="18"/>
              </w:rPr>
              <w:t>FEMMINE</w:t>
            </w:r>
          </w:p>
        </w:tc>
        <w:tc>
          <w:tcPr>
            <w:tcW w:w="1495" w:type="dxa"/>
            <w:shd w:val="clear" w:color="auto" w:fill="auto"/>
            <w:vAlign w:val="center"/>
          </w:tcPr>
          <w:p w14:paraId="5AEC5CAD" w14:textId="77777777" w:rsidR="00893A64" w:rsidRPr="001402E4" w:rsidRDefault="00893A64" w:rsidP="0042433D">
            <w:pPr>
              <w:spacing w:before="40" w:after="20"/>
              <w:ind w:right="77"/>
              <w:jc w:val="right"/>
              <w:rPr>
                <w:rFonts w:ascii="Arial Narrow" w:hAnsi="Arial Narrow" w:cs="Arial"/>
                <w:sz w:val="18"/>
                <w:szCs w:val="18"/>
              </w:rPr>
            </w:pPr>
          </w:p>
        </w:tc>
        <w:tc>
          <w:tcPr>
            <w:tcW w:w="1088" w:type="dxa"/>
            <w:shd w:val="clear" w:color="auto" w:fill="auto"/>
            <w:vAlign w:val="center"/>
          </w:tcPr>
          <w:p w14:paraId="38AC4C76" w14:textId="77777777" w:rsidR="00893A64" w:rsidRPr="001402E4" w:rsidRDefault="00893A64" w:rsidP="0042433D">
            <w:pPr>
              <w:spacing w:before="40" w:after="20"/>
              <w:ind w:right="77"/>
              <w:jc w:val="right"/>
              <w:rPr>
                <w:rFonts w:ascii="Arial Narrow" w:hAnsi="Arial Narrow" w:cs="Arial"/>
                <w:sz w:val="18"/>
                <w:szCs w:val="18"/>
              </w:rPr>
            </w:pPr>
          </w:p>
        </w:tc>
        <w:tc>
          <w:tcPr>
            <w:tcW w:w="1157" w:type="dxa"/>
            <w:shd w:val="clear" w:color="auto" w:fill="auto"/>
            <w:vAlign w:val="center"/>
          </w:tcPr>
          <w:p w14:paraId="44FE2F1F" w14:textId="77777777" w:rsidR="00893A64" w:rsidRPr="001402E4" w:rsidRDefault="00893A64" w:rsidP="0042433D">
            <w:pPr>
              <w:spacing w:before="40" w:after="20"/>
              <w:ind w:right="77"/>
              <w:jc w:val="right"/>
              <w:rPr>
                <w:rFonts w:ascii="Arial Narrow" w:hAnsi="Arial Narrow" w:cs="Arial"/>
                <w:sz w:val="18"/>
                <w:szCs w:val="18"/>
              </w:rPr>
            </w:pPr>
          </w:p>
        </w:tc>
        <w:tc>
          <w:tcPr>
            <w:tcW w:w="1190" w:type="dxa"/>
            <w:shd w:val="clear" w:color="auto" w:fill="auto"/>
          </w:tcPr>
          <w:p w14:paraId="66629373" w14:textId="77777777" w:rsidR="00893A64" w:rsidRPr="001402E4" w:rsidRDefault="00893A64" w:rsidP="0042433D">
            <w:pPr>
              <w:spacing w:before="40" w:after="20"/>
              <w:ind w:right="77"/>
              <w:jc w:val="right"/>
              <w:rPr>
                <w:rFonts w:ascii="Arial Narrow" w:hAnsi="Arial Narrow" w:cs="Arial"/>
                <w:sz w:val="18"/>
                <w:szCs w:val="18"/>
              </w:rPr>
            </w:pPr>
          </w:p>
        </w:tc>
        <w:tc>
          <w:tcPr>
            <w:tcW w:w="1292" w:type="dxa"/>
            <w:shd w:val="clear" w:color="auto" w:fill="auto"/>
            <w:vAlign w:val="center"/>
          </w:tcPr>
          <w:p w14:paraId="6EBF7EC9" w14:textId="77777777" w:rsidR="00893A64" w:rsidRPr="001402E4" w:rsidRDefault="00893A64" w:rsidP="0042433D">
            <w:pPr>
              <w:spacing w:before="40" w:after="20"/>
              <w:ind w:right="77"/>
              <w:jc w:val="right"/>
              <w:rPr>
                <w:rFonts w:ascii="Arial Narrow" w:hAnsi="Arial Narrow" w:cs="Arial"/>
                <w:sz w:val="18"/>
                <w:szCs w:val="18"/>
              </w:rPr>
            </w:pPr>
          </w:p>
        </w:tc>
        <w:tc>
          <w:tcPr>
            <w:tcW w:w="1088" w:type="dxa"/>
            <w:shd w:val="clear" w:color="auto" w:fill="auto"/>
            <w:vAlign w:val="center"/>
          </w:tcPr>
          <w:p w14:paraId="436FE752" w14:textId="77777777" w:rsidR="00893A64" w:rsidRPr="001402E4" w:rsidRDefault="00893A64" w:rsidP="0042433D">
            <w:pPr>
              <w:tabs>
                <w:tab w:val="left" w:pos="1088"/>
              </w:tabs>
              <w:spacing w:before="40" w:after="20"/>
              <w:ind w:right="77"/>
              <w:jc w:val="right"/>
              <w:rPr>
                <w:rFonts w:ascii="Arial Narrow" w:hAnsi="Arial Narrow" w:cs="Arial"/>
                <w:sz w:val="18"/>
                <w:szCs w:val="18"/>
              </w:rPr>
            </w:pPr>
          </w:p>
        </w:tc>
        <w:tc>
          <w:tcPr>
            <w:tcW w:w="1194" w:type="dxa"/>
            <w:shd w:val="clear" w:color="auto" w:fill="auto"/>
            <w:vAlign w:val="center"/>
          </w:tcPr>
          <w:p w14:paraId="370A09D5" w14:textId="77777777" w:rsidR="00893A64" w:rsidRPr="001402E4" w:rsidRDefault="00893A64" w:rsidP="0042433D">
            <w:pPr>
              <w:tabs>
                <w:tab w:val="left" w:pos="1194"/>
              </w:tabs>
              <w:spacing w:before="40" w:after="20"/>
              <w:ind w:right="77"/>
              <w:jc w:val="right"/>
              <w:rPr>
                <w:rFonts w:ascii="Arial Narrow" w:hAnsi="Arial Narrow" w:cs="Arial"/>
                <w:sz w:val="18"/>
                <w:szCs w:val="18"/>
              </w:rPr>
            </w:pPr>
          </w:p>
        </w:tc>
      </w:tr>
      <w:tr w:rsidR="008D4E71" w:rsidRPr="001402E4" w14:paraId="78B42DAE" w14:textId="77777777" w:rsidTr="00BB0FCB">
        <w:trPr>
          <w:trHeight w:val="20"/>
        </w:trPr>
        <w:tc>
          <w:tcPr>
            <w:tcW w:w="1701" w:type="dxa"/>
            <w:vAlign w:val="center"/>
          </w:tcPr>
          <w:p w14:paraId="770B6D47" w14:textId="77777777" w:rsidR="008D4E71" w:rsidRPr="001402E4" w:rsidRDefault="008D4E71" w:rsidP="008D4E71">
            <w:pPr>
              <w:spacing w:before="40" w:after="20"/>
              <w:rPr>
                <w:rFonts w:ascii="Arial Narrow" w:hAnsi="Arial Narrow" w:cs="Arial"/>
                <w:sz w:val="18"/>
                <w:szCs w:val="18"/>
              </w:rPr>
            </w:pPr>
            <w:r w:rsidRPr="001402E4">
              <w:rPr>
                <w:rFonts w:ascii="Arial Narrow" w:hAnsi="Arial Narrow" w:cs="Arial"/>
                <w:sz w:val="18"/>
                <w:szCs w:val="18"/>
              </w:rPr>
              <w:t xml:space="preserve"> Occupati</w:t>
            </w:r>
          </w:p>
        </w:tc>
        <w:tc>
          <w:tcPr>
            <w:tcW w:w="1495" w:type="dxa"/>
            <w:shd w:val="clear" w:color="auto" w:fill="D9D9D9"/>
            <w:vAlign w:val="center"/>
          </w:tcPr>
          <w:p w14:paraId="0C6C3FC5" w14:textId="790F0BD4"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9.322</w:t>
            </w:r>
          </w:p>
        </w:tc>
        <w:tc>
          <w:tcPr>
            <w:tcW w:w="1088" w:type="dxa"/>
            <w:vAlign w:val="center"/>
          </w:tcPr>
          <w:p w14:paraId="2FD72F86" w14:textId="794C6F21"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+4</w:t>
            </w:r>
          </w:p>
        </w:tc>
        <w:tc>
          <w:tcPr>
            <w:tcW w:w="1157" w:type="dxa"/>
            <w:shd w:val="clear" w:color="auto" w:fill="D9D9D9"/>
            <w:vAlign w:val="center"/>
          </w:tcPr>
          <w:p w14:paraId="6D47020A" w14:textId="156FE6A7"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0,0</w:t>
            </w:r>
          </w:p>
        </w:tc>
        <w:tc>
          <w:tcPr>
            <w:tcW w:w="1190" w:type="dxa"/>
            <w:vAlign w:val="center"/>
          </w:tcPr>
          <w:p w14:paraId="58263C15" w14:textId="1F038E7C"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-125</w:t>
            </w:r>
          </w:p>
        </w:tc>
        <w:tc>
          <w:tcPr>
            <w:tcW w:w="1292" w:type="dxa"/>
            <w:shd w:val="clear" w:color="auto" w:fill="D9D9D9"/>
            <w:vAlign w:val="center"/>
          </w:tcPr>
          <w:p w14:paraId="4DDBD49C" w14:textId="06E56B50"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-1,3</w:t>
            </w:r>
          </w:p>
        </w:tc>
        <w:tc>
          <w:tcPr>
            <w:tcW w:w="1088" w:type="dxa"/>
            <w:shd w:val="clear" w:color="auto" w:fill="auto"/>
            <w:vAlign w:val="center"/>
          </w:tcPr>
          <w:p w14:paraId="05783C7E" w14:textId="3C11960A"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-412</w:t>
            </w:r>
          </w:p>
        </w:tc>
        <w:tc>
          <w:tcPr>
            <w:tcW w:w="1194" w:type="dxa"/>
            <w:shd w:val="clear" w:color="auto" w:fill="D9D9D9"/>
            <w:vAlign w:val="center"/>
          </w:tcPr>
          <w:p w14:paraId="70B55CC0" w14:textId="1E38043B"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-4,2</w:t>
            </w:r>
          </w:p>
        </w:tc>
      </w:tr>
      <w:tr w:rsidR="008D4E71" w:rsidRPr="001402E4" w14:paraId="0C1E4A0E" w14:textId="77777777" w:rsidTr="00BB0FCB">
        <w:trPr>
          <w:trHeight w:val="20"/>
        </w:trPr>
        <w:tc>
          <w:tcPr>
            <w:tcW w:w="1701" w:type="dxa"/>
            <w:vAlign w:val="center"/>
          </w:tcPr>
          <w:p w14:paraId="334956D6" w14:textId="77777777" w:rsidR="008D4E71" w:rsidRPr="001402E4" w:rsidRDefault="008D4E71" w:rsidP="008D4E71">
            <w:pPr>
              <w:spacing w:before="40" w:after="20"/>
              <w:rPr>
                <w:rFonts w:ascii="Arial Narrow" w:hAnsi="Arial Narrow" w:cs="Arial"/>
                <w:sz w:val="18"/>
                <w:szCs w:val="18"/>
              </w:rPr>
            </w:pPr>
            <w:r w:rsidRPr="001402E4">
              <w:rPr>
                <w:rFonts w:ascii="Arial Narrow" w:hAnsi="Arial Narrow" w:cs="Arial"/>
                <w:sz w:val="18"/>
                <w:szCs w:val="18"/>
              </w:rPr>
              <w:t xml:space="preserve"> Disoccupati</w:t>
            </w:r>
          </w:p>
        </w:tc>
        <w:tc>
          <w:tcPr>
            <w:tcW w:w="1495" w:type="dxa"/>
            <w:shd w:val="clear" w:color="auto" w:fill="D9D9D9"/>
            <w:vAlign w:val="center"/>
          </w:tcPr>
          <w:p w14:paraId="1F951581" w14:textId="3503A71A"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1.162</w:t>
            </w:r>
          </w:p>
        </w:tc>
        <w:tc>
          <w:tcPr>
            <w:tcW w:w="1088" w:type="dxa"/>
            <w:vAlign w:val="center"/>
          </w:tcPr>
          <w:p w14:paraId="3566AD76" w14:textId="5779A6A6"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+15</w:t>
            </w:r>
          </w:p>
        </w:tc>
        <w:tc>
          <w:tcPr>
            <w:tcW w:w="1157" w:type="dxa"/>
            <w:shd w:val="clear" w:color="auto" w:fill="D9D9D9"/>
            <w:vAlign w:val="center"/>
          </w:tcPr>
          <w:p w14:paraId="3F19592A" w14:textId="699F632C"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+1,3</w:t>
            </w:r>
          </w:p>
        </w:tc>
        <w:tc>
          <w:tcPr>
            <w:tcW w:w="1190" w:type="dxa"/>
            <w:vAlign w:val="center"/>
          </w:tcPr>
          <w:p w14:paraId="4A7E7D2B" w14:textId="4D6BDF3C"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-1</w:t>
            </w:r>
          </w:p>
        </w:tc>
        <w:tc>
          <w:tcPr>
            <w:tcW w:w="1292" w:type="dxa"/>
            <w:shd w:val="clear" w:color="auto" w:fill="D9D9D9"/>
            <w:vAlign w:val="center"/>
          </w:tcPr>
          <w:p w14:paraId="7194BD73" w14:textId="7F2DE70E"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-0,1</w:t>
            </w:r>
          </w:p>
        </w:tc>
        <w:tc>
          <w:tcPr>
            <w:tcW w:w="1088" w:type="dxa"/>
            <w:shd w:val="clear" w:color="auto" w:fill="auto"/>
            <w:vAlign w:val="center"/>
          </w:tcPr>
          <w:p w14:paraId="7234D504" w14:textId="43DCA845"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-28</w:t>
            </w:r>
          </w:p>
        </w:tc>
        <w:tc>
          <w:tcPr>
            <w:tcW w:w="1194" w:type="dxa"/>
            <w:shd w:val="clear" w:color="auto" w:fill="D9D9D9"/>
            <w:vAlign w:val="center"/>
          </w:tcPr>
          <w:p w14:paraId="6FDCFE8D" w14:textId="6B1558AF"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-2,3</w:t>
            </w:r>
          </w:p>
        </w:tc>
      </w:tr>
      <w:tr w:rsidR="008D4E71" w:rsidRPr="001402E4" w14:paraId="63B85505" w14:textId="77777777" w:rsidTr="00BB0FCB">
        <w:trPr>
          <w:trHeight w:val="20"/>
        </w:trPr>
        <w:tc>
          <w:tcPr>
            <w:tcW w:w="1701" w:type="dxa"/>
            <w:vAlign w:val="center"/>
          </w:tcPr>
          <w:p w14:paraId="010BC50B" w14:textId="77777777" w:rsidR="008D4E71" w:rsidRPr="001402E4" w:rsidRDefault="008D4E71" w:rsidP="008D4E71">
            <w:pPr>
              <w:spacing w:before="40" w:after="20"/>
              <w:rPr>
                <w:rFonts w:ascii="Arial Narrow" w:hAnsi="Arial Narrow" w:cs="Arial"/>
                <w:sz w:val="18"/>
                <w:szCs w:val="18"/>
              </w:rPr>
            </w:pPr>
            <w:r w:rsidRPr="001402E4">
              <w:rPr>
                <w:rFonts w:ascii="Arial Narrow" w:hAnsi="Arial Narrow" w:cs="Arial"/>
                <w:sz w:val="18"/>
                <w:szCs w:val="18"/>
              </w:rPr>
              <w:t xml:space="preserve"> Inattivi 15-64 anni</w:t>
            </w:r>
          </w:p>
        </w:tc>
        <w:tc>
          <w:tcPr>
            <w:tcW w:w="1495" w:type="dxa"/>
            <w:shd w:val="clear" w:color="auto" w:fill="D9D9D9"/>
            <w:vAlign w:val="center"/>
          </w:tcPr>
          <w:p w14:paraId="3B92F530" w14:textId="480DAE61"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8.830</w:t>
            </w:r>
          </w:p>
        </w:tc>
        <w:tc>
          <w:tcPr>
            <w:tcW w:w="1088" w:type="dxa"/>
            <w:vAlign w:val="center"/>
          </w:tcPr>
          <w:p w14:paraId="0FD50324" w14:textId="040AB8E1"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-26</w:t>
            </w:r>
          </w:p>
        </w:tc>
        <w:tc>
          <w:tcPr>
            <w:tcW w:w="1157" w:type="dxa"/>
            <w:shd w:val="clear" w:color="auto" w:fill="D9D9D9"/>
            <w:vAlign w:val="center"/>
          </w:tcPr>
          <w:p w14:paraId="79E62CB4" w14:textId="3DE27D78"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-0,3</w:t>
            </w:r>
          </w:p>
        </w:tc>
        <w:tc>
          <w:tcPr>
            <w:tcW w:w="1190" w:type="dxa"/>
            <w:vAlign w:val="center"/>
          </w:tcPr>
          <w:p w14:paraId="0E4DF12D" w14:textId="1B1FC213"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+84</w:t>
            </w:r>
          </w:p>
        </w:tc>
        <w:tc>
          <w:tcPr>
            <w:tcW w:w="1292" w:type="dxa"/>
            <w:shd w:val="clear" w:color="auto" w:fill="D9D9D9"/>
            <w:vAlign w:val="center"/>
          </w:tcPr>
          <w:p w14:paraId="5F2A0185" w14:textId="3B5C2148"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+1,0</w:t>
            </w:r>
          </w:p>
        </w:tc>
        <w:tc>
          <w:tcPr>
            <w:tcW w:w="1088" w:type="dxa"/>
            <w:shd w:val="clear" w:color="auto" w:fill="auto"/>
            <w:vAlign w:val="center"/>
          </w:tcPr>
          <w:p w14:paraId="698931AB" w14:textId="31AB9F76"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+312</w:t>
            </w:r>
          </w:p>
        </w:tc>
        <w:tc>
          <w:tcPr>
            <w:tcW w:w="1194" w:type="dxa"/>
            <w:shd w:val="clear" w:color="auto" w:fill="D9D9D9"/>
            <w:vAlign w:val="center"/>
          </w:tcPr>
          <w:p w14:paraId="4F434B9B" w14:textId="4E118449"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+3,7</w:t>
            </w:r>
          </w:p>
        </w:tc>
      </w:tr>
      <w:tr w:rsidR="00893A64" w:rsidRPr="001402E4" w14:paraId="3616761E" w14:textId="77777777" w:rsidTr="005E5F91">
        <w:trPr>
          <w:trHeight w:val="20"/>
        </w:trPr>
        <w:tc>
          <w:tcPr>
            <w:tcW w:w="1701" w:type="dxa"/>
            <w:vAlign w:val="center"/>
          </w:tcPr>
          <w:p w14:paraId="31A2873F" w14:textId="77777777" w:rsidR="00893A64" w:rsidRPr="001402E4" w:rsidRDefault="00893A64" w:rsidP="00B70847">
            <w:pPr>
              <w:spacing w:before="40" w:after="20"/>
              <w:rPr>
                <w:rFonts w:ascii="Arial Narrow" w:hAnsi="Arial Narrow" w:cs="Arial"/>
                <w:sz w:val="18"/>
                <w:szCs w:val="18"/>
              </w:rPr>
            </w:pPr>
            <w:r w:rsidRPr="001402E4">
              <w:rPr>
                <w:rFonts w:ascii="Arial Narrow" w:hAnsi="Arial Narrow" w:cs="Arial"/>
                <w:b/>
                <w:sz w:val="18"/>
                <w:szCs w:val="18"/>
              </w:rPr>
              <w:t>TOTALE</w:t>
            </w:r>
          </w:p>
        </w:tc>
        <w:tc>
          <w:tcPr>
            <w:tcW w:w="1495" w:type="dxa"/>
            <w:shd w:val="clear" w:color="auto" w:fill="auto"/>
            <w:vAlign w:val="center"/>
          </w:tcPr>
          <w:p w14:paraId="432B3AFA" w14:textId="77777777" w:rsidR="00893A64" w:rsidRPr="001402E4" w:rsidRDefault="00893A64" w:rsidP="00BF1934">
            <w:pPr>
              <w:spacing w:before="40" w:after="20"/>
              <w:ind w:right="77"/>
              <w:jc w:val="center"/>
              <w:rPr>
                <w:rFonts w:ascii="Arial Narrow" w:hAnsi="Arial Narrow" w:cs="Arial"/>
                <w:sz w:val="18"/>
                <w:szCs w:val="18"/>
              </w:rPr>
            </w:pPr>
          </w:p>
        </w:tc>
        <w:tc>
          <w:tcPr>
            <w:tcW w:w="1088" w:type="dxa"/>
            <w:shd w:val="clear" w:color="auto" w:fill="auto"/>
            <w:vAlign w:val="center"/>
          </w:tcPr>
          <w:p w14:paraId="6C826069" w14:textId="77777777" w:rsidR="00893A64" w:rsidRPr="001402E4" w:rsidRDefault="00893A64" w:rsidP="00BF1934">
            <w:pPr>
              <w:spacing w:before="40" w:after="20"/>
              <w:ind w:right="77"/>
              <w:jc w:val="right"/>
              <w:rPr>
                <w:rFonts w:ascii="Arial Narrow" w:hAnsi="Arial Narrow" w:cs="Arial"/>
                <w:sz w:val="18"/>
                <w:szCs w:val="18"/>
              </w:rPr>
            </w:pPr>
          </w:p>
        </w:tc>
        <w:tc>
          <w:tcPr>
            <w:tcW w:w="1157" w:type="dxa"/>
            <w:shd w:val="clear" w:color="auto" w:fill="auto"/>
            <w:vAlign w:val="center"/>
          </w:tcPr>
          <w:p w14:paraId="60B982F2" w14:textId="77777777" w:rsidR="00893A64" w:rsidRPr="001402E4" w:rsidRDefault="00893A64" w:rsidP="00BF1934">
            <w:pPr>
              <w:spacing w:before="40" w:after="20"/>
              <w:ind w:right="77"/>
              <w:jc w:val="right"/>
              <w:rPr>
                <w:rFonts w:ascii="Arial Narrow" w:hAnsi="Arial Narrow" w:cs="Arial"/>
                <w:sz w:val="18"/>
                <w:szCs w:val="18"/>
              </w:rPr>
            </w:pPr>
          </w:p>
        </w:tc>
        <w:tc>
          <w:tcPr>
            <w:tcW w:w="1190" w:type="dxa"/>
            <w:shd w:val="clear" w:color="auto" w:fill="auto"/>
          </w:tcPr>
          <w:p w14:paraId="47E15FD8" w14:textId="77777777" w:rsidR="00893A64" w:rsidRPr="001402E4" w:rsidRDefault="00893A64" w:rsidP="00BF1934">
            <w:pPr>
              <w:tabs>
                <w:tab w:val="left" w:pos="1190"/>
              </w:tabs>
              <w:spacing w:before="40" w:after="20"/>
              <w:ind w:right="77"/>
              <w:jc w:val="center"/>
              <w:rPr>
                <w:rFonts w:ascii="Arial Narrow" w:hAnsi="Arial Narrow" w:cs="Arial"/>
                <w:sz w:val="18"/>
                <w:szCs w:val="18"/>
              </w:rPr>
            </w:pPr>
          </w:p>
        </w:tc>
        <w:tc>
          <w:tcPr>
            <w:tcW w:w="1292" w:type="dxa"/>
            <w:shd w:val="clear" w:color="auto" w:fill="auto"/>
            <w:vAlign w:val="center"/>
          </w:tcPr>
          <w:p w14:paraId="2C26CAD2" w14:textId="77777777" w:rsidR="00893A64" w:rsidRPr="001402E4" w:rsidRDefault="00893A64" w:rsidP="00BF1934">
            <w:pPr>
              <w:spacing w:before="40" w:after="20"/>
              <w:ind w:right="77"/>
              <w:jc w:val="center"/>
              <w:rPr>
                <w:rFonts w:ascii="Arial Narrow" w:hAnsi="Arial Narrow" w:cs="Arial"/>
                <w:sz w:val="18"/>
                <w:szCs w:val="18"/>
              </w:rPr>
            </w:pPr>
          </w:p>
        </w:tc>
        <w:tc>
          <w:tcPr>
            <w:tcW w:w="1088" w:type="dxa"/>
            <w:shd w:val="clear" w:color="auto" w:fill="auto"/>
            <w:vAlign w:val="center"/>
          </w:tcPr>
          <w:p w14:paraId="673F9C99" w14:textId="77777777" w:rsidR="00893A64" w:rsidRPr="001402E4" w:rsidRDefault="00893A64" w:rsidP="00BF1934">
            <w:pPr>
              <w:tabs>
                <w:tab w:val="left" w:pos="1088"/>
              </w:tabs>
              <w:spacing w:before="40" w:after="20"/>
              <w:ind w:right="77"/>
              <w:jc w:val="center"/>
              <w:rPr>
                <w:rFonts w:ascii="Arial Narrow" w:hAnsi="Arial Narrow" w:cs="Arial"/>
                <w:sz w:val="18"/>
                <w:szCs w:val="18"/>
              </w:rPr>
            </w:pPr>
          </w:p>
        </w:tc>
        <w:tc>
          <w:tcPr>
            <w:tcW w:w="1194" w:type="dxa"/>
            <w:shd w:val="clear" w:color="auto" w:fill="auto"/>
            <w:vAlign w:val="center"/>
          </w:tcPr>
          <w:p w14:paraId="0E679046" w14:textId="77777777" w:rsidR="00893A64" w:rsidRPr="001402E4" w:rsidRDefault="00893A64" w:rsidP="00BF1934">
            <w:pPr>
              <w:tabs>
                <w:tab w:val="left" w:pos="1194"/>
              </w:tabs>
              <w:spacing w:before="40" w:after="20"/>
              <w:ind w:right="77"/>
              <w:jc w:val="center"/>
              <w:rPr>
                <w:rFonts w:ascii="Arial Narrow" w:hAnsi="Arial Narrow" w:cs="Arial"/>
                <w:sz w:val="18"/>
                <w:szCs w:val="18"/>
              </w:rPr>
            </w:pPr>
          </w:p>
        </w:tc>
      </w:tr>
      <w:tr w:rsidR="008D4E71" w:rsidRPr="001402E4" w14:paraId="2E92A1E8" w14:textId="77777777" w:rsidTr="00B877EA">
        <w:trPr>
          <w:trHeight w:val="20"/>
        </w:trPr>
        <w:tc>
          <w:tcPr>
            <w:tcW w:w="1701" w:type="dxa"/>
            <w:vAlign w:val="center"/>
          </w:tcPr>
          <w:p w14:paraId="16BE2894" w14:textId="77777777" w:rsidR="008D4E71" w:rsidRPr="001402E4" w:rsidRDefault="008D4E71" w:rsidP="008D4E71">
            <w:pPr>
              <w:spacing w:before="40" w:after="20"/>
              <w:rPr>
                <w:rFonts w:ascii="Arial Narrow" w:hAnsi="Arial Narrow" w:cs="Arial"/>
                <w:sz w:val="18"/>
                <w:szCs w:val="18"/>
              </w:rPr>
            </w:pPr>
            <w:r w:rsidRPr="001402E4">
              <w:rPr>
                <w:rFonts w:ascii="Arial Narrow" w:hAnsi="Arial Narrow" w:cs="Arial"/>
                <w:sz w:val="18"/>
                <w:szCs w:val="18"/>
              </w:rPr>
              <w:t xml:space="preserve"> Occupati</w:t>
            </w:r>
          </w:p>
        </w:tc>
        <w:tc>
          <w:tcPr>
            <w:tcW w:w="1495" w:type="dxa"/>
            <w:shd w:val="clear" w:color="auto" w:fill="D9D9D9"/>
            <w:vAlign w:val="center"/>
          </w:tcPr>
          <w:p w14:paraId="18277AC7" w14:textId="54A9A6F8"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22.197</w:t>
            </w:r>
          </w:p>
        </w:tc>
        <w:tc>
          <w:tcPr>
            <w:tcW w:w="1088" w:type="dxa"/>
            <w:vAlign w:val="center"/>
          </w:tcPr>
          <w:p w14:paraId="3D9DE2EF" w14:textId="7D919858"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+6</w:t>
            </w:r>
          </w:p>
        </w:tc>
        <w:tc>
          <w:tcPr>
            <w:tcW w:w="1157" w:type="dxa"/>
            <w:shd w:val="clear" w:color="auto" w:fill="D9D9D9"/>
            <w:vAlign w:val="center"/>
          </w:tcPr>
          <w:p w14:paraId="6D17BEF7" w14:textId="51DDA190"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0,0</w:t>
            </w:r>
          </w:p>
        </w:tc>
        <w:tc>
          <w:tcPr>
            <w:tcW w:w="1190" w:type="dxa"/>
            <w:vAlign w:val="center"/>
          </w:tcPr>
          <w:p w14:paraId="43060942" w14:textId="19F11B86"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-277</w:t>
            </w:r>
          </w:p>
        </w:tc>
        <w:tc>
          <w:tcPr>
            <w:tcW w:w="1292" w:type="dxa"/>
            <w:shd w:val="clear" w:color="auto" w:fill="D9D9D9"/>
            <w:vAlign w:val="center"/>
          </w:tcPr>
          <w:p w14:paraId="599E08CF" w14:textId="5778903F"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-1,2</w:t>
            </w:r>
          </w:p>
        </w:tc>
        <w:tc>
          <w:tcPr>
            <w:tcW w:w="1088" w:type="dxa"/>
            <w:shd w:val="clear" w:color="auto" w:fill="auto"/>
            <w:vAlign w:val="center"/>
          </w:tcPr>
          <w:p w14:paraId="1EC4D341" w14:textId="623C3779"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-945</w:t>
            </w:r>
          </w:p>
        </w:tc>
        <w:tc>
          <w:tcPr>
            <w:tcW w:w="1194" w:type="dxa"/>
            <w:shd w:val="clear" w:color="auto" w:fill="D9D9D9"/>
            <w:vAlign w:val="center"/>
          </w:tcPr>
          <w:p w14:paraId="7FE92739" w14:textId="2ECA13B0"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-4,1</w:t>
            </w:r>
          </w:p>
        </w:tc>
      </w:tr>
      <w:tr w:rsidR="008D4E71" w:rsidRPr="001402E4" w14:paraId="0AAE7F7F" w14:textId="77777777" w:rsidTr="00B877EA">
        <w:trPr>
          <w:trHeight w:val="20"/>
        </w:trPr>
        <w:tc>
          <w:tcPr>
            <w:tcW w:w="1701" w:type="dxa"/>
            <w:vAlign w:val="center"/>
          </w:tcPr>
          <w:p w14:paraId="4A59FFD9" w14:textId="77777777" w:rsidR="008D4E71" w:rsidRPr="001402E4" w:rsidRDefault="008D4E71" w:rsidP="008D4E71">
            <w:pPr>
              <w:spacing w:before="40" w:after="20"/>
              <w:rPr>
                <w:rFonts w:ascii="Arial Narrow" w:hAnsi="Arial Narrow" w:cs="Arial"/>
                <w:sz w:val="18"/>
                <w:szCs w:val="18"/>
              </w:rPr>
            </w:pPr>
            <w:r w:rsidRPr="001402E4">
              <w:rPr>
                <w:rFonts w:ascii="Arial Narrow" w:hAnsi="Arial Narrow" w:cs="Arial"/>
                <w:sz w:val="18"/>
                <w:szCs w:val="18"/>
              </w:rPr>
              <w:t xml:space="preserve"> Disoccupati</w:t>
            </w:r>
          </w:p>
        </w:tc>
        <w:tc>
          <w:tcPr>
            <w:tcW w:w="1495" w:type="dxa"/>
            <w:shd w:val="clear" w:color="auto" w:fill="D9D9D9"/>
            <w:vAlign w:val="center"/>
          </w:tcPr>
          <w:p w14:paraId="79B8F501" w14:textId="606B93AF"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2.518</w:t>
            </w:r>
          </w:p>
        </w:tc>
        <w:tc>
          <w:tcPr>
            <w:tcW w:w="1088" w:type="dxa"/>
            <w:vAlign w:val="center"/>
          </w:tcPr>
          <w:p w14:paraId="479C2B03" w14:textId="15B8BCAB"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-9</w:t>
            </w:r>
          </w:p>
        </w:tc>
        <w:tc>
          <w:tcPr>
            <w:tcW w:w="1157" w:type="dxa"/>
            <w:shd w:val="clear" w:color="auto" w:fill="D9D9D9"/>
            <w:vAlign w:val="center"/>
          </w:tcPr>
          <w:p w14:paraId="4D2AF179" w14:textId="602200C2"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-0,3</w:t>
            </w:r>
          </w:p>
        </w:tc>
        <w:tc>
          <w:tcPr>
            <w:tcW w:w="1190" w:type="dxa"/>
            <w:vAlign w:val="center"/>
          </w:tcPr>
          <w:p w14:paraId="037E9191" w14:textId="4804E5FA"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+25</w:t>
            </w:r>
          </w:p>
        </w:tc>
        <w:tc>
          <w:tcPr>
            <w:tcW w:w="1292" w:type="dxa"/>
            <w:shd w:val="clear" w:color="auto" w:fill="D9D9D9"/>
            <w:vAlign w:val="center"/>
          </w:tcPr>
          <w:p w14:paraId="29A31CA7" w14:textId="76C6129E"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+1,0</w:t>
            </w:r>
          </w:p>
        </w:tc>
        <w:tc>
          <w:tcPr>
            <w:tcW w:w="1088" w:type="dxa"/>
            <w:shd w:val="clear" w:color="auto" w:fill="auto"/>
            <w:vAlign w:val="center"/>
          </w:tcPr>
          <w:p w14:paraId="718EF640" w14:textId="527771C3"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+21</w:t>
            </w:r>
          </w:p>
        </w:tc>
        <w:tc>
          <w:tcPr>
            <w:tcW w:w="1194" w:type="dxa"/>
            <w:shd w:val="clear" w:color="auto" w:fill="D9D9D9"/>
            <w:vAlign w:val="center"/>
          </w:tcPr>
          <w:p w14:paraId="1489EF50" w14:textId="7752B0BB"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+0,9</w:t>
            </w:r>
          </w:p>
        </w:tc>
      </w:tr>
      <w:tr w:rsidR="008D4E71" w:rsidRPr="001402E4" w14:paraId="7B7F5D62" w14:textId="77777777" w:rsidTr="00B877EA">
        <w:trPr>
          <w:trHeight w:val="20"/>
        </w:trPr>
        <w:tc>
          <w:tcPr>
            <w:tcW w:w="1701" w:type="dxa"/>
            <w:vAlign w:val="center"/>
          </w:tcPr>
          <w:p w14:paraId="635DDDC9" w14:textId="77777777" w:rsidR="008D4E71" w:rsidRPr="001402E4" w:rsidRDefault="008D4E71" w:rsidP="008D4E71">
            <w:pPr>
              <w:spacing w:before="40" w:after="20"/>
              <w:rPr>
                <w:rFonts w:ascii="Arial Narrow" w:hAnsi="Arial Narrow" w:cs="Arial"/>
                <w:sz w:val="18"/>
                <w:szCs w:val="18"/>
              </w:rPr>
            </w:pPr>
            <w:r w:rsidRPr="001402E4">
              <w:rPr>
                <w:rFonts w:ascii="Arial Narrow" w:hAnsi="Arial Narrow" w:cs="Arial"/>
                <w:sz w:val="18"/>
                <w:szCs w:val="18"/>
              </w:rPr>
              <w:t xml:space="preserve"> Inattivi 15-64 anni</w:t>
            </w:r>
          </w:p>
        </w:tc>
        <w:tc>
          <w:tcPr>
            <w:tcW w:w="1495" w:type="dxa"/>
            <w:shd w:val="clear" w:color="auto" w:fill="D9D9D9"/>
            <w:vAlign w:val="center"/>
          </w:tcPr>
          <w:p w14:paraId="23126022" w14:textId="1A57DE4C"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14.084</w:t>
            </w:r>
          </w:p>
        </w:tc>
        <w:tc>
          <w:tcPr>
            <w:tcW w:w="1088" w:type="dxa"/>
            <w:vAlign w:val="center"/>
          </w:tcPr>
          <w:p w14:paraId="12FEB259" w14:textId="3745D958"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-10</w:t>
            </w:r>
          </w:p>
        </w:tc>
        <w:tc>
          <w:tcPr>
            <w:tcW w:w="1157" w:type="dxa"/>
            <w:shd w:val="clear" w:color="auto" w:fill="D9D9D9"/>
            <w:vAlign w:val="center"/>
          </w:tcPr>
          <w:p w14:paraId="500CCA6F" w14:textId="2E9361EB"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-0,1</w:t>
            </w:r>
          </w:p>
        </w:tc>
        <w:tc>
          <w:tcPr>
            <w:tcW w:w="1190" w:type="dxa"/>
            <w:vAlign w:val="center"/>
          </w:tcPr>
          <w:p w14:paraId="15BEF6D1" w14:textId="58AB15BC"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+183</w:t>
            </w:r>
          </w:p>
        </w:tc>
        <w:tc>
          <w:tcPr>
            <w:tcW w:w="1292" w:type="dxa"/>
            <w:shd w:val="clear" w:color="auto" w:fill="D9D9D9"/>
            <w:vAlign w:val="center"/>
          </w:tcPr>
          <w:p w14:paraId="5A0F7861" w14:textId="28EB0D4B"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+1,3</w:t>
            </w:r>
          </w:p>
        </w:tc>
        <w:tc>
          <w:tcPr>
            <w:tcW w:w="1088" w:type="dxa"/>
            <w:shd w:val="clear" w:color="auto" w:fill="auto"/>
            <w:vAlign w:val="center"/>
          </w:tcPr>
          <w:p w14:paraId="1E8A13E2" w14:textId="5E3BFD62"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+717</w:t>
            </w:r>
          </w:p>
        </w:tc>
        <w:tc>
          <w:tcPr>
            <w:tcW w:w="1194" w:type="dxa"/>
            <w:shd w:val="clear" w:color="auto" w:fill="D9D9D9"/>
            <w:vAlign w:val="center"/>
          </w:tcPr>
          <w:p w14:paraId="32297522" w14:textId="17F1E136" w:rsidR="008D4E71" w:rsidRPr="008E6B8D" w:rsidRDefault="008D4E71" w:rsidP="008D4E71">
            <w:pPr>
              <w:spacing w:before="40" w:after="20"/>
              <w:ind w:right="77"/>
              <w:jc w:val="right"/>
              <w:rPr>
                <w:rFonts w:ascii="Arial Narrow" w:hAnsi="Arial Narrow" w:cs="Arial"/>
                <w:sz w:val="18"/>
                <w:szCs w:val="18"/>
              </w:rPr>
            </w:pPr>
            <w:r w:rsidRPr="008D4E71">
              <w:rPr>
                <w:rFonts w:ascii="Arial Narrow" w:hAnsi="Arial Narrow" w:cs="Arial"/>
                <w:sz w:val="18"/>
                <w:szCs w:val="18"/>
              </w:rPr>
              <w:t>+5,4</w:t>
            </w:r>
          </w:p>
        </w:tc>
      </w:tr>
    </w:tbl>
    <w:p w14:paraId="602E761B" w14:textId="77777777" w:rsidR="00C0291C" w:rsidRDefault="00C0291C" w:rsidP="00B70847">
      <w:pPr>
        <w:pStyle w:val="Corpodeltesto2"/>
        <w:tabs>
          <w:tab w:val="left" w:pos="0"/>
          <w:tab w:val="left" w:pos="6300"/>
        </w:tabs>
        <w:spacing w:line="240" w:lineRule="auto"/>
        <w:jc w:val="both"/>
        <w:rPr>
          <w:rFonts w:ascii="Arial" w:hAnsi="Arial" w:cs="Arial"/>
          <w:iCs/>
          <w:noProof/>
          <w:kern w:val="28"/>
          <w:sz w:val="21"/>
          <w:szCs w:val="21"/>
        </w:rPr>
      </w:pPr>
    </w:p>
    <w:p w14:paraId="7175CD3C" w14:textId="2B77E494" w:rsidR="00893A64" w:rsidRDefault="00893A64" w:rsidP="00B70847">
      <w:pPr>
        <w:pStyle w:val="Corpotesto"/>
        <w:tabs>
          <w:tab w:val="left" w:pos="0"/>
          <w:tab w:val="left" w:pos="720"/>
          <w:tab w:val="left" w:pos="900"/>
        </w:tabs>
        <w:spacing w:after="120" w:line="240" w:lineRule="auto"/>
        <w:jc w:val="both"/>
        <w:rPr>
          <w:rFonts w:ascii="Arial Narrow" w:hAnsi="Arial Narrow" w:cs="Arial"/>
          <w:b/>
          <w:caps/>
          <w:color w:val="5F5F5F"/>
        </w:rPr>
      </w:pPr>
      <w:r w:rsidRPr="00483588">
        <w:rPr>
          <w:rFonts w:ascii="Arial Narrow" w:hAnsi="Arial Narrow" w:cs="Arial"/>
          <w:b/>
          <w:color w:val="E42618"/>
          <w:sz w:val="22"/>
          <w:szCs w:val="22"/>
        </w:rPr>
        <w:t>PROSPETTO 2</w:t>
      </w:r>
      <w:r w:rsidRPr="00670D3C">
        <w:rPr>
          <w:rFonts w:ascii="Arial Narrow" w:hAnsi="Arial Narrow" w:cs="Arial"/>
          <w:b/>
          <w:color w:val="E42618"/>
          <w:sz w:val="22"/>
          <w:szCs w:val="22"/>
        </w:rPr>
        <w:t>.</w:t>
      </w:r>
      <w:r w:rsidRPr="005F50EA">
        <w:rPr>
          <w:rFonts w:ascii="Arial Narrow" w:hAnsi="Arial Narrow" w:cs="Arial"/>
          <w:b/>
          <w:color w:val="2298D1"/>
          <w:sz w:val="22"/>
          <w:szCs w:val="22"/>
        </w:rPr>
        <w:t xml:space="preserve"> </w:t>
      </w:r>
      <w:r w:rsidRPr="005F50EA">
        <w:rPr>
          <w:rFonts w:ascii="Arial Narrow" w:hAnsi="Arial Narrow" w:cs="Arial"/>
          <w:b/>
          <w:color w:val="5F5F5F"/>
          <w:sz w:val="22"/>
          <w:szCs w:val="22"/>
        </w:rPr>
        <w:t xml:space="preserve">TASSI DI </w:t>
      </w:r>
      <w:r w:rsidRPr="00483588">
        <w:rPr>
          <w:rFonts w:ascii="Arial Narrow" w:hAnsi="Arial Narrow" w:cs="Arial"/>
          <w:b/>
          <w:color w:val="5F5F5F"/>
          <w:sz w:val="22"/>
          <w:szCs w:val="22"/>
        </w:rPr>
        <w:t>OCCUPAZIONE, DISOCCUPAZIONE</w:t>
      </w:r>
      <w:r w:rsidR="00176267">
        <w:rPr>
          <w:rFonts w:ascii="Arial Narrow" w:hAnsi="Arial Narrow" w:cs="Arial"/>
          <w:b/>
          <w:color w:val="5F5F5F"/>
          <w:sz w:val="22"/>
          <w:szCs w:val="22"/>
        </w:rPr>
        <w:t xml:space="preserve"> E INATTIVITÀ</w:t>
      </w:r>
      <w:r w:rsidRPr="005F50EA">
        <w:rPr>
          <w:rFonts w:ascii="Arial Narrow" w:hAnsi="Arial Narrow" w:cs="Arial"/>
          <w:b/>
          <w:color w:val="5F5F5F"/>
          <w:sz w:val="22"/>
          <w:szCs w:val="22"/>
        </w:rPr>
        <w:t xml:space="preserve"> PER </w:t>
      </w:r>
      <w:r w:rsidR="00E12047">
        <w:rPr>
          <w:rFonts w:ascii="Arial Narrow" w:hAnsi="Arial Narrow" w:cs="Arial"/>
          <w:b/>
          <w:color w:val="5F5F5F"/>
          <w:sz w:val="22"/>
          <w:szCs w:val="22"/>
        </w:rPr>
        <w:t>GENERE</w:t>
      </w:r>
      <w:r w:rsidR="001402E4">
        <w:rPr>
          <w:rFonts w:ascii="Arial Narrow" w:hAnsi="Arial Narrow" w:cs="Arial"/>
          <w:b/>
          <w:caps/>
          <w:color w:val="5F5F5F"/>
        </w:rPr>
        <w:br/>
      </w:r>
      <w:r w:rsidR="009E3438">
        <w:rPr>
          <w:rFonts w:ascii="Arial Narrow" w:hAnsi="Arial Narrow" w:cs="Arial"/>
          <w:color w:val="5F5F5F"/>
        </w:rPr>
        <w:t>Febbraio</w:t>
      </w:r>
      <w:r w:rsidR="009E3438" w:rsidRPr="001167FD">
        <w:rPr>
          <w:rFonts w:ascii="Arial Narrow" w:hAnsi="Arial Narrow" w:cs="Arial"/>
          <w:color w:val="5F5F5F"/>
        </w:rPr>
        <w:t xml:space="preserve"> </w:t>
      </w:r>
      <w:r w:rsidR="009E3438" w:rsidRPr="005F50EA">
        <w:rPr>
          <w:rFonts w:ascii="Arial Narrow" w:hAnsi="Arial Narrow" w:cs="Arial"/>
          <w:color w:val="5F5F5F"/>
        </w:rPr>
        <w:t>20</w:t>
      </w:r>
      <w:r w:rsidR="009E3438">
        <w:rPr>
          <w:rFonts w:ascii="Arial Narrow" w:hAnsi="Arial Narrow" w:cs="Arial"/>
          <w:color w:val="5F5F5F"/>
        </w:rPr>
        <w:t>21</w:t>
      </w:r>
      <w:r w:rsidRPr="00483588">
        <w:rPr>
          <w:rFonts w:ascii="Arial Narrow" w:hAnsi="Arial Narrow" w:cs="Arial"/>
          <w:color w:val="5F5F5F"/>
        </w:rPr>
        <w:t xml:space="preserve">, </w:t>
      </w:r>
      <w:r w:rsidR="00DD37E0" w:rsidRPr="00483588">
        <w:rPr>
          <w:rFonts w:ascii="Arial Narrow" w:hAnsi="Arial Narrow" w:cs="Arial"/>
          <w:color w:val="5F5F5F"/>
        </w:rPr>
        <w:t xml:space="preserve">dati </w:t>
      </w:r>
      <w:r w:rsidRPr="00483588">
        <w:rPr>
          <w:rFonts w:ascii="Arial Narrow" w:hAnsi="Arial Narrow" w:cs="Arial"/>
          <w:color w:val="5F5F5F"/>
        </w:rPr>
        <w:t>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4218"/>
        <w:gridCol w:w="1892"/>
        <w:gridCol w:w="1365"/>
        <w:gridCol w:w="1365"/>
        <w:gridCol w:w="171"/>
        <w:gridCol w:w="1194"/>
      </w:tblGrid>
      <w:tr w:rsidR="00893A64" w:rsidRPr="001402E4" w14:paraId="7429C5F6" w14:textId="77777777" w:rsidTr="004E277D">
        <w:trPr>
          <w:trHeight w:val="20"/>
        </w:trPr>
        <w:tc>
          <w:tcPr>
            <w:tcW w:w="4218" w:type="dxa"/>
            <w:vMerge w:val="restart"/>
            <w:vAlign w:val="center"/>
          </w:tcPr>
          <w:p w14:paraId="4F4F786C" w14:textId="77777777" w:rsidR="00893A64" w:rsidRPr="001402E4" w:rsidRDefault="00893A64" w:rsidP="00B70847">
            <w:pPr>
              <w:spacing w:before="40" w:after="20"/>
              <w:ind w:left="115"/>
              <w:rPr>
                <w:rFonts w:ascii="Arial Narrow" w:hAnsi="Arial Narrow"/>
                <w:sz w:val="18"/>
                <w:szCs w:val="18"/>
              </w:rPr>
            </w:pPr>
          </w:p>
        </w:tc>
        <w:tc>
          <w:tcPr>
            <w:tcW w:w="1892" w:type="dxa"/>
            <w:vMerge w:val="restart"/>
            <w:shd w:val="clear" w:color="auto" w:fill="FFFFFF"/>
            <w:vAlign w:val="center"/>
          </w:tcPr>
          <w:p w14:paraId="36CBAA5E" w14:textId="77777777" w:rsidR="00893A64" w:rsidRPr="001402E4" w:rsidRDefault="00893A64" w:rsidP="00BC64F1">
            <w:pPr>
              <w:spacing w:before="40" w:after="20"/>
              <w:ind w:right="156"/>
              <w:jc w:val="right"/>
              <w:rPr>
                <w:rFonts w:ascii="Arial Narrow" w:hAnsi="Arial Narrow" w:cs="Arial"/>
                <w:b/>
                <w:sz w:val="18"/>
                <w:szCs w:val="18"/>
              </w:rPr>
            </w:pPr>
            <w:r w:rsidRPr="001402E4">
              <w:rPr>
                <w:rFonts w:ascii="Arial Narrow" w:hAnsi="Arial Narrow" w:cs="Arial"/>
                <w:b/>
                <w:sz w:val="18"/>
                <w:szCs w:val="18"/>
              </w:rPr>
              <w:t>Valori</w:t>
            </w:r>
          </w:p>
          <w:p w14:paraId="3E53978A" w14:textId="77777777" w:rsidR="00893A64" w:rsidRPr="001402E4" w:rsidRDefault="00893A64" w:rsidP="00BC64F1">
            <w:pPr>
              <w:spacing w:before="40" w:after="20"/>
              <w:ind w:right="156"/>
              <w:jc w:val="right"/>
              <w:rPr>
                <w:rFonts w:ascii="Arial Narrow" w:hAnsi="Arial Narrow" w:cs="Arial"/>
                <w:b/>
                <w:sz w:val="18"/>
                <w:szCs w:val="18"/>
              </w:rPr>
            </w:pPr>
            <w:r w:rsidRPr="001402E4">
              <w:rPr>
                <w:rFonts w:ascii="Arial Narrow" w:hAnsi="Arial Narrow" w:cs="Arial"/>
                <w:b/>
                <w:sz w:val="18"/>
                <w:szCs w:val="18"/>
              </w:rPr>
              <w:t>percentuali</w:t>
            </w:r>
          </w:p>
        </w:tc>
        <w:tc>
          <w:tcPr>
            <w:tcW w:w="2901" w:type="dxa"/>
            <w:gridSpan w:val="3"/>
            <w:shd w:val="clear" w:color="auto" w:fill="D9D9D9"/>
            <w:vAlign w:val="center"/>
          </w:tcPr>
          <w:p w14:paraId="27E9563C" w14:textId="77777777" w:rsidR="00893A64" w:rsidRPr="001402E4" w:rsidRDefault="00893A64" w:rsidP="00BC64F1">
            <w:pPr>
              <w:spacing w:before="40" w:after="20"/>
              <w:ind w:right="156"/>
              <w:jc w:val="center"/>
              <w:rPr>
                <w:rFonts w:ascii="Arial Narrow" w:hAnsi="Arial Narrow" w:cs="Arial"/>
                <w:b/>
                <w:sz w:val="18"/>
                <w:szCs w:val="18"/>
              </w:rPr>
            </w:pPr>
            <w:r w:rsidRPr="001402E4">
              <w:rPr>
                <w:rFonts w:ascii="Arial Narrow" w:hAnsi="Arial Narrow" w:cs="Arial"/>
                <w:b/>
                <w:sz w:val="18"/>
                <w:szCs w:val="18"/>
              </w:rPr>
              <w:t>Variazioni congiunturali</w:t>
            </w:r>
          </w:p>
        </w:tc>
        <w:tc>
          <w:tcPr>
            <w:tcW w:w="1194" w:type="dxa"/>
            <w:shd w:val="clear" w:color="auto" w:fill="FFFFFF"/>
            <w:vAlign w:val="center"/>
          </w:tcPr>
          <w:p w14:paraId="3D9E121D" w14:textId="77777777" w:rsidR="00893A64" w:rsidRPr="001402E4" w:rsidRDefault="00893A64" w:rsidP="006D1259">
            <w:pPr>
              <w:spacing w:before="40" w:after="20"/>
              <w:jc w:val="center"/>
              <w:rPr>
                <w:rFonts w:ascii="Arial Narrow" w:hAnsi="Arial Narrow" w:cs="Arial"/>
                <w:b/>
                <w:sz w:val="18"/>
                <w:szCs w:val="18"/>
              </w:rPr>
            </w:pPr>
            <w:r w:rsidRPr="001402E4">
              <w:rPr>
                <w:rFonts w:ascii="Arial Narrow" w:hAnsi="Arial Narrow" w:cs="Arial"/>
                <w:b/>
                <w:sz w:val="18"/>
                <w:szCs w:val="18"/>
              </w:rPr>
              <w:t>Variazioni tendenziali</w:t>
            </w:r>
          </w:p>
        </w:tc>
      </w:tr>
      <w:tr w:rsidR="00893A64" w:rsidRPr="001402E4" w14:paraId="2A2A478D" w14:textId="77777777" w:rsidTr="004E277D">
        <w:trPr>
          <w:trHeight w:val="20"/>
        </w:trPr>
        <w:tc>
          <w:tcPr>
            <w:tcW w:w="4218" w:type="dxa"/>
            <w:vMerge/>
            <w:vAlign w:val="center"/>
          </w:tcPr>
          <w:p w14:paraId="019C6FFF" w14:textId="77777777" w:rsidR="00893A64" w:rsidRPr="001402E4" w:rsidRDefault="00893A64" w:rsidP="00B70847">
            <w:pPr>
              <w:spacing w:before="40" w:after="20"/>
              <w:ind w:left="115"/>
              <w:rPr>
                <w:rFonts w:ascii="Arial Narrow" w:hAnsi="Arial Narrow"/>
                <w:sz w:val="18"/>
                <w:szCs w:val="18"/>
              </w:rPr>
            </w:pPr>
          </w:p>
        </w:tc>
        <w:tc>
          <w:tcPr>
            <w:tcW w:w="1892" w:type="dxa"/>
            <w:vMerge/>
            <w:shd w:val="clear" w:color="auto" w:fill="FFFFFF"/>
            <w:vAlign w:val="center"/>
          </w:tcPr>
          <w:p w14:paraId="69814667" w14:textId="77777777" w:rsidR="00893A64" w:rsidRPr="001402E4" w:rsidRDefault="00893A64" w:rsidP="00BC64F1">
            <w:pPr>
              <w:spacing w:before="40" w:after="20"/>
              <w:ind w:right="156"/>
              <w:rPr>
                <w:rFonts w:ascii="Arial Narrow" w:hAnsi="Arial Narrow" w:cs="Arial"/>
                <w:b/>
                <w:sz w:val="18"/>
                <w:szCs w:val="18"/>
              </w:rPr>
            </w:pPr>
          </w:p>
        </w:tc>
        <w:tc>
          <w:tcPr>
            <w:tcW w:w="4095" w:type="dxa"/>
            <w:gridSpan w:val="4"/>
            <w:shd w:val="clear" w:color="auto" w:fill="D9D9D9"/>
            <w:vAlign w:val="center"/>
          </w:tcPr>
          <w:p w14:paraId="1F76C32D" w14:textId="77777777" w:rsidR="00893A64" w:rsidRPr="00DD37E0" w:rsidRDefault="00893A64" w:rsidP="00BC64F1">
            <w:pPr>
              <w:spacing w:before="40" w:after="20"/>
              <w:ind w:right="156"/>
              <w:jc w:val="center"/>
              <w:rPr>
                <w:rFonts w:ascii="Arial Narrow" w:hAnsi="Arial Narrow" w:cs="Arial"/>
                <w:sz w:val="18"/>
                <w:szCs w:val="18"/>
              </w:rPr>
            </w:pPr>
            <w:r w:rsidRPr="00DD37E0">
              <w:rPr>
                <w:rFonts w:ascii="Arial Narrow" w:hAnsi="Arial Narrow" w:cs="Arial"/>
                <w:sz w:val="18"/>
                <w:szCs w:val="18"/>
              </w:rPr>
              <w:t>(punti percentuali)</w:t>
            </w:r>
          </w:p>
        </w:tc>
      </w:tr>
      <w:tr w:rsidR="00893A64" w:rsidRPr="001402E4" w14:paraId="3C05E7D3" w14:textId="77777777" w:rsidTr="004E277D">
        <w:trPr>
          <w:trHeight w:val="20"/>
        </w:trPr>
        <w:tc>
          <w:tcPr>
            <w:tcW w:w="4218" w:type="dxa"/>
            <w:vMerge/>
            <w:vAlign w:val="center"/>
          </w:tcPr>
          <w:p w14:paraId="3307BA86" w14:textId="77777777" w:rsidR="00893A64" w:rsidRPr="001402E4" w:rsidRDefault="00893A64" w:rsidP="00B70847">
            <w:pPr>
              <w:spacing w:before="40" w:after="20"/>
              <w:ind w:left="115"/>
              <w:rPr>
                <w:rFonts w:ascii="Arial Narrow" w:hAnsi="Arial Narrow"/>
                <w:sz w:val="18"/>
                <w:szCs w:val="18"/>
              </w:rPr>
            </w:pPr>
          </w:p>
        </w:tc>
        <w:tc>
          <w:tcPr>
            <w:tcW w:w="1892" w:type="dxa"/>
            <w:vMerge/>
            <w:shd w:val="clear" w:color="auto" w:fill="FFFFFF"/>
            <w:vAlign w:val="center"/>
          </w:tcPr>
          <w:p w14:paraId="4A8B7966" w14:textId="77777777" w:rsidR="00893A64" w:rsidRPr="001402E4" w:rsidRDefault="00893A64" w:rsidP="00BC64F1">
            <w:pPr>
              <w:spacing w:before="40" w:after="20"/>
              <w:ind w:right="156"/>
              <w:rPr>
                <w:rFonts w:ascii="Arial Narrow" w:hAnsi="Arial Narrow" w:cs="Arial"/>
                <w:b/>
                <w:sz w:val="18"/>
                <w:szCs w:val="18"/>
              </w:rPr>
            </w:pPr>
          </w:p>
        </w:tc>
        <w:tc>
          <w:tcPr>
            <w:tcW w:w="1365" w:type="dxa"/>
            <w:vAlign w:val="center"/>
          </w:tcPr>
          <w:p w14:paraId="5CE5517B" w14:textId="77777777" w:rsidR="009E3438" w:rsidRPr="001402E4" w:rsidRDefault="009E3438" w:rsidP="009E3438">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feb21</w:t>
            </w:r>
          </w:p>
          <w:p w14:paraId="6B585AAF" w14:textId="6473CF99" w:rsidR="002E4D27" w:rsidRPr="001402E4" w:rsidRDefault="009E3438" w:rsidP="009E3438">
            <w:pPr>
              <w:spacing w:before="40" w:after="20"/>
              <w:ind w:right="77"/>
              <w:jc w:val="right"/>
              <w:rPr>
                <w:rFonts w:ascii="Arial Narrow" w:hAnsi="Arial Narrow" w:cs="Arial"/>
                <w:sz w:val="18"/>
                <w:szCs w:val="18"/>
              </w:rPr>
            </w:pPr>
            <w:r>
              <w:rPr>
                <w:rFonts w:ascii="Arial Narrow" w:hAnsi="Arial Narrow" w:cs="Arial"/>
                <w:sz w:val="18"/>
                <w:szCs w:val="18"/>
              </w:rPr>
              <w:t>gen21</w:t>
            </w:r>
          </w:p>
        </w:tc>
        <w:tc>
          <w:tcPr>
            <w:tcW w:w="1365" w:type="dxa"/>
            <w:shd w:val="clear" w:color="auto" w:fill="FFFFFF"/>
            <w:vAlign w:val="center"/>
          </w:tcPr>
          <w:p w14:paraId="27E05D81" w14:textId="77777777" w:rsidR="009E3438" w:rsidRPr="00647EED" w:rsidRDefault="009E3438" w:rsidP="009E3438">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dic20</w:t>
            </w:r>
            <w:r w:rsidRPr="00647EED">
              <w:rPr>
                <w:rFonts w:ascii="Arial Narrow" w:hAnsi="Arial Narrow" w:cs="Arial"/>
                <w:sz w:val="18"/>
                <w:szCs w:val="18"/>
                <w:u w:val="single"/>
                <w:lang w:val="en-US"/>
              </w:rPr>
              <w:t>-</w:t>
            </w:r>
            <w:r>
              <w:rPr>
                <w:rFonts w:ascii="Arial Narrow" w:hAnsi="Arial Narrow" w:cs="Arial"/>
                <w:sz w:val="18"/>
                <w:szCs w:val="18"/>
                <w:u w:val="single"/>
                <w:lang w:val="en-US"/>
              </w:rPr>
              <w:t>feb</w:t>
            </w:r>
            <w:r w:rsidRPr="00647EED">
              <w:rPr>
                <w:rFonts w:ascii="Arial Narrow" w:hAnsi="Arial Narrow" w:cs="Arial"/>
                <w:sz w:val="18"/>
                <w:szCs w:val="18"/>
                <w:u w:val="single"/>
                <w:lang w:val="en-US"/>
              </w:rPr>
              <w:t>2</w:t>
            </w:r>
            <w:r>
              <w:rPr>
                <w:rFonts w:ascii="Arial Narrow" w:hAnsi="Arial Narrow" w:cs="Arial"/>
                <w:sz w:val="18"/>
                <w:szCs w:val="18"/>
                <w:u w:val="single"/>
                <w:lang w:val="en-US"/>
              </w:rPr>
              <w:t>1</w:t>
            </w:r>
          </w:p>
          <w:p w14:paraId="725DD24C" w14:textId="656FD815" w:rsidR="00893A64" w:rsidRPr="00586048" w:rsidRDefault="009E3438" w:rsidP="009E3438">
            <w:pPr>
              <w:spacing w:before="40" w:after="20"/>
              <w:ind w:right="77"/>
              <w:jc w:val="right"/>
              <w:rPr>
                <w:rFonts w:ascii="Arial Narrow" w:hAnsi="Arial Narrow" w:cs="Arial"/>
                <w:sz w:val="18"/>
                <w:szCs w:val="18"/>
              </w:rPr>
            </w:pPr>
            <w:r>
              <w:rPr>
                <w:rFonts w:ascii="Arial Narrow" w:hAnsi="Arial Narrow" w:cs="Arial"/>
                <w:sz w:val="18"/>
                <w:szCs w:val="18"/>
                <w:lang w:val="en-US"/>
              </w:rPr>
              <w:t>set</w:t>
            </w:r>
            <w:r w:rsidRPr="00647EED">
              <w:rPr>
                <w:rFonts w:ascii="Arial Narrow" w:hAnsi="Arial Narrow" w:cs="Arial"/>
                <w:sz w:val="18"/>
                <w:szCs w:val="18"/>
                <w:lang w:val="en-US"/>
              </w:rPr>
              <w:t>-</w:t>
            </w:r>
            <w:r>
              <w:rPr>
                <w:rFonts w:ascii="Arial Narrow" w:hAnsi="Arial Narrow" w:cs="Arial"/>
                <w:sz w:val="18"/>
                <w:szCs w:val="18"/>
                <w:lang w:val="en-US"/>
              </w:rPr>
              <w:t>nov</w:t>
            </w:r>
            <w:r w:rsidRPr="00647EED">
              <w:rPr>
                <w:rFonts w:ascii="Arial Narrow" w:hAnsi="Arial Narrow" w:cs="Arial"/>
                <w:sz w:val="18"/>
                <w:szCs w:val="18"/>
                <w:lang w:val="en-US"/>
              </w:rPr>
              <w:t>2</w:t>
            </w:r>
            <w:r>
              <w:rPr>
                <w:rFonts w:ascii="Arial Narrow" w:hAnsi="Arial Narrow" w:cs="Arial"/>
                <w:sz w:val="18"/>
                <w:szCs w:val="18"/>
                <w:lang w:val="en-US"/>
              </w:rPr>
              <w:t>0</w:t>
            </w:r>
          </w:p>
        </w:tc>
        <w:tc>
          <w:tcPr>
            <w:tcW w:w="1365" w:type="dxa"/>
            <w:gridSpan w:val="2"/>
            <w:vAlign w:val="center"/>
          </w:tcPr>
          <w:p w14:paraId="37B22C34" w14:textId="77777777" w:rsidR="009E3438" w:rsidRPr="001402E4" w:rsidRDefault="009E3438" w:rsidP="009E3438">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feb21</w:t>
            </w:r>
          </w:p>
          <w:p w14:paraId="4E8AC073" w14:textId="49569783" w:rsidR="00893A64" w:rsidRPr="001402E4" w:rsidRDefault="009E3438" w:rsidP="009E3438">
            <w:pPr>
              <w:spacing w:before="40" w:after="20"/>
              <w:ind w:right="77"/>
              <w:jc w:val="right"/>
              <w:rPr>
                <w:rFonts w:ascii="Arial Narrow" w:hAnsi="Arial Narrow" w:cs="Arial"/>
                <w:sz w:val="18"/>
                <w:szCs w:val="18"/>
                <w:u w:val="single"/>
              </w:rPr>
            </w:pPr>
            <w:r>
              <w:rPr>
                <w:rFonts w:ascii="Arial Narrow" w:hAnsi="Arial Narrow" w:cs="Arial"/>
                <w:sz w:val="18"/>
                <w:szCs w:val="18"/>
              </w:rPr>
              <w:t>feb20</w:t>
            </w:r>
          </w:p>
        </w:tc>
      </w:tr>
      <w:tr w:rsidR="00893A64" w:rsidRPr="001402E4" w14:paraId="7DBDAA34" w14:textId="77777777" w:rsidTr="00C23DCA">
        <w:trPr>
          <w:trHeight w:val="20"/>
        </w:trPr>
        <w:tc>
          <w:tcPr>
            <w:tcW w:w="4218" w:type="dxa"/>
            <w:vAlign w:val="center"/>
          </w:tcPr>
          <w:p w14:paraId="499B60A5" w14:textId="77777777" w:rsidR="00893A64" w:rsidRPr="001402E4" w:rsidRDefault="00893A64" w:rsidP="00B70847">
            <w:pPr>
              <w:spacing w:before="40" w:after="20"/>
              <w:ind w:left="115"/>
              <w:rPr>
                <w:rFonts w:ascii="Arial Narrow" w:hAnsi="Arial Narrow" w:cs="Arial"/>
                <w:sz w:val="18"/>
                <w:szCs w:val="18"/>
              </w:rPr>
            </w:pPr>
            <w:r w:rsidRPr="001402E4">
              <w:rPr>
                <w:rFonts w:ascii="Arial Narrow" w:hAnsi="Arial Narrow" w:cs="Arial"/>
                <w:b/>
                <w:sz w:val="18"/>
                <w:szCs w:val="18"/>
              </w:rPr>
              <w:t>MASCHI</w:t>
            </w:r>
          </w:p>
        </w:tc>
        <w:tc>
          <w:tcPr>
            <w:tcW w:w="1892" w:type="dxa"/>
            <w:vAlign w:val="center"/>
          </w:tcPr>
          <w:p w14:paraId="68D76F5C" w14:textId="77777777" w:rsidR="00893A64" w:rsidRPr="001402E4" w:rsidRDefault="00893A64" w:rsidP="00BC64F1">
            <w:pPr>
              <w:spacing w:before="40" w:after="20"/>
              <w:ind w:right="156"/>
              <w:jc w:val="right"/>
              <w:rPr>
                <w:rFonts w:ascii="Arial Narrow" w:hAnsi="Arial Narrow" w:cs="Arial"/>
                <w:sz w:val="18"/>
                <w:szCs w:val="18"/>
              </w:rPr>
            </w:pPr>
          </w:p>
        </w:tc>
        <w:tc>
          <w:tcPr>
            <w:tcW w:w="1365" w:type="dxa"/>
            <w:vAlign w:val="center"/>
          </w:tcPr>
          <w:p w14:paraId="2BD7F8F6" w14:textId="77777777" w:rsidR="00893A64" w:rsidRPr="001402E4" w:rsidRDefault="00893A64" w:rsidP="00BC64F1">
            <w:pPr>
              <w:spacing w:before="40" w:after="20"/>
              <w:ind w:right="156"/>
              <w:jc w:val="right"/>
              <w:rPr>
                <w:rFonts w:ascii="Arial Narrow" w:hAnsi="Arial Narrow" w:cs="Arial"/>
                <w:sz w:val="18"/>
                <w:szCs w:val="18"/>
              </w:rPr>
            </w:pPr>
          </w:p>
        </w:tc>
        <w:tc>
          <w:tcPr>
            <w:tcW w:w="1365" w:type="dxa"/>
            <w:vAlign w:val="center"/>
          </w:tcPr>
          <w:p w14:paraId="1776B55C" w14:textId="77777777" w:rsidR="00893A64" w:rsidRPr="001402E4" w:rsidRDefault="00893A64" w:rsidP="00BC64F1">
            <w:pPr>
              <w:spacing w:before="40" w:after="20"/>
              <w:ind w:right="156"/>
              <w:jc w:val="right"/>
              <w:rPr>
                <w:rFonts w:ascii="Arial Narrow" w:hAnsi="Arial Narrow" w:cs="Arial"/>
                <w:sz w:val="18"/>
                <w:szCs w:val="18"/>
              </w:rPr>
            </w:pPr>
          </w:p>
        </w:tc>
        <w:tc>
          <w:tcPr>
            <w:tcW w:w="1365" w:type="dxa"/>
            <w:gridSpan w:val="2"/>
            <w:vAlign w:val="center"/>
          </w:tcPr>
          <w:p w14:paraId="4018428B" w14:textId="77777777" w:rsidR="00893A64" w:rsidRPr="001402E4" w:rsidRDefault="00893A64" w:rsidP="00BC64F1">
            <w:pPr>
              <w:spacing w:before="40" w:after="20"/>
              <w:ind w:right="156"/>
              <w:jc w:val="center"/>
              <w:rPr>
                <w:rFonts w:ascii="Arial Narrow" w:hAnsi="Arial Narrow" w:cs="Arial"/>
                <w:sz w:val="18"/>
                <w:szCs w:val="18"/>
              </w:rPr>
            </w:pPr>
          </w:p>
        </w:tc>
      </w:tr>
      <w:tr w:rsidR="009E3438" w:rsidRPr="001402E4" w14:paraId="17C04428" w14:textId="77777777" w:rsidTr="00C23DCA">
        <w:trPr>
          <w:trHeight w:val="20"/>
        </w:trPr>
        <w:tc>
          <w:tcPr>
            <w:tcW w:w="4218" w:type="dxa"/>
            <w:vAlign w:val="center"/>
          </w:tcPr>
          <w:p w14:paraId="703799AE" w14:textId="77777777" w:rsidR="009E3438" w:rsidRPr="001402E4" w:rsidRDefault="009E3438" w:rsidP="009E3438">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occupazione 15-64 anni</w:t>
            </w:r>
          </w:p>
        </w:tc>
        <w:tc>
          <w:tcPr>
            <w:tcW w:w="1892" w:type="dxa"/>
            <w:shd w:val="clear" w:color="auto" w:fill="D9D9D9"/>
            <w:vAlign w:val="center"/>
          </w:tcPr>
          <w:p w14:paraId="200F8DBE" w14:textId="1430C91D"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65,3</w:t>
            </w:r>
          </w:p>
        </w:tc>
        <w:tc>
          <w:tcPr>
            <w:tcW w:w="1365" w:type="dxa"/>
            <w:vAlign w:val="center"/>
          </w:tcPr>
          <w:p w14:paraId="0FBD6A4C" w14:textId="4EC1E5DD"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0,0</w:t>
            </w:r>
          </w:p>
        </w:tc>
        <w:tc>
          <w:tcPr>
            <w:tcW w:w="1365" w:type="dxa"/>
            <w:shd w:val="clear" w:color="auto" w:fill="D9D9D9"/>
            <w:vAlign w:val="center"/>
          </w:tcPr>
          <w:p w14:paraId="70A3A8E4" w14:textId="257DBB51"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-0,7</w:t>
            </w:r>
          </w:p>
        </w:tc>
        <w:tc>
          <w:tcPr>
            <w:tcW w:w="1365" w:type="dxa"/>
            <w:gridSpan w:val="2"/>
            <w:vAlign w:val="center"/>
          </w:tcPr>
          <w:p w14:paraId="51933760" w14:textId="6BD3F42C"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-2,5</w:t>
            </w:r>
          </w:p>
        </w:tc>
      </w:tr>
      <w:tr w:rsidR="009E3438" w:rsidRPr="001402E4" w14:paraId="4064C2C2" w14:textId="77777777" w:rsidTr="00C23DCA">
        <w:trPr>
          <w:trHeight w:val="20"/>
        </w:trPr>
        <w:tc>
          <w:tcPr>
            <w:tcW w:w="4218" w:type="dxa"/>
            <w:vAlign w:val="center"/>
          </w:tcPr>
          <w:p w14:paraId="460363AF" w14:textId="77777777" w:rsidR="009E3438" w:rsidRPr="001402E4" w:rsidRDefault="009E3438" w:rsidP="009E3438">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disoccupazione</w:t>
            </w:r>
          </w:p>
        </w:tc>
        <w:tc>
          <w:tcPr>
            <w:tcW w:w="1892" w:type="dxa"/>
            <w:shd w:val="clear" w:color="auto" w:fill="D9D9D9"/>
            <w:vAlign w:val="center"/>
          </w:tcPr>
          <w:p w14:paraId="0B141069" w14:textId="0873A4A8"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9,6</w:t>
            </w:r>
          </w:p>
        </w:tc>
        <w:tc>
          <w:tcPr>
            <w:tcW w:w="1365" w:type="dxa"/>
            <w:vAlign w:val="center"/>
          </w:tcPr>
          <w:p w14:paraId="1BC64BD6" w14:textId="760550C4"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-0,2</w:t>
            </w:r>
          </w:p>
        </w:tc>
        <w:tc>
          <w:tcPr>
            <w:tcW w:w="1365" w:type="dxa"/>
            <w:shd w:val="clear" w:color="auto" w:fill="D9D9D9"/>
            <w:vAlign w:val="center"/>
          </w:tcPr>
          <w:p w14:paraId="2158135B" w14:textId="0927627F"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+0,3</w:t>
            </w:r>
          </w:p>
        </w:tc>
        <w:tc>
          <w:tcPr>
            <w:tcW w:w="1365" w:type="dxa"/>
            <w:gridSpan w:val="2"/>
            <w:vAlign w:val="center"/>
          </w:tcPr>
          <w:p w14:paraId="4AEB4FE4" w14:textId="0C26600C"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+0,7</w:t>
            </w:r>
          </w:p>
        </w:tc>
      </w:tr>
      <w:tr w:rsidR="009E3438" w:rsidRPr="001402E4" w14:paraId="26064F02" w14:textId="77777777" w:rsidTr="00C23DCA">
        <w:trPr>
          <w:trHeight w:val="20"/>
        </w:trPr>
        <w:tc>
          <w:tcPr>
            <w:tcW w:w="4218" w:type="dxa"/>
            <w:vAlign w:val="center"/>
          </w:tcPr>
          <w:p w14:paraId="749059A6" w14:textId="77777777" w:rsidR="009E3438" w:rsidRPr="001402E4" w:rsidRDefault="009E3438" w:rsidP="009E3438">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inattività 15-64 anni</w:t>
            </w:r>
          </w:p>
        </w:tc>
        <w:tc>
          <w:tcPr>
            <w:tcW w:w="1892" w:type="dxa"/>
            <w:shd w:val="clear" w:color="auto" w:fill="D9D9D9"/>
            <w:vAlign w:val="center"/>
          </w:tcPr>
          <w:p w14:paraId="60CC38F4" w14:textId="16BF35BC"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27,6</w:t>
            </w:r>
          </w:p>
        </w:tc>
        <w:tc>
          <w:tcPr>
            <w:tcW w:w="1365" w:type="dxa"/>
            <w:vAlign w:val="center"/>
          </w:tcPr>
          <w:p w14:paraId="15B1C807" w14:textId="1C1FB4F0"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+0,1</w:t>
            </w:r>
          </w:p>
        </w:tc>
        <w:tc>
          <w:tcPr>
            <w:tcW w:w="1365" w:type="dxa"/>
            <w:shd w:val="clear" w:color="auto" w:fill="D9D9D9"/>
            <w:vAlign w:val="center"/>
          </w:tcPr>
          <w:p w14:paraId="605370C9" w14:textId="02648D0F"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+0,6</w:t>
            </w:r>
          </w:p>
        </w:tc>
        <w:tc>
          <w:tcPr>
            <w:tcW w:w="1365" w:type="dxa"/>
            <w:gridSpan w:val="2"/>
            <w:vAlign w:val="center"/>
          </w:tcPr>
          <w:p w14:paraId="7C1AAA5B" w14:textId="749C370A"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+2,3</w:t>
            </w:r>
          </w:p>
        </w:tc>
      </w:tr>
      <w:tr w:rsidR="00893A64" w:rsidRPr="001402E4" w14:paraId="5A41F3BA" w14:textId="77777777" w:rsidTr="00C23DCA">
        <w:trPr>
          <w:trHeight w:val="20"/>
        </w:trPr>
        <w:tc>
          <w:tcPr>
            <w:tcW w:w="4218" w:type="dxa"/>
            <w:vAlign w:val="center"/>
          </w:tcPr>
          <w:p w14:paraId="5B11D392" w14:textId="77777777" w:rsidR="00893A64" w:rsidRPr="001402E4" w:rsidRDefault="00893A64" w:rsidP="00B70847">
            <w:pPr>
              <w:spacing w:before="40" w:after="20"/>
              <w:ind w:left="115"/>
              <w:rPr>
                <w:rFonts w:ascii="Arial Narrow" w:hAnsi="Arial Narrow" w:cs="Arial"/>
                <w:sz w:val="18"/>
                <w:szCs w:val="18"/>
              </w:rPr>
            </w:pPr>
            <w:r w:rsidRPr="001402E4">
              <w:rPr>
                <w:rFonts w:ascii="Arial Narrow" w:hAnsi="Arial Narrow" w:cs="Arial"/>
                <w:b/>
                <w:sz w:val="18"/>
                <w:szCs w:val="18"/>
              </w:rPr>
              <w:t>FEMMINE</w:t>
            </w:r>
          </w:p>
        </w:tc>
        <w:tc>
          <w:tcPr>
            <w:tcW w:w="1892" w:type="dxa"/>
            <w:vAlign w:val="center"/>
          </w:tcPr>
          <w:p w14:paraId="55EE6BB1" w14:textId="77777777" w:rsidR="00893A64" w:rsidRPr="001402E4" w:rsidRDefault="00893A64" w:rsidP="00BF051F">
            <w:pPr>
              <w:spacing w:before="40" w:after="20"/>
              <w:ind w:right="156"/>
              <w:jc w:val="right"/>
              <w:rPr>
                <w:rFonts w:ascii="Arial Narrow" w:hAnsi="Arial Narrow" w:cs="Arial"/>
                <w:sz w:val="18"/>
                <w:szCs w:val="18"/>
              </w:rPr>
            </w:pPr>
          </w:p>
        </w:tc>
        <w:tc>
          <w:tcPr>
            <w:tcW w:w="1365" w:type="dxa"/>
            <w:vAlign w:val="center"/>
          </w:tcPr>
          <w:p w14:paraId="36A65578" w14:textId="77777777" w:rsidR="00893A64" w:rsidRPr="001402E4" w:rsidRDefault="00893A64" w:rsidP="00BF051F">
            <w:pPr>
              <w:spacing w:before="40" w:after="20"/>
              <w:ind w:right="156"/>
              <w:jc w:val="right"/>
              <w:rPr>
                <w:rFonts w:ascii="Arial Narrow" w:hAnsi="Arial Narrow" w:cs="Arial"/>
                <w:sz w:val="18"/>
                <w:szCs w:val="18"/>
              </w:rPr>
            </w:pPr>
          </w:p>
        </w:tc>
        <w:tc>
          <w:tcPr>
            <w:tcW w:w="1365" w:type="dxa"/>
            <w:vAlign w:val="center"/>
          </w:tcPr>
          <w:p w14:paraId="2629B336" w14:textId="77777777" w:rsidR="00893A64" w:rsidRPr="001402E4" w:rsidRDefault="00893A64" w:rsidP="00BF051F">
            <w:pPr>
              <w:tabs>
                <w:tab w:val="left" w:pos="567"/>
                <w:tab w:val="left" w:pos="2969"/>
                <w:tab w:val="left" w:pos="5245"/>
              </w:tabs>
              <w:spacing w:before="40" w:after="20"/>
              <w:ind w:right="156"/>
              <w:jc w:val="right"/>
              <w:rPr>
                <w:rFonts w:ascii="Arial Narrow" w:hAnsi="Arial Narrow" w:cs="Arial"/>
                <w:sz w:val="18"/>
                <w:szCs w:val="18"/>
              </w:rPr>
            </w:pPr>
          </w:p>
        </w:tc>
        <w:tc>
          <w:tcPr>
            <w:tcW w:w="1365" w:type="dxa"/>
            <w:gridSpan w:val="2"/>
            <w:vAlign w:val="center"/>
          </w:tcPr>
          <w:p w14:paraId="28CCF78F" w14:textId="77777777" w:rsidR="00893A64" w:rsidRPr="001402E4" w:rsidRDefault="00893A64" w:rsidP="00BF051F">
            <w:pPr>
              <w:tabs>
                <w:tab w:val="left" w:pos="1134"/>
                <w:tab w:val="left" w:pos="1365"/>
                <w:tab w:val="left" w:pos="2268"/>
              </w:tabs>
              <w:spacing w:before="40" w:after="20"/>
              <w:ind w:right="156"/>
              <w:jc w:val="right"/>
              <w:rPr>
                <w:rFonts w:ascii="Arial Narrow" w:hAnsi="Arial Narrow" w:cs="Arial"/>
                <w:sz w:val="18"/>
                <w:szCs w:val="18"/>
              </w:rPr>
            </w:pPr>
          </w:p>
        </w:tc>
      </w:tr>
      <w:tr w:rsidR="009E3438" w:rsidRPr="001402E4" w14:paraId="66308EED" w14:textId="77777777" w:rsidTr="00C23DCA">
        <w:trPr>
          <w:trHeight w:val="20"/>
        </w:trPr>
        <w:tc>
          <w:tcPr>
            <w:tcW w:w="4218" w:type="dxa"/>
            <w:vAlign w:val="center"/>
          </w:tcPr>
          <w:p w14:paraId="2F300B0D" w14:textId="77777777" w:rsidR="009E3438" w:rsidRPr="001402E4" w:rsidRDefault="009E3438" w:rsidP="009E3438">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occupazione 15-64 anni</w:t>
            </w:r>
          </w:p>
        </w:tc>
        <w:tc>
          <w:tcPr>
            <w:tcW w:w="1892" w:type="dxa"/>
            <w:shd w:val="clear" w:color="auto" w:fill="D9D9D9"/>
            <w:vAlign w:val="center"/>
          </w:tcPr>
          <w:p w14:paraId="6124BB73" w14:textId="29690B5A"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47,7</w:t>
            </w:r>
          </w:p>
        </w:tc>
        <w:tc>
          <w:tcPr>
            <w:tcW w:w="1365" w:type="dxa"/>
            <w:vAlign w:val="center"/>
          </w:tcPr>
          <w:p w14:paraId="593820CA" w14:textId="226296B1"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0,0</w:t>
            </w:r>
          </w:p>
        </w:tc>
        <w:tc>
          <w:tcPr>
            <w:tcW w:w="1365" w:type="dxa"/>
            <w:shd w:val="clear" w:color="auto" w:fill="D9D9D9"/>
            <w:vAlign w:val="center"/>
          </w:tcPr>
          <w:p w14:paraId="594EC271" w14:textId="020B0529"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-0,5</w:t>
            </w:r>
          </w:p>
        </w:tc>
        <w:tc>
          <w:tcPr>
            <w:tcW w:w="1365" w:type="dxa"/>
            <w:gridSpan w:val="2"/>
            <w:vAlign w:val="center"/>
          </w:tcPr>
          <w:p w14:paraId="3D8659D1" w14:textId="35305520"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-1,8</w:t>
            </w:r>
          </w:p>
        </w:tc>
      </w:tr>
      <w:tr w:rsidR="009E3438" w:rsidRPr="001402E4" w14:paraId="09F318BB" w14:textId="77777777" w:rsidTr="00C23DCA">
        <w:trPr>
          <w:trHeight w:val="20"/>
        </w:trPr>
        <w:tc>
          <w:tcPr>
            <w:tcW w:w="4218" w:type="dxa"/>
            <w:vAlign w:val="center"/>
          </w:tcPr>
          <w:p w14:paraId="6FE7F86E" w14:textId="77777777" w:rsidR="009E3438" w:rsidRPr="001402E4" w:rsidRDefault="009E3438" w:rsidP="009E3438">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disoccupazione</w:t>
            </w:r>
          </w:p>
        </w:tc>
        <w:tc>
          <w:tcPr>
            <w:tcW w:w="1892" w:type="dxa"/>
            <w:shd w:val="clear" w:color="auto" w:fill="D9D9D9"/>
            <w:vAlign w:val="center"/>
          </w:tcPr>
          <w:p w14:paraId="3132881A" w14:textId="6CDE87B5"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11,1</w:t>
            </w:r>
          </w:p>
        </w:tc>
        <w:tc>
          <w:tcPr>
            <w:tcW w:w="1365" w:type="dxa"/>
            <w:vAlign w:val="center"/>
          </w:tcPr>
          <w:p w14:paraId="7A9C15E6" w14:textId="6AEFC8AE"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+0,1</w:t>
            </w:r>
          </w:p>
        </w:tc>
        <w:tc>
          <w:tcPr>
            <w:tcW w:w="1365" w:type="dxa"/>
            <w:shd w:val="clear" w:color="auto" w:fill="D9D9D9"/>
            <w:vAlign w:val="center"/>
          </w:tcPr>
          <w:p w14:paraId="51010B32" w14:textId="76E4E7AB"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+0,1</w:t>
            </w:r>
          </w:p>
        </w:tc>
        <w:tc>
          <w:tcPr>
            <w:tcW w:w="1365" w:type="dxa"/>
            <w:gridSpan w:val="2"/>
            <w:vAlign w:val="center"/>
          </w:tcPr>
          <w:p w14:paraId="301753B5" w14:textId="627C7F9F"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+0,2</w:t>
            </w:r>
          </w:p>
        </w:tc>
      </w:tr>
      <w:tr w:rsidR="009E3438" w:rsidRPr="001402E4" w14:paraId="4281E6F2" w14:textId="77777777" w:rsidTr="00C23DCA">
        <w:trPr>
          <w:trHeight w:val="20"/>
        </w:trPr>
        <w:tc>
          <w:tcPr>
            <w:tcW w:w="4218" w:type="dxa"/>
            <w:vAlign w:val="center"/>
          </w:tcPr>
          <w:p w14:paraId="4E086678" w14:textId="77777777" w:rsidR="009E3438" w:rsidRPr="001402E4" w:rsidRDefault="009E3438" w:rsidP="009E3438">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inattività15-64 anni</w:t>
            </w:r>
          </w:p>
        </w:tc>
        <w:tc>
          <w:tcPr>
            <w:tcW w:w="1892" w:type="dxa"/>
            <w:shd w:val="clear" w:color="auto" w:fill="D9D9D9"/>
            <w:vAlign w:val="center"/>
          </w:tcPr>
          <w:p w14:paraId="334FEDB3" w14:textId="6C505FF2"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46,3</w:t>
            </w:r>
          </w:p>
        </w:tc>
        <w:tc>
          <w:tcPr>
            <w:tcW w:w="1365" w:type="dxa"/>
            <w:vAlign w:val="center"/>
          </w:tcPr>
          <w:p w14:paraId="1C5EB948" w14:textId="0AE5A2C2"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-0,1</w:t>
            </w:r>
          </w:p>
        </w:tc>
        <w:tc>
          <w:tcPr>
            <w:tcW w:w="1365" w:type="dxa"/>
            <w:shd w:val="clear" w:color="auto" w:fill="D9D9D9"/>
            <w:vAlign w:val="center"/>
          </w:tcPr>
          <w:p w14:paraId="78F6BD0B" w14:textId="2498A1C0"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+0,5</w:t>
            </w:r>
          </w:p>
        </w:tc>
        <w:tc>
          <w:tcPr>
            <w:tcW w:w="1365" w:type="dxa"/>
            <w:gridSpan w:val="2"/>
            <w:vAlign w:val="center"/>
          </w:tcPr>
          <w:p w14:paraId="2CBF508C" w14:textId="2D622321"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+1,9</w:t>
            </w:r>
          </w:p>
        </w:tc>
      </w:tr>
      <w:tr w:rsidR="00893A64" w:rsidRPr="001402E4" w14:paraId="17791E93" w14:textId="77777777" w:rsidTr="00C23DCA">
        <w:trPr>
          <w:trHeight w:val="20"/>
        </w:trPr>
        <w:tc>
          <w:tcPr>
            <w:tcW w:w="4218" w:type="dxa"/>
            <w:vAlign w:val="center"/>
          </w:tcPr>
          <w:p w14:paraId="0C85B4D3" w14:textId="77777777" w:rsidR="00893A64" w:rsidRPr="001402E4" w:rsidRDefault="00893A64" w:rsidP="00B70847">
            <w:pPr>
              <w:spacing w:before="40" w:after="20"/>
              <w:ind w:left="115"/>
              <w:rPr>
                <w:rFonts w:ascii="Arial Narrow" w:hAnsi="Arial Narrow" w:cs="Arial"/>
                <w:sz w:val="18"/>
                <w:szCs w:val="18"/>
              </w:rPr>
            </w:pPr>
            <w:r w:rsidRPr="001402E4">
              <w:rPr>
                <w:rFonts w:ascii="Arial Narrow" w:hAnsi="Arial Narrow" w:cs="Arial"/>
                <w:b/>
                <w:sz w:val="18"/>
                <w:szCs w:val="18"/>
              </w:rPr>
              <w:t>TOTALE</w:t>
            </w:r>
          </w:p>
        </w:tc>
        <w:tc>
          <w:tcPr>
            <w:tcW w:w="1892" w:type="dxa"/>
            <w:vAlign w:val="center"/>
          </w:tcPr>
          <w:p w14:paraId="0076AD24" w14:textId="77777777" w:rsidR="00893A64" w:rsidRPr="001402E4" w:rsidRDefault="00893A64" w:rsidP="00BC64F1">
            <w:pPr>
              <w:spacing w:before="40" w:after="20"/>
              <w:ind w:right="156"/>
              <w:jc w:val="center"/>
              <w:rPr>
                <w:rFonts w:ascii="Arial Narrow" w:hAnsi="Arial Narrow" w:cs="Arial"/>
                <w:sz w:val="18"/>
                <w:szCs w:val="18"/>
              </w:rPr>
            </w:pPr>
          </w:p>
        </w:tc>
        <w:tc>
          <w:tcPr>
            <w:tcW w:w="1365" w:type="dxa"/>
            <w:vAlign w:val="center"/>
          </w:tcPr>
          <w:p w14:paraId="63DCF12D" w14:textId="77777777" w:rsidR="00893A64" w:rsidRPr="001402E4" w:rsidRDefault="00893A64" w:rsidP="00BC64F1">
            <w:pPr>
              <w:spacing w:before="40" w:after="20"/>
              <w:ind w:right="156"/>
              <w:jc w:val="center"/>
              <w:rPr>
                <w:rFonts w:ascii="Arial Narrow" w:hAnsi="Arial Narrow" w:cs="Arial"/>
                <w:sz w:val="18"/>
                <w:szCs w:val="18"/>
              </w:rPr>
            </w:pPr>
          </w:p>
        </w:tc>
        <w:tc>
          <w:tcPr>
            <w:tcW w:w="1365" w:type="dxa"/>
            <w:vAlign w:val="center"/>
          </w:tcPr>
          <w:p w14:paraId="2E1D46E8" w14:textId="77777777" w:rsidR="00893A64" w:rsidRPr="001402E4" w:rsidRDefault="00893A64" w:rsidP="00BC64F1">
            <w:pPr>
              <w:tabs>
                <w:tab w:val="left" w:pos="5245"/>
              </w:tabs>
              <w:spacing w:before="40" w:after="20"/>
              <w:ind w:right="156"/>
              <w:jc w:val="center"/>
              <w:rPr>
                <w:rFonts w:ascii="Arial Narrow" w:hAnsi="Arial Narrow" w:cs="Arial"/>
                <w:sz w:val="18"/>
                <w:szCs w:val="18"/>
              </w:rPr>
            </w:pPr>
          </w:p>
        </w:tc>
        <w:tc>
          <w:tcPr>
            <w:tcW w:w="1365" w:type="dxa"/>
            <w:gridSpan w:val="2"/>
            <w:vAlign w:val="center"/>
          </w:tcPr>
          <w:p w14:paraId="34360561" w14:textId="77777777" w:rsidR="00893A64" w:rsidRPr="001402E4" w:rsidRDefault="00893A64" w:rsidP="00BC64F1">
            <w:pPr>
              <w:tabs>
                <w:tab w:val="left" w:pos="1134"/>
                <w:tab w:val="left" w:pos="1365"/>
              </w:tabs>
              <w:spacing w:before="40" w:after="20"/>
              <w:ind w:right="156"/>
              <w:jc w:val="center"/>
              <w:rPr>
                <w:rFonts w:ascii="Arial Narrow" w:hAnsi="Arial Narrow" w:cs="Arial"/>
                <w:sz w:val="18"/>
                <w:szCs w:val="18"/>
              </w:rPr>
            </w:pPr>
          </w:p>
        </w:tc>
      </w:tr>
      <w:tr w:rsidR="009E3438" w:rsidRPr="001402E4" w14:paraId="7319F1DE" w14:textId="77777777" w:rsidTr="00C23DCA">
        <w:trPr>
          <w:trHeight w:val="20"/>
        </w:trPr>
        <w:tc>
          <w:tcPr>
            <w:tcW w:w="4218" w:type="dxa"/>
            <w:vAlign w:val="center"/>
          </w:tcPr>
          <w:p w14:paraId="1C96BA0E" w14:textId="77777777" w:rsidR="009E3438" w:rsidRPr="001402E4" w:rsidRDefault="009E3438" w:rsidP="009E3438">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occupazione 15-64 anni</w:t>
            </w:r>
          </w:p>
        </w:tc>
        <w:tc>
          <w:tcPr>
            <w:tcW w:w="1892" w:type="dxa"/>
            <w:shd w:val="clear" w:color="auto" w:fill="D9D9D9"/>
            <w:vAlign w:val="center"/>
          </w:tcPr>
          <w:p w14:paraId="5D6C7DF5" w14:textId="34AE4CBF"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56,5</w:t>
            </w:r>
          </w:p>
        </w:tc>
        <w:tc>
          <w:tcPr>
            <w:tcW w:w="1365" w:type="dxa"/>
            <w:vAlign w:val="center"/>
          </w:tcPr>
          <w:p w14:paraId="2628F5CC" w14:textId="5E155AA2"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0,0</w:t>
            </w:r>
          </w:p>
        </w:tc>
        <w:tc>
          <w:tcPr>
            <w:tcW w:w="1365" w:type="dxa"/>
            <w:shd w:val="clear" w:color="auto" w:fill="D9D9D9"/>
            <w:vAlign w:val="center"/>
          </w:tcPr>
          <w:p w14:paraId="0C6A6C21" w14:textId="429C81D8"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-0,6</w:t>
            </w:r>
          </w:p>
        </w:tc>
        <w:tc>
          <w:tcPr>
            <w:tcW w:w="1365" w:type="dxa"/>
            <w:gridSpan w:val="2"/>
            <w:vAlign w:val="center"/>
          </w:tcPr>
          <w:p w14:paraId="69C2D95F" w14:textId="4747D121"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-2,2</w:t>
            </w:r>
          </w:p>
        </w:tc>
      </w:tr>
      <w:tr w:rsidR="009E3438" w:rsidRPr="001402E4" w14:paraId="510448D7" w14:textId="77777777" w:rsidTr="00C23DCA">
        <w:trPr>
          <w:trHeight w:val="20"/>
        </w:trPr>
        <w:tc>
          <w:tcPr>
            <w:tcW w:w="4218" w:type="dxa"/>
            <w:vAlign w:val="center"/>
          </w:tcPr>
          <w:p w14:paraId="4560C21E" w14:textId="77777777" w:rsidR="009E3438" w:rsidRPr="001402E4" w:rsidRDefault="009E3438" w:rsidP="009E3438">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disoccupazione</w:t>
            </w:r>
          </w:p>
        </w:tc>
        <w:tc>
          <w:tcPr>
            <w:tcW w:w="1892" w:type="dxa"/>
            <w:shd w:val="clear" w:color="auto" w:fill="D9D9D9"/>
            <w:vAlign w:val="center"/>
          </w:tcPr>
          <w:p w14:paraId="2C03C51A" w14:textId="02F391FB"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10,2</w:t>
            </w:r>
          </w:p>
        </w:tc>
        <w:tc>
          <w:tcPr>
            <w:tcW w:w="1365" w:type="dxa"/>
            <w:vAlign w:val="center"/>
          </w:tcPr>
          <w:p w14:paraId="27AD45DF" w14:textId="476604C2"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-0,1</w:t>
            </w:r>
          </w:p>
        </w:tc>
        <w:tc>
          <w:tcPr>
            <w:tcW w:w="1365" w:type="dxa"/>
            <w:shd w:val="clear" w:color="auto" w:fill="D9D9D9"/>
            <w:vAlign w:val="center"/>
          </w:tcPr>
          <w:p w14:paraId="3D5E442B" w14:textId="0D913ECD"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+0,2</w:t>
            </w:r>
          </w:p>
        </w:tc>
        <w:tc>
          <w:tcPr>
            <w:tcW w:w="1365" w:type="dxa"/>
            <w:gridSpan w:val="2"/>
            <w:vAlign w:val="center"/>
          </w:tcPr>
          <w:p w14:paraId="6469FC63" w14:textId="0FEAE5FA"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+0,5</w:t>
            </w:r>
          </w:p>
        </w:tc>
      </w:tr>
      <w:tr w:rsidR="009E3438" w:rsidRPr="001402E4" w14:paraId="67F4DA3C" w14:textId="77777777" w:rsidTr="00C23DCA">
        <w:trPr>
          <w:trHeight w:val="20"/>
        </w:trPr>
        <w:tc>
          <w:tcPr>
            <w:tcW w:w="4218" w:type="dxa"/>
            <w:vAlign w:val="center"/>
          </w:tcPr>
          <w:p w14:paraId="2C6B4902" w14:textId="77777777" w:rsidR="009E3438" w:rsidRPr="001402E4" w:rsidRDefault="009E3438" w:rsidP="009E3438">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inattività 15-64 anni</w:t>
            </w:r>
          </w:p>
        </w:tc>
        <w:tc>
          <w:tcPr>
            <w:tcW w:w="1892" w:type="dxa"/>
            <w:shd w:val="clear" w:color="auto" w:fill="D9D9D9"/>
            <w:vAlign w:val="center"/>
          </w:tcPr>
          <w:p w14:paraId="2ADC9098" w14:textId="37060203"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37,0</w:t>
            </w:r>
          </w:p>
        </w:tc>
        <w:tc>
          <w:tcPr>
            <w:tcW w:w="1365" w:type="dxa"/>
            <w:vAlign w:val="center"/>
          </w:tcPr>
          <w:p w14:paraId="6AA3D9E7" w14:textId="06BE69D2"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0,0</w:t>
            </w:r>
          </w:p>
        </w:tc>
        <w:tc>
          <w:tcPr>
            <w:tcW w:w="1365" w:type="dxa"/>
            <w:shd w:val="clear" w:color="auto" w:fill="D9D9D9"/>
            <w:vAlign w:val="center"/>
          </w:tcPr>
          <w:p w14:paraId="2AEB6616" w14:textId="40636C71"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+0,6</w:t>
            </w:r>
          </w:p>
        </w:tc>
        <w:tc>
          <w:tcPr>
            <w:tcW w:w="1365" w:type="dxa"/>
            <w:gridSpan w:val="2"/>
            <w:vAlign w:val="center"/>
          </w:tcPr>
          <w:p w14:paraId="23B81470" w14:textId="69936F77" w:rsidR="009E3438" w:rsidRPr="00AA0CED" w:rsidRDefault="009E3438" w:rsidP="009E3438">
            <w:pPr>
              <w:spacing w:before="40" w:after="20"/>
              <w:ind w:right="156"/>
              <w:jc w:val="right"/>
              <w:rPr>
                <w:rFonts w:ascii="Arial Narrow" w:hAnsi="Arial Narrow" w:cs="Arial"/>
                <w:sz w:val="18"/>
                <w:szCs w:val="18"/>
              </w:rPr>
            </w:pPr>
            <w:r w:rsidRPr="009E3438">
              <w:rPr>
                <w:rFonts w:ascii="Arial Narrow" w:hAnsi="Arial Narrow" w:cs="Arial"/>
                <w:sz w:val="18"/>
                <w:szCs w:val="18"/>
              </w:rPr>
              <w:t>+2,1</w:t>
            </w:r>
          </w:p>
        </w:tc>
      </w:tr>
    </w:tbl>
    <w:p w14:paraId="37652FED" w14:textId="77777777" w:rsidR="00BD266A" w:rsidRDefault="00BD266A" w:rsidP="00B70847">
      <w:pPr>
        <w:pStyle w:val="Corpodeltesto2"/>
        <w:tabs>
          <w:tab w:val="left" w:pos="0"/>
          <w:tab w:val="left" w:pos="6300"/>
        </w:tabs>
        <w:spacing w:line="240" w:lineRule="auto"/>
        <w:jc w:val="both"/>
        <w:rPr>
          <w:rFonts w:ascii="Arial" w:hAnsi="Arial" w:cs="Arial"/>
          <w:iCs/>
          <w:noProof/>
          <w:kern w:val="28"/>
          <w:sz w:val="21"/>
          <w:szCs w:val="21"/>
        </w:rPr>
      </w:pPr>
    </w:p>
    <w:p w14:paraId="3FEC61CD" w14:textId="0ACBA5DE" w:rsidR="002E7935" w:rsidRDefault="00197C9D" w:rsidP="002E7935">
      <w:pPr>
        <w:pStyle w:val="Corpodeltesto2"/>
        <w:tabs>
          <w:tab w:val="left" w:pos="0"/>
          <w:tab w:val="left" w:pos="6300"/>
        </w:tabs>
        <w:spacing w:line="240" w:lineRule="auto"/>
        <w:jc w:val="both"/>
        <w:rPr>
          <w:rFonts w:ascii="Arial" w:hAnsi="Arial"/>
          <w:kern w:val="28"/>
          <w:sz w:val="21"/>
          <w:szCs w:val="21"/>
        </w:rPr>
      </w:pPr>
      <w:r>
        <w:rPr>
          <w:rFonts w:ascii="Arial" w:hAnsi="Arial"/>
          <w:kern w:val="28"/>
          <w:sz w:val="21"/>
          <w:szCs w:val="21"/>
        </w:rPr>
        <w:t>I</w:t>
      </w:r>
      <w:r w:rsidR="00860CFC">
        <w:rPr>
          <w:rFonts w:ascii="Arial" w:hAnsi="Arial"/>
          <w:kern w:val="28"/>
          <w:sz w:val="21"/>
          <w:szCs w:val="21"/>
        </w:rPr>
        <w:t xml:space="preserve">l </w:t>
      </w:r>
      <w:r w:rsidR="00DC2491">
        <w:rPr>
          <w:rFonts w:ascii="Arial" w:hAnsi="Arial"/>
          <w:kern w:val="28"/>
          <w:sz w:val="21"/>
          <w:szCs w:val="21"/>
        </w:rPr>
        <w:t xml:space="preserve">mese di </w:t>
      </w:r>
      <w:r w:rsidR="004E5DC7">
        <w:rPr>
          <w:rFonts w:ascii="Arial" w:hAnsi="Arial"/>
          <w:kern w:val="28"/>
          <w:sz w:val="21"/>
          <w:szCs w:val="21"/>
        </w:rPr>
        <w:t>febbraio</w:t>
      </w:r>
      <w:r>
        <w:rPr>
          <w:rFonts w:ascii="Arial" w:hAnsi="Arial"/>
          <w:kern w:val="28"/>
          <w:sz w:val="21"/>
          <w:szCs w:val="21"/>
        </w:rPr>
        <w:t xml:space="preserve"> </w:t>
      </w:r>
      <w:r w:rsidR="00163BB8">
        <w:rPr>
          <w:rFonts w:ascii="Arial" w:hAnsi="Arial"/>
          <w:kern w:val="28"/>
          <w:sz w:val="21"/>
          <w:szCs w:val="21"/>
        </w:rPr>
        <w:t>mostra</w:t>
      </w:r>
      <w:r>
        <w:rPr>
          <w:rFonts w:ascii="Arial" w:hAnsi="Arial"/>
          <w:kern w:val="28"/>
          <w:sz w:val="21"/>
          <w:szCs w:val="21"/>
        </w:rPr>
        <w:t>,</w:t>
      </w:r>
      <w:r w:rsidR="00860CFC">
        <w:rPr>
          <w:rFonts w:ascii="Arial" w:hAnsi="Arial"/>
          <w:kern w:val="28"/>
          <w:sz w:val="21"/>
          <w:szCs w:val="21"/>
        </w:rPr>
        <w:t xml:space="preserve"> </w:t>
      </w:r>
      <w:r w:rsidR="00FF763E">
        <w:rPr>
          <w:rFonts w:ascii="Arial" w:hAnsi="Arial"/>
          <w:kern w:val="28"/>
          <w:sz w:val="21"/>
          <w:szCs w:val="21"/>
        </w:rPr>
        <w:t>rispetto a gennaio</w:t>
      </w:r>
      <w:r>
        <w:rPr>
          <w:rFonts w:ascii="Arial" w:hAnsi="Arial"/>
          <w:kern w:val="28"/>
          <w:sz w:val="21"/>
          <w:szCs w:val="21"/>
        </w:rPr>
        <w:t xml:space="preserve">, </w:t>
      </w:r>
      <w:r w:rsidR="00860CFC">
        <w:rPr>
          <w:rFonts w:ascii="Arial" w:hAnsi="Arial"/>
          <w:kern w:val="28"/>
          <w:sz w:val="21"/>
          <w:szCs w:val="21"/>
        </w:rPr>
        <w:t>dinamic</w:t>
      </w:r>
      <w:r>
        <w:rPr>
          <w:rFonts w:ascii="Arial" w:hAnsi="Arial"/>
          <w:kern w:val="28"/>
          <w:sz w:val="21"/>
          <w:szCs w:val="21"/>
        </w:rPr>
        <w:t>he</w:t>
      </w:r>
      <w:r w:rsidR="00860CFC">
        <w:rPr>
          <w:rFonts w:ascii="Arial" w:hAnsi="Arial"/>
          <w:kern w:val="28"/>
          <w:sz w:val="21"/>
          <w:szCs w:val="21"/>
        </w:rPr>
        <w:t xml:space="preserve"> </w:t>
      </w:r>
      <w:r>
        <w:rPr>
          <w:rFonts w:ascii="Arial" w:hAnsi="Arial"/>
          <w:kern w:val="28"/>
          <w:sz w:val="21"/>
          <w:szCs w:val="21"/>
        </w:rPr>
        <w:t>diverse</w:t>
      </w:r>
      <w:r w:rsidR="00860CFC">
        <w:rPr>
          <w:rFonts w:ascii="Arial" w:hAnsi="Arial"/>
          <w:kern w:val="28"/>
          <w:sz w:val="21"/>
          <w:szCs w:val="21"/>
        </w:rPr>
        <w:t xml:space="preserve"> </w:t>
      </w:r>
      <w:r w:rsidR="00A9050C">
        <w:rPr>
          <w:rFonts w:ascii="Arial" w:hAnsi="Arial"/>
          <w:kern w:val="28"/>
          <w:sz w:val="21"/>
          <w:szCs w:val="21"/>
        </w:rPr>
        <w:t xml:space="preserve">per </w:t>
      </w:r>
      <w:r w:rsidR="00851B1E">
        <w:rPr>
          <w:rFonts w:ascii="Arial" w:hAnsi="Arial"/>
          <w:kern w:val="28"/>
          <w:sz w:val="21"/>
          <w:szCs w:val="21"/>
        </w:rPr>
        <w:t>donne e uomini</w:t>
      </w:r>
      <w:r w:rsidR="00FF763E">
        <w:rPr>
          <w:rFonts w:ascii="Arial" w:hAnsi="Arial"/>
          <w:kern w:val="28"/>
          <w:sz w:val="21"/>
          <w:szCs w:val="21"/>
        </w:rPr>
        <w:t>, sebbene</w:t>
      </w:r>
      <w:r w:rsidR="00FF763E" w:rsidRPr="00FF763E">
        <w:rPr>
          <w:rFonts w:ascii="Arial" w:hAnsi="Arial"/>
          <w:kern w:val="28"/>
          <w:sz w:val="21"/>
          <w:szCs w:val="21"/>
        </w:rPr>
        <w:t xml:space="preserve"> </w:t>
      </w:r>
      <w:r w:rsidR="00A9050C">
        <w:rPr>
          <w:rFonts w:ascii="Arial" w:hAnsi="Arial"/>
          <w:kern w:val="28"/>
          <w:sz w:val="21"/>
          <w:szCs w:val="21"/>
        </w:rPr>
        <w:t xml:space="preserve">di </w:t>
      </w:r>
      <w:r w:rsidR="00FF763E">
        <w:rPr>
          <w:rFonts w:ascii="Arial" w:hAnsi="Arial"/>
          <w:kern w:val="28"/>
          <w:sz w:val="21"/>
          <w:szCs w:val="21"/>
        </w:rPr>
        <w:t>intensità contenut</w:t>
      </w:r>
      <w:r w:rsidR="00A9050C">
        <w:rPr>
          <w:rFonts w:ascii="Arial" w:hAnsi="Arial"/>
          <w:kern w:val="28"/>
          <w:sz w:val="21"/>
          <w:szCs w:val="21"/>
        </w:rPr>
        <w:t>a</w:t>
      </w:r>
      <w:r w:rsidR="0077466E">
        <w:rPr>
          <w:rFonts w:ascii="Arial" w:hAnsi="Arial"/>
          <w:kern w:val="28"/>
          <w:sz w:val="21"/>
          <w:szCs w:val="21"/>
        </w:rPr>
        <w:t xml:space="preserve">: </w:t>
      </w:r>
      <w:r w:rsidR="00A9050C">
        <w:rPr>
          <w:rFonts w:ascii="Arial" w:hAnsi="Arial"/>
          <w:kern w:val="28"/>
          <w:sz w:val="21"/>
          <w:szCs w:val="21"/>
        </w:rPr>
        <w:t xml:space="preserve">tra </w:t>
      </w:r>
      <w:r w:rsidR="004E5DC7">
        <w:rPr>
          <w:rFonts w:ascii="Arial" w:hAnsi="Arial"/>
          <w:kern w:val="28"/>
          <w:sz w:val="21"/>
          <w:szCs w:val="21"/>
        </w:rPr>
        <w:t>le prime cresce</w:t>
      </w:r>
      <w:r w:rsidR="00C57667">
        <w:rPr>
          <w:rFonts w:ascii="Arial" w:hAnsi="Arial"/>
          <w:kern w:val="28"/>
          <w:sz w:val="21"/>
          <w:szCs w:val="21"/>
        </w:rPr>
        <w:t xml:space="preserve"> i</w:t>
      </w:r>
      <w:r w:rsidR="004A40BE">
        <w:rPr>
          <w:rFonts w:ascii="Arial" w:hAnsi="Arial"/>
          <w:kern w:val="28"/>
          <w:sz w:val="21"/>
          <w:szCs w:val="21"/>
        </w:rPr>
        <w:t xml:space="preserve">l tasso di </w:t>
      </w:r>
      <w:r w:rsidR="004E5DC7">
        <w:rPr>
          <w:rFonts w:ascii="Arial" w:hAnsi="Arial"/>
          <w:kern w:val="28"/>
          <w:sz w:val="21"/>
          <w:szCs w:val="21"/>
        </w:rPr>
        <w:t>dis</w:t>
      </w:r>
      <w:r w:rsidR="00B72BA1">
        <w:rPr>
          <w:rFonts w:ascii="Arial" w:hAnsi="Arial"/>
          <w:kern w:val="28"/>
          <w:sz w:val="21"/>
          <w:szCs w:val="21"/>
        </w:rPr>
        <w:t xml:space="preserve">occupazione </w:t>
      </w:r>
      <w:r w:rsidR="004A40BE">
        <w:rPr>
          <w:rFonts w:ascii="Arial" w:hAnsi="Arial"/>
          <w:kern w:val="28"/>
          <w:sz w:val="21"/>
          <w:szCs w:val="21"/>
        </w:rPr>
        <w:t>(</w:t>
      </w:r>
      <w:r w:rsidR="004E5DC7">
        <w:rPr>
          <w:rFonts w:ascii="Arial" w:hAnsi="Arial"/>
          <w:kern w:val="28"/>
          <w:sz w:val="21"/>
          <w:szCs w:val="21"/>
        </w:rPr>
        <w:t>+</w:t>
      </w:r>
      <w:r w:rsidR="004A40BE">
        <w:rPr>
          <w:rFonts w:ascii="Arial" w:hAnsi="Arial"/>
          <w:kern w:val="28"/>
          <w:sz w:val="21"/>
          <w:szCs w:val="21"/>
        </w:rPr>
        <w:t>0</w:t>
      </w:r>
      <w:r w:rsidR="00355FD4">
        <w:rPr>
          <w:rFonts w:ascii="Arial" w:hAnsi="Arial"/>
          <w:kern w:val="28"/>
          <w:sz w:val="21"/>
          <w:szCs w:val="21"/>
        </w:rPr>
        <w:t>,</w:t>
      </w:r>
      <w:r w:rsidR="004E5DC7">
        <w:rPr>
          <w:rFonts w:ascii="Arial" w:hAnsi="Arial"/>
          <w:kern w:val="28"/>
          <w:sz w:val="21"/>
          <w:szCs w:val="21"/>
        </w:rPr>
        <w:t>1</w:t>
      </w:r>
      <w:r w:rsidR="00B72BA1">
        <w:rPr>
          <w:rFonts w:ascii="Arial" w:hAnsi="Arial"/>
          <w:kern w:val="28"/>
          <w:sz w:val="21"/>
          <w:szCs w:val="21"/>
        </w:rPr>
        <w:t xml:space="preserve"> punti</w:t>
      </w:r>
      <w:r w:rsidR="00C57667">
        <w:rPr>
          <w:rFonts w:ascii="Arial" w:hAnsi="Arial"/>
          <w:kern w:val="28"/>
          <w:sz w:val="21"/>
          <w:szCs w:val="21"/>
        </w:rPr>
        <w:t>)</w:t>
      </w:r>
      <w:r w:rsidR="00A85FFC">
        <w:rPr>
          <w:rFonts w:ascii="Arial" w:hAnsi="Arial"/>
          <w:kern w:val="28"/>
          <w:sz w:val="21"/>
          <w:szCs w:val="21"/>
        </w:rPr>
        <w:t xml:space="preserve"> e c</w:t>
      </w:r>
      <w:r w:rsidR="004E5DC7">
        <w:rPr>
          <w:rFonts w:ascii="Arial" w:hAnsi="Arial"/>
          <w:kern w:val="28"/>
          <w:sz w:val="21"/>
          <w:szCs w:val="21"/>
        </w:rPr>
        <w:t>ala</w:t>
      </w:r>
      <w:r w:rsidR="00A85FFC">
        <w:rPr>
          <w:rFonts w:ascii="Arial" w:hAnsi="Arial"/>
          <w:kern w:val="28"/>
          <w:sz w:val="21"/>
          <w:szCs w:val="21"/>
        </w:rPr>
        <w:t xml:space="preserve"> quello di</w:t>
      </w:r>
      <w:r w:rsidR="00C57667">
        <w:rPr>
          <w:rFonts w:ascii="Arial" w:hAnsi="Arial"/>
          <w:kern w:val="28"/>
          <w:sz w:val="21"/>
          <w:szCs w:val="21"/>
        </w:rPr>
        <w:t xml:space="preserve"> inattività (</w:t>
      </w:r>
      <w:r w:rsidR="004E5DC7">
        <w:rPr>
          <w:rFonts w:ascii="Arial" w:hAnsi="Arial"/>
          <w:kern w:val="28"/>
          <w:sz w:val="21"/>
          <w:szCs w:val="21"/>
        </w:rPr>
        <w:t>-</w:t>
      </w:r>
      <w:r w:rsidR="00C57667">
        <w:rPr>
          <w:rFonts w:ascii="Arial" w:hAnsi="Arial"/>
          <w:kern w:val="28"/>
          <w:sz w:val="21"/>
          <w:szCs w:val="21"/>
        </w:rPr>
        <w:t>0,</w:t>
      </w:r>
      <w:r w:rsidR="004E5DC7">
        <w:rPr>
          <w:rFonts w:ascii="Arial" w:hAnsi="Arial"/>
          <w:kern w:val="28"/>
          <w:sz w:val="21"/>
          <w:szCs w:val="21"/>
        </w:rPr>
        <w:t>1</w:t>
      </w:r>
      <w:r w:rsidR="00C57667">
        <w:rPr>
          <w:rFonts w:ascii="Arial" w:hAnsi="Arial"/>
          <w:kern w:val="28"/>
          <w:sz w:val="21"/>
          <w:szCs w:val="21"/>
        </w:rPr>
        <w:t xml:space="preserve"> punti), per</w:t>
      </w:r>
      <w:r w:rsidR="00A85FFC">
        <w:rPr>
          <w:rFonts w:ascii="Arial" w:hAnsi="Arial"/>
          <w:kern w:val="28"/>
          <w:sz w:val="21"/>
          <w:szCs w:val="21"/>
        </w:rPr>
        <w:t xml:space="preserve"> i secondi</w:t>
      </w:r>
      <w:r w:rsidR="00C57667">
        <w:rPr>
          <w:rFonts w:ascii="Arial" w:hAnsi="Arial"/>
          <w:kern w:val="28"/>
          <w:sz w:val="21"/>
          <w:szCs w:val="21"/>
        </w:rPr>
        <w:t xml:space="preserve"> </w:t>
      </w:r>
      <w:r w:rsidR="004E5DC7">
        <w:rPr>
          <w:rFonts w:ascii="Arial" w:hAnsi="Arial"/>
          <w:kern w:val="28"/>
          <w:sz w:val="21"/>
          <w:szCs w:val="21"/>
        </w:rPr>
        <w:t>cresce</w:t>
      </w:r>
      <w:r w:rsidR="00C57667">
        <w:rPr>
          <w:rFonts w:ascii="Arial" w:hAnsi="Arial"/>
          <w:kern w:val="28"/>
          <w:sz w:val="21"/>
          <w:szCs w:val="21"/>
        </w:rPr>
        <w:t xml:space="preserve"> l’inattività (</w:t>
      </w:r>
      <w:r w:rsidR="004E5DC7">
        <w:rPr>
          <w:rFonts w:ascii="Arial" w:hAnsi="Arial"/>
          <w:kern w:val="28"/>
          <w:sz w:val="21"/>
          <w:szCs w:val="21"/>
        </w:rPr>
        <w:t>+</w:t>
      </w:r>
      <w:r w:rsidR="00C57667">
        <w:rPr>
          <w:rFonts w:ascii="Arial" w:hAnsi="Arial"/>
          <w:kern w:val="28"/>
          <w:sz w:val="21"/>
          <w:szCs w:val="21"/>
        </w:rPr>
        <w:t>0,1 punti)</w:t>
      </w:r>
      <w:r w:rsidR="00A85FFC">
        <w:rPr>
          <w:rFonts w:ascii="Arial" w:hAnsi="Arial"/>
          <w:kern w:val="28"/>
          <w:sz w:val="21"/>
          <w:szCs w:val="21"/>
        </w:rPr>
        <w:t xml:space="preserve"> </w:t>
      </w:r>
      <w:r w:rsidR="00A9050C">
        <w:rPr>
          <w:rFonts w:ascii="Arial" w:hAnsi="Arial"/>
          <w:kern w:val="28"/>
          <w:sz w:val="21"/>
          <w:szCs w:val="21"/>
        </w:rPr>
        <w:t xml:space="preserve">e </w:t>
      </w:r>
      <w:r w:rsidR="004E5DC7">
        <w:rPr>
          <w:rFonts w:ascii="Arial" w:hAnsi="Arial"/>
          <w:kern w:val="28"/>
          <w:sz w:val="21"/>
          <w:szCs w:val="21"/>
        </w:rPr>
        <w:t>diminuisce</w:t>
      </w:r>
      <w:r w:rsidR="00A85FFC">
        <w:rPr>
          <w:rFonts w:ascii="Arial" w:hAnsi="Arial"/>
          <w:kern w:val="28"/>
          <w:sz w:val="21"/>
          <w:szCs w:val="21"/>
        </w:rPr>
        <w:t xml:space="preserve"> </w:t>
      </w:r>
      <w:r w:rsidR="004E5DC7">
        <w:rPr>
          <w:rFonts w:ascii="Arial" w:hAnsi="Arial"/>
          <w:kern w:val="28"/>
          <w:sz w:val="21"/>
          <w:szCs w:val="21"/>
        </w:rPr>
        <w:t>di 0,</w:t>
      </w:r>
      <w:r w:rsidR="00FF763E">
        <w:rPr>
          <w:rFonts w:ascii="Arial" w:hAnsi="Arial"/>
          <w:kern w:val="28"/>
          <w:sz w:val="21"/>
          <w:szCs w:val="21"/>
        </w:rPr>
        <w:t xml:space="preserve">2 </w:t>
      </w:r>
      <w:r w:rsidR="004E5DC7">
        <w:rPr>
          <w:rFonts w:ascii="Arial" w:hAnsi="Arial"/>
          <w:kern w:val="28"/>
          <w:sz w:val="21"/>
          <w:szCs w:val="21"/>
        </w:rPr>
        <w:t xml:space="preserve">punti </w:t>
      </w:r>
      <w:r w:rsidR="00A85FFC">
        <w:rPr>
          <w:rFonts w:ascii="Arial" w:hAnsi="Arial"/>
          <w:kern w:val="28"/>
          <w:sz w:val="21"/>
          <w:szCs w:val="21"/>
        </w:rPr>
        <w:t>la disoccupazione</w:t>
      </w:r>
      <w:r w:rsidR="004E5DC7">
        <w:rPr>
          <w:rFonts w:ascii="Arial" w:hAnsi="Arial"/>
          <w:kern w:val="28"/>
          <w:sz w:val="21"/>
          <w:szCs w:val="21"/>
        </w:rPr>
        <w:t xml:space="preserve">; per </w:t>
      </w:r>
      <w:r w:rsidR="00FF763E">
        <w:rPr>
          <w:rFonts w:ascii="Arial" w:hAnsi="Arial"/>
          <w:kern w:val="28"/>
          <w:sz w:val="21"/>
          <w:szCs w:val="21"/>
        </w:rPr>
        <w:t xml:space="preserve">entrambi i generi </w:t>
      </w:r>
      <w:r w:rsidR="00973A36">
        <w:rPr>
          <w:rFonts w:ascii="Arial" w:hAnsi="Arial"/>
          <w:kern w:val="28"/>
          <w:sz w:val="21"/>
          <w:szCs w:val="21"/>
        </w:rPr>
        <w:t>il</w:t>
      </w:r>
      <w:r w:rsidR="004E5DC7">
        <w:rPr>
          <w:rFonts w:ascii="Arial" w:hAnsi="Arial"/>
          <w:kern w:val="28"/>
          <w:sz w:val="21"/>
          <w:szCs w:val="21"/>
        </w:rPr>
        <w:t xml:space="preserve"> tasso d’</w:t>
      </w:r>
      <w:r w:rsidR="00AE6C8A">
        <w:rPr>
          <w:rFonts w:ascii="Arial" w:hAnsi="Arial"/>
          <w:kern w:val="28"/>
          <w:sz w:val="21"/>
          <w:szCs w:val="21"/>
        </w:rPr>
        <w:t>occupazione</w:t>
      </w:r>
      <w:r w:rsidR="00973A36">
        <w:rPr>
          <w:rFonts w:ascii="Arial" w:hAnsi="Arial"/>
          <w:kern w:val="28"/>
          <w:sz w:val="21"/>
          <w:szCs w:val="21"/>
        </w:rPr>
        <w:t xml:space="preserve"> rimane stabile</w:t>
      </w:r>
      <w:r w:rsidR="00342225">
        <w:rPr>
          <w:rFonts w:ascii="Arial" w:hAnsi="Arial"/>
          <w:kern w:val="28"/>
          <w:sz w:val="21"/>
          <w:szCs w:val="21"/>
        </w:rPr>
        <w:t>.</w:t>
      </w:r>
    </w:p>
    <w:p w14:paraId="6A70D2FB" w14:textId="6822F438" w:rsidR="00EE68C5" w:rsidRPr="00BB4F88" w:rsidRDefault="00973A36" w:rsidP="008155B5">
      <w:pPr>
        <w:widowControl/>
        <w:overflowPunct/>
        <w:autoSpaceDE/>
        <w:autoSpaceDN/>
        <w:adjustRightInd/>
        <w:spacing w:before="0" w:after="0"/>
        <w:jc w:val="both"/>
        <w:rPr>
          <w:rFonts w:ascii="Arial" w:hAnsi="Arial"/>
          <w:sz w:val="21"/>
          <w:szCs w:val="21"/>
        </w:rPr>
      </w:pPr>
      <w:r>
        <w:rPr>
          <w:rFonts w:ascii="Arial" w:hAnsi="Arial"/>
          <w:sz w:val="21"/>
          <w:szCs w:val="21"/>
        </w:rPr>
        <w:t>S</w:t>
      </w:r>
      <w:r w:rsidRPr="000E35BB">
        <w:rPr>
          <w:rFonts w:ascii="Arial" w:hAnsi="Arial"/>
          <w:sz w:val="21"/>
          <w:szCs w:val="21"/>
        </w:rPr>
        <w:t>u base annua</w:t>
      </w:r>
      <w:r>
        <w:rPr>
          <w:rFonts w:ascii="Arial" w:hAnsi="Arial"/>
          <w:sz w:val="21"/>
          <w:szCs w:val="21"/>
        </w:rPr>
        <w:t xml:space="preserve"> l</w:t>
      </w:r>
      <w:r w:rsidR="00A85FFC">
        <w:rPr>
          <w:rFonts w:ascii="Arial" w:hAnsi="Arial"/>
          <w:sz w:val="21"/>
          <w:szCs w:val="21"/>
        </w:rPr>
        <w:t xml:space="preserve">’andamento dei tassi </w:t>
      </w:r>
      <w:r w:rsidR="00163BB8">
        <w:rPr>
          <w:rFonts w:ascii="Arial" w:hAnsi="Arial"/>
          <w:sz w:val="21"/>
          <w:szCs w:val="21"/>
        </w:rPr>
        <w:t xml:space="preserve">è invece </w:t>
      </w:r>
      <w:r w:rsidR="00FF763E">
        <w:rPr>
          <w:rFonts w:ascii="Arial" w:hAnsi="Arial"/>
          <w:sz w:val="21"/>
          <w:szCs w:val="21"/>
        </w:rPr>
        <w:t>concorde</w:t>
      </w:r>
      <w:r w:rsidR="00163BB8">
        <w:rPr>
          <w:rFonts w:ascii="Arial" w:hAnsi="Arial"/>
          <w:sz w:val="21"/>
          <w:szCs w:val="21"/>
        </w:rPr>
        <w:t xml:space="preserve">: </w:t>
      </w:r>
      <w:r w:rsidR="00A85FFC">
        <w:rPr>
          <w:rFonts w:ascii="Arial" w:hAnsi="Arial"/>
          <w:sz w:val="21"/>
          <w:szCs w:val="21"/>
        </w:rPr>
        <w:t>l’</w:t>
      </w:r>
      <w:r w:rsidR="00CB3A79" w:rsidRPr="000E35BB">
        <w:rPr>
          <w:rFonts w:ascii="Arial" w:hAnsi="Arial"/>
          <w:sz w:val="21"/>
          <w:szCs w:val="21"/>
        </w:rPr>
        <w:t>occupazione</w:t>
      </w:r>
      <w:r w:rsidR="00544690">
        <w:rPr>
          <w:rFonts w:ascii="Arial" w:hAnsi="Arial"/>
          <w:sz w:val="21"/>
          <w:szCs w:val="21"/>
        </w:rPr>
        <w:t xml:space="preserve"> </w:t>
      </w:r>
      <w:r w:rsidR="00163BB8">
        <w:rPr>
          <w:rFonts w:ascii="Arial" w:hAnsi="Arial"/>
          <w:sz w:val="21"/>
          <w:szCs w:val="21"/>
        </w:rPr>
        <w:t>cala</w:t>
      </w:r>
      <w:r w:rsidR="009344AB">
        <w:rPr>
          <w:rFonts w:ascii="Arial" w:hAnsi="Arial"/>
          <w:sz w:val="21"/>
          <w:szCs w:val="21"/>
        </w:rPr>
        <w:t xml:space="preserve"> </w:t>
      </w:r>
      <w:r w:rsidR="0088383D">
        <w:rPr>
          <w:rFonts w:ascii="Arial" w:hAnsi="Arial"/>
          <w:sz w:val="21"/>
          <w:szCs w:val="21"/>
        </w:rPr>
        <w:t>di</w:t>
      </w:r>
      <w:r w:rsidR="006878A5">
        <w:rPr>
          <w:rFonts w:ascii="Arial" w:hAnsi="Arial"/>
          <w:sz w:val="21"/>
          <w:szCs w:val="21"/>
        </w:rPr>
        <w:t xml:space="preserve"> </w:t>
      </w:r>
      <w:r w:rsidR="0088383D">
        <w:rPr>
          <w:rFonts w:ascii="Arial" w:hAnsi="Arial"/>
          <w:sz w:val="21"/>
          <w:szCs w:val="21"/>
        </w:rPr>
        <w:t>2</w:t>
      </w:r>
      <w:r w:rsidR="00A85FFC">
        <w:rPr>
          <w:rFonts w:ascii="Arial" w:hAnsi="Arial"/>
          <w:sz w:val="21"/>
          <w:szCs w:val="21"/>
        </w:rPr>
        <w:t>,</w:t>
      </w:r>
      <w:r w:rsidR="0088383D">
        <w:rPr>
          <w:rFonts w:ascii="Arial" w:hAnsi="Arial"/>
          <w:sz w:val="21"/>
          <w:szCs w:val="21"/>
        </w:rPr>
        <w:t>5</w:t>
      </w:r>
      <w:r w:rsidR="00355FD4">
        <w:rPr>
          <w:rFonts w:ascii="Arial" w:hAnsi="Arial"/>
          <w:sz w:val="21"/>
          <w:szCs w:val="21"/>
        </w:rPr>
        <w:t xml:space="preserve"> </w:t>
      </w:r>
      <w:r w:rsidR="006878A5">
        <w:rPr>
          <w:rFonts w:ascii="Arial" w:hAnsi="Arial"/>
          <w:sz w:val="21"/>
          <w:szCs w:val="21"/>
        </w:rPr>
        <w:t>punti</w:t>
      </w:r>
      <w:r w:rsidR="0077466E">
        <w:rPr>
          <w:rFonts w:ascii="Arial" w:hAnsi="Arial"/>
          <w:sz w:val="21"/>
          <w:szCs w:val="21"/>
        </w:rPr>
        <w:t xml:space="preserve"> </w:t>
      </w:r>
      <w:r w:rsidR="00544690">
        <w:rPr>
          <w:rFonts w:ascii="Arial" w:hAnsi="Arial"/>
          <w:sz w:val="21"/>
          <w:szCs w:val="21"/>
        </w:rPr>
        <w:t xml:space="preserve">per </w:t>
      </w:r>
      <w:r w:rsidR="0088383D">
        <w:rPr>
          <w:rFonts w:ascii="Arial" w:hAnsi="Arial"/>
          <w:sz w:val="21"/>
          <w:szCs w:val="21"/>
        </w:rPr>
        <w:t xml:space="preserve">gli uomini e </w:t>
      </w:r>
      <w:r>
        <w:rPr>
          <w:rFonts w:ascii="Arial" w:hAnsi="Arial"/>
          <w:sz w:val="21"/>
          <w:szCs w:val="21"/>
        </w:rPr>
        <w:t xml:space="preserve">di </w:t>
      </w:r>
      <w:r w:rsidR="0088383D">
        <w:rPr>
          <w:rFonts w:ascii="Arial" w:hAnsi="Arial"/>
          <w:sz w:val="21"/>
          <w:szCs w:val="21"/>
        </w:rPr>
        <w:t>1,8</w:t>
      </w:r>
      <w:r w:rsidR="00A85FFC">
        <w:rPr>
          <w:rFonts w:ascii="Arial" w:hAnsi="Arial"/>
          <w:sz w:val="21"/>
          <w:szCs w:val="21"/>
        </w:rPr>
        <w:t xml:space="preserve"> punti per le donne</w:t>
      </w:r>
      <w:r>
        <w:rPr>
          <w:rFonts w:ascii="Arial" w:hAnsi="Arial"/>
          <w:sz w:val="21"/>
          <w:szCs w:val="21"/>
        </w:rPr>
        <w:t xml:space="preserve"> e </w:t>
      </w:r>
      <w:r w:rsidR="009344AB">
        <w:rPr>
          <w:rFonts w:ascii="Arial" w:hAnsi="Arial"/>
          <w:sz w:val="21"/>
          <w:szCs w:val="21"/>
        </w:rPr>
        <w:t>cresc</w:t>
      </w:r>
      <w:r w:rsidR="00EF0A46">
        <w:rPr>
          <w:rFonts w:ascii="Arial" w:hAnsi="Arial"/>
          <w:sz w:val="21"/>
          <w:szCs w:val="21"/>
        </w:rPr>
        <w:t>e</w:t>
      </w:r>
      <w:r>
        <w:rPr>
          <w:rFonts w:ascii="Arial" w:hAnsi="Arial"/>
          <w:sz w:val="21"/>
          <w:szCs w:val="21"/>
        </w:rPr>
        <w:t xml:space="preserve"> per entrambi</w:t>
      </w:r>
      <w:r w:rsidR="009344AB">
        <w:rPr>
          <w:rFonts w:ascii="Arial" w:hAnsi="Arial"/>
          <w:sz w:val="21"/>
          <w:szCs w:val="21"/>
        </w:rPr>
        <w:t xml:space="preserve"> </w:t>
      </w:r>
      <w:r>
        <w:rPr>
          <w:rFonts w:ascii="Arial" w:hAnsi="Arial"/>
          <w:sz w:val="21"/>
          <w:szCs w:val="21"/>
        </w:rPr>
        <w:t xml:space="preserve">il tasso di </w:t>
      </w:r>
      <w:r w:rsidR="0064026E">
        <w:rPr>
          <w:rFonts w:ascii="Arial" w:hAnsi="Arial"/>
          <w:sz w:val="21"/>
          <w:szCs w:val="21"/>
        </w:rPr>
        <w:t>inattività</w:t>
      </w:r>
      <w:r w:rsidR="00CB3A79">
        <w:rPr>
          <w:rFonts w:ascii="Arial" w:hAnsi="Arial"/>
          <w:sz w:val="21"/>
          <w:szCs w:val="21"/>
        </w:rPr>
        <w:t xml:space="preserve"> </w:t>
      </w:r>
      <w:r w:rsidR="009344AB">
        <w:rPr>
          <w:rFonts w:ascii="Arial" w:hAnsi="Arial"/>
          <w:sz w:val="21"/>
          <w:szCs w:val="21"/>
        </w:rPr>
        <w:t>(di 2,3 punti tra gli uomini e 1,9 punti tra le donne)</w:t>
      </w:r>
      <w:r w:rsidR="00544690">
        <w:rPr>
          <w:rFonts w:ascii="Arial" w:hAnsi="Arial"/>
          <w:sz w:val="21"/>
          <w:szCs w:val="21"/>
        </w:rPr>
        <w:t xml:space="preserve"> </w:t>
      </w:r>
      <w:r w:rsidR="009344AB">
        <w:rPr>
          <w:rFonts w:ascii="Arial" w:hAnsi="Arial"/>
          <w:sz w:val="21"/>
          <w:szCs w:val="21"/>
        </w:rPr>
        <w:t xml:space="preserve">e </w:t>
      </w:r>
      <w:r>
        <w:rPr>
          <w:rFonts w:ascii="Arial" w:hAnsi="Arial"/>
          <w:sz w:val="21"/>
          <w:szCs w:val="21"/>
        </w:rPr>
        <w:t xml:space="preserve">quello </w:t>
      </w:r>
      <w:r w:rsidR="00E56FB5">
        <w:rPr>
          <w:rFonts w:ascii="Arial" w:hAnsi="Arial"/>
          <w:sz w:val="21"/>
          <w:szCs w:val="21"/>
        </w:rPr>
        <w:t>di disoccupazione</w:t>
      </w:r>
      <w:r w:rsidR="009344AB">
        <w:rPr>
          <w:rFonts w:ascii="Arial" w:hAnsi="Arial"/>
          <w:sz w:val="21"/>
          <w:szCs w:val="21"/>
        </w:rPr>
        <w:t>, rispettivamente di 0,7 punti e</w:t>
      </w:r>
      <w:r w:rsidR="00355FD4">
        <w:rPr>
          <w:rFonts w:ascii="Arial" w:hAnsi="Arial"/>
          <w:sz w:val="21"/>
          <w:szCs w:val="21"/>
        </w:rPr>
        <w:t xml:space="preserve"> 0,</w:t>
      </w:r>
      <w:r w:rsidR="009344AB">
        <w:rPr>
          <w:rFonts w:ascii="Arial" w:hAnsi="Arial"/>
          <w:sz w:val="21"/>
          <w:szCs w:val="21"/>
        </w:rPr>
        <w:t>2</w:t>
      </w:r>
      <w:r w:rsidR="00355FD4">
        <w:rPr>
          <w:rFonts w:ascii="Arial" w:hAnsi="Arial"/>
          <w:sz w:val="21"/>
          <w:szCs w:val="21"/>
        </w:rPr>
        <w:t xml:space="preserve"> punti</w:t>
      </w:r>
      <w:r w:rsidR="00E56FB5">
        <w:rPr>
          <w:rFonts w:ascii="Arial" w:hAnsi="Arial"/>
          <w:sz w:val="21"/>
          <w:szCs w:val="21"/>
        </w:rPr>
        <w:t>.</w:t>
      </w:r>
      <w:r w:rsidR="00EE68C5">
        <w:rPr>
          <w:rFonts w:ascii="Arial" w:hAnsi="Arial"/>
          <w:sz w:val="21"/>
          <w:szCs w:val="21"/>
        </w:rPr>
        <w:br w:type="page"/>
      </w:r>
    </w:p>
    <w:p w14:paraId="055ADB67" w14:textId="77777777" w:rsidR="00EE68C5" w:rsidRPr="00D078CE" w:rsidRDefault="00EE68C5" w:rsidP="00EE68C5">
      <w:pPr>
        <w:pStyle w:val="001TitoloBolocco"/>
        <w:spacing w:after="360"/>
      </w:pPr>
      <w:r>
        <w:lastRenderedPageBreak/>
        <w:t>occupazione dipendente e indipendente</w:t>
      </w:r>
      <w:r w:rsidRPr="00D078CE">
        <w:tab/>
      </w:r>
    </w:p>
    <w:p w14:paraId="099FA755" w14:textId="77777777" w:rsidR="00EE68C5" w:rsidRDefault="00EE68C5" w:rsidP="00EE68C5">
      <w:pPr>
        <w:pStyle w:val="Corpotesto"/>
        <w:tabs>
          <w:tab w:val="left" w:pos="6237"/>
        </w:tabs>
        <w:spacing w:line="240" w:lineRule="auto"/>
        <w:jc w:val="both"/>
        <w:rPr>
          <w:rFonts w:ascii="Arial Narrow" w:hAnsi="Arial Narrow" w:cs="Arial"/>
          <w:b/>
          <w:color w:val="5F5F5F"/>
          <w:sz w:val="22"/>
          <w:szCs w:val="22"/>
        </w:rPr>
      </w:pPr>
      <w:r w:rsidRPr="00670D3C">
        <w:rPr>
          <w:rFonts w:ascii="Arial Narrow" w:hAnsi="Arial Narrow" w:cs="Arial"/>
          <w:b/>
          <w:color w:val="E42618"/>
          <w:sz w:val="22"/>
          <w:szCs w:val="22"/>
        </w:rPr>
        <w:t>P</w:t>
      </w:r>
      <w:r w:rsidRPr="00483588">
        <w:rPr>
          <w:rFonts w:ascii="Arial Narrow" w:hAnsi="Arial Narrow" w:cs="Arial"/>
          <w:b/>
          <w:color w:val="E42618"/>
          <w:sz w:val="22"/>
          <w:szCs w:val="22"/>
        </w:rPr>
        <w:t>ROSPE</w:t>
      </w:r>
      <w:r w:rsidRPr="00670D3C">
        <w:rPr>
          <w:rFonts w:ascii="Arial Narrow" w:hAnsi="Arial Narrow" w:cs="Arial"/>
          <w:b/>
          <w:color w:val="E42618"/>
          <w:sz w:val="22"/>
          <w:szCs w:val="22"/>
        </w:rPr>
        <w:t>TTO 3.</w:t>
      </w:r>
      <w:r>
        <w:rPr>
          <w:rFonts w:ascii="Arial Narrow" w:hAnsi="Arial Narrow" w:cs="Arial"/>
          <w:b/>
          <w:color w:val="5F5F5F"/>
        </w:rPr>
        <w:t xml:space="preserve"> </w:t>
      </w:r>
      <w:r w:rsidRPr="003961E3">
        <w:rPr>
          <w:rFonts w:ascii="Arial Narrow" w:hAnsi="Arial Narrow" w:cs="Arial"/>
          <w:b/>
          <w:color w:val="5F5F5F"/>
          <w:sz w:val="22"/>
          <w:szCs w:val="22"/>
        </w:rPr>
        <w:t xml:space="preserve">OCCUPATI PER </w:t>
      </w:r>
      <w:r w:rsidRPr="00483588">
        <w:rPr>
          <w:rFonts w:ascii="Arial Narrow" w:hAnsi="Arial Narrow" w:cs="Arial"/>
          <w:b/>
          <w:color w:val="5F5F5F"/>
          <w:sz w:val="22"/>
          <w:szCs w:val="22"/>
        </w:rPr>
        <w:t>POSIZIONE PROFESSIONALE</w:t>
      </w:r>
      <w:r w:rsidRPr="003961E3">
        <w:rPr>
          <w:rFonts w:ascii="Arial Narrow" w:hAnsi="Arial Narrow" w:cs="Arial"/>
          <w:b/>
          <w:color w:val="5F5F5F"/>
          <w:sz w:val="22"/>
          <w:szCs w:val="22"/>
        </w:rPr>
        <w:t xml:space="preserve"> E CARATTERE DELL’OCCUPAZIONE</w:t>
      </w:r>
    </w:p>
    <w:p w14:paraId="4CE32219" w14:textId="30B02765" w:rsidR="00EE68C5" w:rsidRPr="00603A12" w:rsidRDefault="00E777F5" w:rsidP="00EE68C5">
      <w:pPr>
        <w:pStyle w:val="Corpotesto"/>
        <w:tabs>
          <w:tab w:val="left" w:pos="6237"/>
        </w:tabs>
        <w:spacing w:after="120" w:line="240" w:lineRule="auto"/>
        <w:jc w:val="both"/>
        <w:rPr>
          <w:rFonts w:ascii="Arial Narrow" w:hAnsi="Arial Narrow" w:cs="Arial"/>
          <w:color w:val="5F5F5F"/>
        </w:rPr>
      </w:pPr>
      <w:r>
        <w:rPr>
          <w:rFonts w:ascii="Arial Narrow" w:hAnsi="Arial Narrow" w:cs="Arial"/>
          <w:color w:val="5F5F5F"/>
        </w:rPr>
        <w:t>Febbraio</w:t>
      </w:r>
      <w:r w:rsidRPr="001167FD">
        <w:rPr>
          <w:rFonts w:ascii="Arial Narrow" w:hAnsi="Arial Narrow" w:cs="Arial"/>
          <w:color w:val="5F5F5F"/>
        </w:rPr>
        <w:t xml:space="preserve"> </w:t>
      </w:r>
      <w:r w:rsidRPr="005F50EA">
        <w:rPr>
          <w:rFonts w:ascii="Arial Narrow" w:hAnsi="Arial Narrow" w:cs="Arial"/>
          <w:color w:val="5F5F5F"/>
        </w:rPr>
        <w:t>20</w:t>
      </w:r>
      <w:r>
        <w:rPr>
          <w:rFonts w:ascii="Arial Narrow" w:hAnsi="Arial Narrow" w:cs="Arial"/>
          <w:color w:val="5F5F5F"/>
        </w:rPr>
        <w:t>21</w:t>
      </w:r>
      <w:r w:rsidR="00EE68C5" w:rsidRPr="00483588">
        <w:rPr>
          <w:rFonts w:ascii="Arial Narrow" w:hAnsi="Arial Narrow" w:cs="Arial"/>
          <w:color w:val="5F5F5F"/>
        </w:rPr>
        <w:t>, dati 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107"/>
        <w:gridCol w:w="1449"/>
        <w:gridCol w:w="1053"/>
        <w:gridCol w:w="1185"/>
        <w:gridCol w:w="1119"/>
        <w:gridCol w:w="1119"/>
        <w:gridCol w:w="1053"/>
        <w:gridCol w:w="1120"/>
      </w:tblGrid>
      <w:tr w:rsidR="00EE68C5" w14:paraId="7A80A1D4" w14:textId="77777777" w:rsidTr="008855CB">
        <w:trPr>
          <w:trHeight w:val="20"/>
        </w:trPr>
        <w:tc>
          <w:tcPr>
            <w:tcW w:w="2107" w:type="dxa"/>
            <w:vMerge w:val="restart"/>
            <w:tcBorders>
              <w:top w:val="single" w:sz="4" w:space="0" w:color="auto"/>
              <w:left w:val="nil"/>
              <w:bottom w:val="single" w:sz="4" w:space="0" w:color="auto"/>
              <w:right w:val="nil"/>
            </w:tcBorders>
            <w:vAlign w:val="center"/>
          </w:tcPr>
          <w:p w14:paraId="409FF817" w14:textId="77777777" w:rsidR="00EE68C5" w:rsidRDefault="00EE68C5" w:rsidP="008855CB">
            <w:pPr>
              <w:spacing w:before="40" w:after="20"/>
              <w:ind w:firstLine="142"/>
              <w:rPr>
                <w:rFonts w:ascii="Arial Narrow" w:hAnsi="Arial Narrow"/>
                <w:sz w:val="18"/>
              </w:rPr>
            </w:pPr>
          </w:p>
        </w:tc>
        <w:tc>
          <w:tcPr>
            <w:tcW w:w="1449" w:type="dxa"/>
            <w:vMerge w:val="restart"/>
            <w:tcBorders>
              <w:top w:val="single" w:sz="4" w:space="0" w:color="auto"/>
              <w:left w:val="nil"/>
              <w:bottom w:val="single" w:sz="4" w:space="0" w:color="auto"/>
              <w:right w:val="nil"/>
            </w:tcBorders>
            <w:shd w:val="clear" w:color="auto" w:fill="FFFFFF"/>
            <w:vAlign w:val="center"/>
          </w:tcPr>
          <w:p w14:paraId="53FD707B" w14:textId="77777777" w:rsidR="00EE68C5" w:rsidRDefault="00EE68C5" w:rsidP="008855CB">
            <w:pPr>
              <w:spacing w:before="40" w:after="20"/>
              <w:ind w:right="154"/>
              <w:jc w:val="right"/>
              <w:rPr>
                <w:rFonts w:ascii="Arial Narrow" w:hAnsi="Arial Narrow" w:cs="Arial"/>
                <w:b/>
                <w:sz w:val="18"/>
              </w:rPr>
            </w:pPr>
            <w:r w:rsidRPr="004E277D">
              <w:rPr>
                <w:rFonts w:ascii="Arial Narrow" w:hAnsi="Arial Narrow" w:cs="Arial"/>
                <w:b/>
                <w:sz w:val="18"/>
                <w:shd w:val="clear" w:color="auto" w:fill="FFFFFF"/>
              </w:rPr>
              <w:t>Valori assoluti (migliaia di unità</w:t>
            </w:r>
            <w:r>
              <w:rPr>
                <w:rFonts w:ascii="Arial Narrow" w:hAnsi="Arial Narrow" w:cs="Arial"/>
                <w:b/>
                <w:sz w:val="18"/>
              </w:rPr>
              <w:t>)</w:t>
            </w:r>
          </w:p>
        </w:tc>
        <w:tc>
          <w:tcPr>
            <w:tcW w:w="4476" w:type="dxa"/>
            <w:gridSpan w:val="4"/>
            <w:tcBorders>
              <w:top w:val="single" w:sz="4" w:space="0" w:color="auto"/>
              <w:left w:val="nil"/>
              <w:bottom w:val="single" w:sz="4" w:space="0" w:color="auto"/>
              <w:right w:val="nil"/>
            </w:tcBorders>
            <w:shd w:val="clear" w:color="auto" w:fill="D9D9D9"/>
          </w:tcPr>
          <w:p w14:paraId="3CD10EA1" w14:textId="77777777" w:rsidR="00EE68C5" w:rsidRDefault="00EE68C5" w:rsidP="008855CB">
            <w:pPr>
              <w:spacing w:before="40" w:after="20"/>
              <w:ind w:right="154"/>
              <w:jc w:val="center"/>
              <w:rPr>
                <w:rFonts w:ascii="Arial Narrow" w:hAnsi="Arial Narrow" w:cs="Arial"/>
                <w:b/>
                <w:sz w:val="18"/>
              </w:rPr>
            </w:pPr>
            <w:r>
              <w:rPr>
                <w:rFonts w:ascii="Arial Narrow" w:hAnsi="Arial Narrow" w:cs="Arial"/>
                <w:b/>
                <w:sz w:val="18"/>
              </w:rPr>
              <w:t>Variazioni congiunturali</w:t>
            </w:r>
          </w:p>
        </w:tc>
        <w:tc>
          <w:tcPr>
            <w:tcW w:w="2173" w:type="dxa"/>
            <w:gridSpan w:val="2"/>
            <w:tcBorders>
              <w:top w:val="single" w:sz="4" w:space="0" w:color="auto"/>
              <w:left w:val="nil"/>
              <w:bottom w:val="single" w:sz="4" w:space="0" w:color="auto"/>
              <w:right w:val="nil"/>
            </w:tcBorders>
            <w:shd w:val="clear" w:color="auto" w:fill="FFFFFF"/>
          </w:tcPr>
          <w:p w14:paraId="3B2AF833" w14:textId="77777777" w:rsidR="00EE68C5" w:rsidRDefault="00EE68C5" w:rsidP="008855CB">
            <w:pPr>
              <w:spacing w:before="40" w:after="20"/>
              <w:ind w:right="154"/>
              <w:jc w:val="center"/>
              <w:rPr>
                <w:rFonts w:ascii="Arial Narrow" w:hAnsi="Arial Narrow" w:cs="Arial"/>
                <w:b/>
                <w:sz w:val="18"/>
              </w:rPr>
            </w:pPr>
            <w:r>
              <w:rPr>
                <w:rFonts w:ascii="Arial Narrow" w:hAnsi="Arial Narrow" w:cs="Arial"/>
                <w:b/>
                <w:sz w:val="18"/>
              </w:rPr>
              <w:t>Variazioni tendenziali</w:t>
            </w:r>
          </w:p>
        </w:tc>
      </w:tr>
      <w:tr w:rsidR="00E777F5" w14:paraId="5A3B489E" w14:textId="77777777" w:rsidTr="008855CB">
        <w:trPr>
          <w:trHeight w:val="790"/>
        </w:trPr>
        <w:tc>
          <w:tcPr>
            <w:tcW w:w="2107" w:type="dxa"/>
            <w:vMerge/>
            <w:tcBorders>
              <w:top w:val="single" w:sz="4" w:space="0" w:color="auto"/>
              <w:left w:val="nil"/>
              <w:bottom w:val="single" w:sz="4" w:space="0" w:color="auto"/>
              <w:right w:val="nil"/>
            </w:tcBorders>
            <w:vAlign w:val="center"/>
          </w:tcPr>
          <w:p w14:paraId="33CD3209" w14:textId="77777777" w:rsidR="00E777F5" w:rsidRDefault="00E777F5" w:rsidP="00E777F5">
            <w:pPr>
              <w:ind w:firstLine="142"/>
              <w:rPr>
                <w:rFonts w:ascii="Arial Narrow" w:hAnsi="Arial Narrow"/>
                <w:sz w:val="18"/>
              </w:rPr>
            </w:pPr>
          </w:p>
        </w:tc>
        <w:tc>
          <w:tcPr>
            <w:tcW w:w="1449" w:type="dxa"/>
            <w:vMerge/>
            <w:tcBorders>
              <w:top w:val="single" w:sz="4" w:space="0" w:color="auto"/>
              <w:left w:val="nil"/>
              <w:bottom w:val="single" w:sz="4" w:space="0" w:color="auto"/>
              <w:right w:val="nil"/>
            </w:tcBorders>
            <w:shd w:val="clear" w:color="auto" w:fill="FFFFFF"/>
            <w:vAlign w:val="center"/>
          </w:tcPr>
          <w:p w14:paraId="62054C06" w14:textId="77777777" w:rsidR="00E777F5" w:rsidRDefault="00E777F5" w:rsidP="00E777F5">
            <w:pPr>
              <w:ind w:right="154"/>
              <w:rPr>
                <w:rFonts w:ascii="Arial Narrow" w:hAnsi="Arial Narrow" w:cs="Arial"/>
                <w:b/>
                <w:sz w:val="18"/>
              </w:rPr>
            </w:pPr>
          </w:p>
        </w:tc>
        <w:tc>
          <w:tcPr>
            <w:tcW w:w="1053" w:type="dxa"/>
            <w:tcBorders>
              <w:top w:val="single" w:sz="4" w:space="0" w:color="auto"/>
              <w:left w:val="nil"/>
              <w:right w:val="nil"/>
            </w:tcBorders>
            <w:shd w:val="clear" w:color="auto" w:fill="FFFFFF"/>
            <w:vAlign w:val="center"/>
          </w:tcPr>
          <w:p w14:paraId="2F167391" w14:textId="77777777" w:rsidR="00E777F5" w:rsidRPr="001402E4" w:rsidRDefault="00E777F5" w:rsidP="00E777F5">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feb21</w:t>
            </w:r>
          </w:p>
          <w:p w14:paraId="0B5C4C75" w14:textId="77777777" w:rsidR="00E777F5" w:rsidRPr="001402E4" w:rsidRDefault="00E777F5" w:rsidP="00E777F5">
            <w:pPr>
              <w:spacing w:before="40" w:after="20"/>
              <w:ind w:right="77"/>
              <w:jc w:val="right"/>
              <w:rPr>
                <w:rFonts w:ascii="Arial Narrow" w:hAnsi="Arial Narrow" w:cs="Arial"/>
                <w:sz w:val="18"/>
                <w:szCs w:val="18"/>
              </w:rPr>
            </w:pPr>
            <w:r>
              <w:rPr>
                <w:rFonts w:ascii="Arial Narrow" w:hAnsi="Arial Narrow" w:cs="Arial"/>
                <w:sz w:val="18"/>
                <w:szCs w:val="18"/>
              </w:rPr>
              <w:t>gen21</w:t>
            </w:r>
          </w:p>
          <w:p w14:paraId="0F227EEC" w14:textId="6EEDE29E" w:rsidR="00E777F5" w:rsidRPr="001402E4" w:rsidRDefault="00E777F5" w:rsidP="00E777F5">
            <w:pPr>
              <w:spacing w:before="40" w:after="20"/>
              <w:ind w:right="77"/>
              <w:jc w:val="right"/>
              <w:rPr>
                <w:rFonts w:ascii="Arial Narrow" w:hAnsi="Arial Narrow" w:cs="Arial"/>
                <w:sz w:val="18"/>
                <w:szCs w:val="18"/>
              </w:rPr>
            </w:pPr>
            <w:r w:rsidRPr="001402E4">
              <w:rPr>
                <w:rFonts w:ascii="Arial Narrow" w:hAnsi="Arial Narrow" w:cs="Arial"/>
                <w:sz w:val="18"/>
                <w:szCs w:val="18"/>
              </w:rPr>
              <w:t>(assolute)</w:t>
            </w:r>
          </w:p>
        </w:tc>
        <w:tc>
          <w:tcPr>
            <w:tcW w:w="1185" w:type="dxa"/>
            <w:tcBorders>
              <w:top w:val="single" w:sz="4" w:space="0" w:color="auto"/>
              <w:left w:val="nil"/>
              <w:right w:val="nil"/>
            </w:tcBorders>
            <w:shd w:val="clear" w:color="auto" w:fill="FFFFFF"/>
            <w:vAlign w:val="center"/>
          </w:tcPr>
          <w:p w14:paraId="3D5B2C6C" w14:textId="77777777" w:rsidR="00E777F5" w:rsidRPr="001402E4" w:rsidRDefault="00E777F5" w:rsidP="00E777F5">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feb21</w:t>
            </w:r>
          </w:p>
          <w:p w14:paraId="6DC4084B" w14:textId="77777777" w:rsidR="00E777F5" w:rsidRPr="001402E4" w:rsidRDefault="00E777F5" w:rsidP="00E777F5">
            <w:pPr>
              <w:spacing w:before="40" w:after="20"/>
              <w:ind w:right="77"/>
              <w:jc w:val="right"/>
              <w:rPr>
                <w:rFonts w:ascii="Arial Narrow" w:hAnsi="Arial Narrow" w:cs="Arial"/>
                <w:sz w:val="18"/>
                <w:szCs w:val="18"/>
              </w:rPr>
            </w:pPr>
            <w:r>
              <w:rPr>
                <w:rFonts w:ascii="Arial Narrow" w:hAnsi="Arial Narrow" w:cs="Arial"/>
                <w:sz w:val="18"/>
                <w:szCs w:val="18"/>
              </w:rPr>
              <w:t>gen21</w:t>
            </w:r>
          </w:p>
          <w:p w14:paraId="444E8D51" w14:textId="147F1604" w:rsidR="00E777F5" w:rsidRPr="001402E4" w:rsidRDefault="00E777F5" w:rsidP="00E777F5">
            <w:pPr>
              <w:spacing w:before="40" w:after="20"/>
              <w:ind w:right="77"/>
              <w:jc w:val="right"/>
              <w:rPr>
                <w:rFonts w:ascii="Arial Narrow" w:hAnsi="Arial Narrow" w:cs="Arial"/>
                <w:sz w:val="18"/>
                <w:szCs w:val="18"/>
              </w:rPr>
            </w:pPr>
            <w:r w:rsidRPr="001402E4">
              <w:rPr>
                <w:rFonts w:ascii="Arial Narrow" w:hAnsi="Arial Narrow" w:cs="Arial"/>
                <w:sz w:val="18"/>
                <w:szCs w:val="18"/>
              </w:rPr>
              <w:t>(percentuali)</w:t>
            </w:r>
          </w:p>
        </w:tc>
        <w:tc>
          <w:tcPr>
            <w:tcW w:w="1119" w:type="dxa"/>
            <w:tcBorders>
              <w:top w:val="single" w:sz="4" w:space="0" w:color="auto"/>
              <w:left w:val="nil"/>
              <w:right w:val="nil"/>
            </w:tcBorders>
            <w:shd w:val="clear" w:color="auto" w:fill="FFFFFF"/>
            <w:vAlign w:val="center"/>
          </w:tcPr>
          <w:p w14:paraId="3F758590" w14:textId="77777777" w:rsidR="00E777F5" w:rsidRPr="00647EED" w:rsidRDefault="00E777F5" w:rsidP="00E777F5">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dic20</w:t>
            </w:r>
            <w:r w:rsidRPr="00647EED">
              <w:rPr>
                <w:rFonts w:ascii="Arial Narrow" w:hAnsi="Arial Narrow" w:cs="Arial"/>
                <w:sz w:val="18"/>
                <w:szCs w:val="18"/>
                <w:u w:val="single"/>
                <w:lang w:val="en-US"/>
              </w:rPr>
              <w:t>-</w:t>
            </w:r>
            <w:r>
              <w:rPr>
                <w:rFonts w:ascii="Arial Narrow" w:hAnsi="Arial Narrow" w:cs="Arial"/>
                <w:sz w:val="18"/>
                <w:szCs w:val="18"/>
                <w:u w:val="single"/>
                <w:lang w:val="en-US"/>
              </w:rPr>
              <w:t>feb</w:t>
            </w:r>
            <w:r w:rsidRPr="00647EED">
              <w:rPr>
                <w:rFonts w:ascii="Arial Narrow" w:hAnsi="Arial Narrow" w:cs="Arial"/>
                <w:sz w:val="18"/>
                <w:szCs w:val="18"/>
                <w:u w:val="single"/>
                <w:lang w:val="en-US"/>
              </w:rPr>
              <w:t>2</w:t>
            </w:r>
            <w:r>
              <w:rPr>
                <w:rFonts w:ascii="Arial Narrow" w:hAnsi="Arial Narrow" w:cs="Arial"/>
                <w:sz w:val="18"/>
                <w:szCs w:val="18"/>
                <w:u w:val="single"/>
                <w:lang w:val="en-US"/>
              </w:rPr>
              <w:t>1</w:t>
            </w:r>
          </w:p>
          <w:p w14:paraId="1A91AEF8" w14:textId="77777777" w:rsidR="00E777F5" w:rsidRPr="00647EED" w:rsidRDefault="00E777F5" w:rsidP="00E777F5">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set</w:t>
            </w:r>
            <w:r w:rsidRPr="00647EED">
              <w:rPr>
                <w:rFonts w:ascii="Arial Narrow" w:hAnsi="Arial Narrow" w:cs="Arial"/>
                <w:sz w:val="18"/>
                <w:szCs w:val="18"/>
                <w:lang w:val="en-US"/>
              </w:rPr>
              <w:t>-</w:t>
            </w:r>
            <w:r>
              <w:rPr>
                <w:rFonts w:ascii="Arial Narrow" w:hAnsi="Arial Narrow" w:cs="Arial"/>
                <w:sz w:val="18"/>
                <w:szCs w:val="18"/>
                <w:lang w:val="en-US"/>
              </w:rPr>
              <w:t>nov</w:t>
            </w:r>
            <w:r w:rsidRPr="00647EED">
              <w:rPr>
                <w:rFonts w:ascii="Arial Narrow" w:hAnsi="Arial Narrow" w:cs="Arial"/>
                <w:sz w:val="18"/>
                <w:szCs w:val="18"/>
                <w:lang w:val="en-US"/>
              </w:rPr>
              <w:t>2</w:t>
            </w:r>
            <w:r>
              <w:rPr>
                <w:rFonts w:ascii="Arial Narrow" w:hAnsi="Arial Narrow" w:cs="Arial"/>
                <w:sz w:val="18"/>
                <w:szCs w:val="18"/>
                <w:lang w:val="en-US"/>
              </w:rPr>
              <w:t>0</w:t>
            </w:r>
          </w:p>
          <w:p w14:paraId="65296A34" w14:textId="61F228C6" w:rsidR="00E777F5" w:rsidRPr="00647EED" w:rsidRDefault="00E777F5" w:rsidP="00E777F5">
            <w:pPr>
              <w:spacing w:before="40" w:after="20"/>
              <w:ind w:right="77"/>
              <w:jc w:val="right"/>
              <w:rPr>
                <w:rFonts w:ascii="Arial Narrow" w:hAnsi="Arial Narrow" w:cs="Arial"/>
                <w:sz w:val="18"/>
                <w:szCs w:val="18"/>
                <w:lang w:val="en-US"/>
              </w:rPr>
            </w:pPr>
            <w:r w:rsidRPr="00647EED">
              <w:rPr>
                <w:rFonts w:ascii="Arial Narrow" w:hAnsi="Arial Narrow" w:cs="Arial"/>
                <w:sz w:val="18"/>
                <w:szCs w:val="18"/>
                <w:lang w:val="en-US"/>
              </w:rPr>
              <w:t>(</w:t>
            </w:r>
            <w:proofErr w:type="spellStart"/>
            <w:r w:rsidRPr="00647EED">
              <w:rPr>
                <w:rFonts w:ascii="Arial Narrow" w:hAnsi="Arial Narrow" w:cs="Arial"/>
                <w:sz w:val="18"/>
                <w:szCs w:val="18"/>
                <w:lang w:val="en-US"/>
              </w:rPr>
              <w:t>assolute</w:t>
            </w:r>
            <w:proofErr w:type="spellEnd"/>
            <w:r w:rsidRPr="00647EED">
              <w:rPr>
                <w:rFonts w:ascii="Arial Narrow" w:hAnsi="Arial Narrow" w:cs="Arial"/>
                <w:sz w:val="18"/>
                <w:szCs w:val="18"/>
                <w:lang w:val="en-US"/>
              </w:rPr>
              <w:t>)</w:t>
            </w:r>
          </w:p>
        </w:tc>
        <w:tc>
          <w:tcPr>
            <w:tcW w:w="1119" w:type="dxa"/>
            <w:tcBorders>
              <w:top w:val="single" w:sz="4" w:space="0" w:color="auto"/>
              <w:left w:val="nil"/>
              <w:right w:val="nil"/>
            </w:tcBorders>
            <w:shd w:val="clear" w:color="auto" w:fill="FFFFFF"/>
            <w:vAlign w:val="center"/>
          </w:tcPr>
          <w:p w14:paraId="511DC390" w14:textId="77777777" w:rsidR="00E777F5" w:rsidRPr="00647EED" w:rsidRDefault="00E777F5" w:rsidP="00E777F5">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dic20</w:t>
            </w:r>
            <w:r w:rsidRPr="00647EED">
              <w:rPr>
                <w:rFonts w:ascii="Arial Narrow" w:hAnsi="Arial Narrow" w:cs="Arial"/>
                <w:sz w:val="18"/>
                <w:szCs w:val="18"/>
                <w:u w:val="single"/>
                <w:lang w:val="en-US"/>
              </w:rPr>
              <w:t>-</w:t>
            </w:r>
            <w:r>
              <w:rPr>
                <w:rFonts w:ascii="Arial Narrow" w:hAnsi="Arial Narrow" w:cs="Arial"/>
                <w:sz w:val="18"/>
                <w:szCs w:val="18"/>
                <w:u w:val="single"/>
                <w:lang w:val="en-US"/>
              </w:rPr>
              <w:t>feb</w:t>
            </w:r>
            <w:r w:rsidRPr="00647EED">
              <w:rPr>
                <w:rFonts w:ascii="Arial Narrow" w:hAnsi="Arial Narrow" w:cs="Arial"/>
                <w:sz w:val="18"/>
                <w:szCs w:val="18"/>
                <w:u w:val="single"/>
                <w:lang w:val="en-US"/>
              </w:rPr>
              <w:t>2</w:t>
            </w:r>
            <w:r>
              <w:rPr>
                <w:rFonts w:ascii="Arial Narrow" w:hAnsi="Arial Narrow" w:cs="Arial"/>
                <w:sz w:val="18"/>
                <w:szCs w:val="18"/>
                <w:u w:val="single"/>
                <w:lang w:val="en-US"/>
              </w:rPr>
              <w:t>1</w:t>
            </w:r>
          </w:p>
          <w:p w14:paraId="1C363E09" w14:textId="7DE456D5" w:rsidR="00E777F5" w:rsidRPr="0056782C" w:rsidRDefault="00E777F5" w:rsidP="00E777F5">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set</w:t>
            </w:r>
            <w:r w:rsidRPr="00647EED">
              <w:rPr>
                <w:rFonts w:ascii="Arial Narrow" w:hAnsi="Arial Narrow" w:cs="Arial"/>
                <w:sz w:val="18"/>
                <w:szCs w:val="18"/>
                <w:lang w:val="en-US"/>
              </w:rPr>
              <w:t>-</w:t>
            </w:r>
            <w:r>
              <w:rPr>
                <w:rFonts w:ascii="Arial Narrow" w:hAnsi="Arial Narrow" w:cs="Arial"/>
                <w:sz w:val="18"/>
                <w:szCs w:val="18"/>
                <w:lang w:val="en-US"/>
              </w:rPr>
              <w:t>nov</w:t>
            </w:r>
            <w:r w:rsidRPr="00647EED">
              <w:rPr>
                <w:rFonts w:ascii="Arial Narrow" w:hAnsi="Arial Narrow" w:cs="Arial"/>
                <w:sz w:val="18"/>
                <w:szCs w:val="18"/>
                <w:lang w:val="en-US"/>
              </w:rPr>
              <w:t>2</w:t>
            </w:r>
            <w:r>
              <w:rPr>
                <w:rFonts w:ascii="Arial Narrow" w:hAnsi="Arial Narrow" w:cs="Arial"/>
                <w:sz w:val="18"/>
                <w:szCs w:val="18"/>
                <w:lang w:val="en-US"/>
              </w:rPr>
              <w:t>0</w:t>
            </w:r>
            <w:r w:rsidRPr="0056782C">
              <w:rPr>
                <w:rFonts w:ascii="Arial Narrow" w:hAnsi="Arial Narrow" w:cs="Arial"/>
                <w:sz w:val="18"/>
                <w:szCs w:val="18"/>
                <w:lang w:val="en-US"/>
              </w:rPr>
              <w:t xml:space="preserve"> (</w:t>
            </w:r>
            <w:proofErr w:type="spellStart"/>
            <w:r w:rsidRPr="0056782C">
              <w:rPr>
                <w:rFonts w:ascii="Arial Narrow" w:hAnsi="Arial Narrow" w:cs="Arial"/>
                <w:sz w:val="18"/>
                <w:szCs w:val="18"/>
                <w:lang w:val="en-US"/>
              </w:rPr>
              <w:t>percentuali</w:t>
            </w:r>
            <w:proofErr w:type="spellEnd"/>
            <w:r w:rsidRPr="0056782C">
              <w:rPr>
                <w:rFonts w:ascii="Arial Narrow" w:hAnsi="Arial Narrow" w:cs="Arial"/>
                <w:sz w:val="18"/>
                <w:szCs w:val="18"/>
                <w:lang w:val="en-US"/>
              </w:rPr>
              <w:t>)</w:t>
            </w:r>
          </w:p>
        </w:tc>
        <w:tc>
          <w:tcPr>
            <w:tcW w:w="1053" w:type="dxa"/>
            <w:tcBorders>
              <w:top w:val="single" w:sz="4" w:space="0" w:color="auto"/>
              <w:left w:val="nil"/>
              <w:right w:val="nil"/>
            </w:tcBorders>
            <w:shd w:val="clear" w:color="auto" w:fill="FFFFFF"/>
            <w:vAlign w:val="center"/>
          </w:tcPr>
          <w:p w14:paraId="391F41D8" w14:textId="77777777" w:rsidR="00E777F5" w:rsidRPr="001402E4" w:rsidRDefault="00E777F5" w:rsidP="00E777F5">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feb21</w:t>
            </w:r>
          </w:p>
          <w:p w14:paraId="7F2DBCF4" w14:textId="77777777" w:rsidR="00E777F5" w:rsidRPr="001402E4" w:rsidRDefault="00E777F5" w:rsidP="00E777F5">
            <w:pPr>
              <w:spacing w:before="40" w:after="20"/>
              <w:ind w:right="77"/>
              <w:jc w:val="right"/>
              <w:rPr>
                <w:rFonts w:ascii="Arial Narrow" w:hAnsi="Arial Narrow" w:cs="Arial"/>
                <w:sz w:val="18"/>
                <w:szCs w:val="18"/>
                <w:u w:val="single"/>
              </w:rPr>
            </w:pPr>
            <w:r>
              <w:rPr>
                <w:rFonts w:ascii="Arial Narrow" w:hAnsi="Arial Narrow" w:cs="Arial"/>
                <w:sz w:val="18"/>
                <w:szCs w:val="18"/>
              </w:rPr>
              <w:t>feb20</w:t>
            </w:r>
          </w:p>
          <w:p w14:paraId="127FD565" w14:textId="18B6D368" w:rsidR="00E777F5" w:rsidRPr="001402E4" w:rsidRDefault="00E777F5" w:rsidP="00E777F5">
            <w:pPr>
              <w:spacing w:before="40" w:after="20"/>
              <w:ind w:right="77"/>
              <w:jc w:val="right"/>
              <w:rPr>
                <w:rFonts w:ascii="Arial Narrow" w:hAnsi="Arial Narrow" w:cs="Arial"/>
                <w:sz w:val="18"/>
                <w:szCs w:val="18"/>
                <w:u w:val="single"/>
              </w:rPr>
            </w:pPr>
            <w:r w:rsidRPr="001402E4">
              <w:rPr>
                <w:rFonts w:ascii="Arial Narrow" w:hAnsi="Arial Narrow" w:cs="Arial"/>
                <w:sz w:val="18"/>
                <w:szCs w:val="18"/>
              </w:rPr>
              <w:t>(assolute)</w:t>
            </w:r>
          </w:p>
        </w:tc>
        <w:tc>
          <w:tcPr>
            <w:tcW w:w="1120" w:type="dxa"/>
            <w:tcBorders>
              <w:top w:val="single" w:sz="4" w:space="0" w:color="auto"/>
              <w:left w:val="nil"/>
              <w:right w:val="nil"/>
            </w:tcBorders>
            <w:shd w:val="clear" w:color="auto" w:fill="FFFFFF"/>
            <w:vAlign w:val="center"/>
          </w:tcPr>
          <w:p w14:paraId="74F62C1D" w14:textId="77777777" w:rsidR="00E777F5" w:rsidRPr="001402E4" w:rsidRDefault="00E777F5" w:rsidP="00E777F5">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feb21</w:t>
            </w:r>
          </w:p>
          <w:p w14:paraId="23073C2A" w14:textId="77777777" w:rsidR="00E777F5" w:rsidRPr="001402E4" w:rsidRDefault="00E777F5" w:rsidP="00E777F5">
            <w:pPr>
              <w:spacing w:before="40" w:after="20"/>
              <w:ind w:right="77"/>
              <w:jc w:val="right"/>
              <w:rPr>
                <w:rFonts w:ascii="Arial Narrow" w:hAnsi="Arial Narrow" w:cs="Arial"/>
                <w:sz w:val="18"/>
                <w:szCs w:val="18"/>
                <w:u w:val="single"/>
              </w:rPr>
            </w:pPr>
            <w:r>
              <w:rPr>
                <w:rFonts w:ascii="Arial Narrow" w:hAnsi="Arial Narrow" w:cs="Arial"/>
                <w:sz w:val="18"/>
                <w:szCs w:val="18"/>
              </w:rPr>
              <w:t>feb20</w:t>
            </w:r>
          </w:p>
          <w:p w14:paraId="1CFABD42" w14:textId="679BD2D3" w:rsidR="00E777F5" w:rsidRPr="00650505" w:rsidRDefault="00E777F5" w:rsidP="00E777F5">
            <w:pPr>
              <w:shd w:val="clear" w:color="auto" w:fill="FFFFFF"/>
              <w:spacing w:before="40" w:after="20"/>
              <w:ind w:right="77"/>
              <w:jc w:val="right"/>
              <w:rPr>
                <w:rFonts w:ascii="Arial Narrow" w:hAnsi="Arial Narrow" w:cs="Arial"/>
                <w:sz w:val="18"/>
                <w:szCs w:val="18"/>
                <w:highlight w:val="yellow"/>
              </w:rPr>
            </w:pPr>
            <w:r w:rsidRPr="00650505">
              <w:rPr>
                <w:rFonts w:ascii="Arial Narrow" w:hAnsi="Arial Narrow" w:cs="Arial"/>
                <w:sz w:val="18"/>
                <w:szCs w:val="18"/>
              </w:rPr>
              <w:t>(percentuali)</w:t>
            </w:r>
          </w:p>
        </w:tc>
      </w:tr>
      <w:tr w:rsidR="00E777F5" w14:paraId="7C7370C9" w14:textId="77777777" w:rsidTr="008855CB">
        <w:trPr>
          <w:trHeight w:val="20"/>
        </w:trPr>
        <w:tc>
          <w:tcPr>
            <w:tcW w:w="2107" w:type="dxa"/>
            <w:tcBorders>
              <w:top w:val="single" w:sz="4" w:space="0" w:color="auto"/>
              <w:left w:val="nil"/>
              <w:bottom w:val="single" w:sz="4" w:space="0" w:color="auto"/>
              <w:right w:val="nil"/>
            </w:tcBorders>
            <w:vAlign w:val="center"/>
          </w:tcPr>
          <w:p w14:paraId="2F5DC5B8" w14:textId="77777777" w:rsidR="00E777F5" w:rsidRPr="0098038E" w:rsidRDefault="00E777F5" w:rsidP="00E777F5">
            <w:pPr>
              <w:spacing w:before="40" w:after="20"/>
              <w:rPr>
                <w:rFonts w:ascii="Arial Narrow" w:hAnsi="Arial Narrow" w:cs="Arial"/>
                <w:b/>
                <w:sz w:val="18"/>
              </w:rPr>
            </w:pPr>
            <w:r w:rsidRPr="0098038E">
              <w:rPr>
                <w:rFonts w:ascii="Arial Narrow" w:hAnsi="Arial Narrow" w:cs="Arial"/>
                <w:b/>
                <w:sz w:val="18"/>
              </w:rPr>
              <w:t>OCCUPATI</w:t>
            </w:r>
          </w:p>
        </w:tc>
        <w:tc>
          <w:tcPr>
            <w:tcW w:w="1449" w:type="dxa"/>
            <w:tcBorders>
              <w:top w:val="single" w:sz="4" w:space="0" w:color="auto"/>
              <w:left w:val="nil"/>
              <w:bottom w:val="single" w:sz="4" w:space="0" w:color="auto"/>
              <w:right w:val="nil"/>
            </w:tcBorders>
            <w:shd w:val="clear" w:color="auto" w:fill="D9D9D9"/>
            <w:vAlign w:val="center"/>
          </w:tcPr>
          <w:p w14:paraId="3B76E209" w14:textId="048B526E"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22.197</w:t>
            </w:r>
          </w:p>
        </w:tc>
        <w:tc>
          <w:tcPr>
            <w:tcW w:w="1053" w:type="dxa"/>
            <w:tcBorders>
              <w:top w:val="single" w:sz="4" w:space="0" w:color="auto"/>
              <w:left w:val="nil"/>
              <w:bottom w:val="single" w:sz="4" w:space="0" w:color="auto"/>
              <w:right w:val="nil"/>
            </w:tcBorders>
            <w:vAlign w:val="center"/>
          </w:tcPr>
          <w:p w14:paraId="5ACA43F7" w14:textId="61CAAFF3"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+6</w:t>
            </w:r>
          </w:p>
        </w:tc>
        <w:tc>
          <w:tcPr>
            <w:tcW w:w="1185" w:type="dxa"/>
            <w:tcBorders>
              <w:top w:val="single" w:sz="4" w:space="0" w:color="auto"/>
              <w:left w:val="nil"/>
              <w:bottom w:val="single" w:sz="4" w:space="0" w:color="auto"/>
              <w:right w:val="nil"/>
            </w:tcBorders>
            <w:shd w:val="clear" w:color="auto" w:fill="D9D9D9"/>
            <w:vAlign w:val="center"/>
          </w:tcPr>
          <w:p w14:paraId="1C9E4CA0" w14:textId="48C1676E"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0,0</w:t>
            </w:r>
          </w:p>
        </w:tc>
        <w:tc>
          <w:tcPr>
            <w:tcW w:w="1119" w:type="dxa"/>
            <w:tcBorders>
              <w:top w:val="single" w:sz="4" w:space="0" w:color="auto"/>
              <w:left w:val="nil"/>
              <w:bottom w:val="single" w:sz="4" w:space="0" w:color="auto"/>
              <w:right w:val="nil"/>
            </w:tcBorders>
            <w:vAlign w:val="center"/>
          </w:tcPr>
          <w:p w14:paraId="7FEE4D32" w14:textId="1480E5AD"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-277</w:t>
            </w:r>
          </w:p>
        </w:tc>
        <w:tc>
          <w:tcPr>
            <w:tcW w:w="1119" w:type="dxa"/>
            <w:tcBorders>
              <w:top w:val="single" w:sz="4" w:space="0" w:color="auto"/>
              <w:left w:val="nil"/>
              <w:bottom w:val="single" w:sz="4" w:space="0" w:color="auto"/>
              <w:right w:val="nil"/>
            </w:tcBorders>
            <w:shd w:val="clear" w:color="auto" w:fill="D9D9D9"/>
            <w:vAlign w:val="center"/>
          </w:tcPr>
          <w:p w14:paraId="74146468" w14:textId="552580C9"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-1,2</w:t>
            </w:r>
          </w:p>
        </w:tc>
        <w:tc>
          <w:tcPr>
            <w:tcW w:w="1053" w:type="dxa"/>
            <w:tcBorders>
              <w:top w:val="single" w:sz="4" w:space="0" w:color="auto"/>
              <w:left w:val="nil"/>
              <w:bottom w:val="single" w:sz="4" w:space="0" w:color="auto"/>
              <w:right w:val="nil"/>
            </w:tcBorders>
            <w:shd w:val="clear" w:color="auto" w:fill="auto"/>
            <w:vAlign w:val="center"/>
          </w:tcPr>
          <w:p w14:paraId="4D5CE3B0" w14:textId="6315B267"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-945</w:t>
            </w:r>
          </w:p>
        </w:tc>
        <w:tc>
          <w:tcPr>
            <w:tcW w:w="1120" w:type="dxa"/>
            <w:tcBorders>
              <w:top w:val="single" w:sz="4" w:space="0" w:color="auto"/>
              <w:left w:val="nil"/>
              <w:bottom w:val="single" w:sz="4" w:space="0" w:color="auto"/>
              <w:right w:val="nil"/>
            </w:tcBorders>
            <w:shd w:val="clear" w:color="auto" w:fill="D9D9D9"/>
            <w:vAlign w:val="center"/>
          </w:tcPr>
          <w:p w14:paraId="7F97C527" w14:textId="4B20BD89"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-4,1</w:t>
            </w:r>
          </w:p>
        </w:tc>
      </w:tr>
      <w:tr w:rsidR="00E777F5" w14:paraId="0688CC02" w14:textId="77777777" w:rsidTr="008855CB">
        <w:trPr>
          <w:trHeight w:val="20"/>
        </w:trPr>
        <w:tc>
          <w:tcPr>
            <w:tcW w:w="2107" w:type="dxa"/>
            <w:tcBorders>
              <w:top w:val="single" w:sz="4" w:space="0" w:color="auto"/>
              <w:left w:val="nil"/>
              <w:bottom w:val="single" w:sz="4" w:space="0" w:color="auto"/>
              <w:right w:val="nil"/>
            </w:tcBorders>
            <w:vAlign w:val="center"/>
          </w:tcPr>
          <w:p w14:paraId="73BAC687" w14:textId="77777777" w:rsidR="00E777F5" w:rsidRDefault="00E777F5" w:rsidP="00E777F5">
            <w:pPr>
              <w:spacing w:before="40" w:after="20"/>
              <w:rPr>
                <w:rFonts w:ascii="Arial Narrow" w:hAnsi="Arial Narrow" w:cs="Arial"/>
                <w:sz w:val="18"/>
              </w:rPr>
            </w:pPr>
            <w:r>
              <w:rPr>
                <w:rFonts w:ascii="Arial Narrow" w:hAnsi="Arial Narrow" w:cs="Arial"/>
                <w:sz w:val="18"/>
              </w:rPr>
              <w:t xml:space="preserve">   Dipendenti</w:t>
            </w:r>
          </w:p>
        </w:tc>
        <w:tc>
          <w:tcPr>
            <w:tcW w:w="1449" w:type="dxa"/>
            <w:tcBorders>
              <w:top w:val="single" w:sz="4" w:space="0" w:color="auto"/>
              <w:left w:val="nil"/>
              <w:bottom w:val="single" w:sz="4" w:space="0" w:color="auto"/>
              <w:right w:val="nil"/>
            </w:tcBorders>
            <w:shd w:val="clear" w:color="auto" w:fill="D9D9D9"/>
            <w:vAlign w:val="center"/>
          </w:tcPr>
          <w:p w14:paraId="5F5F1E74" w14:textId="19296ED8"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17.313</w:t>
            </w:r>
          </w:p>
        </w:tc>
        <w:tc>
          <w:tcPr>
            <w:tcW w:w="1053" w:type="dxa"/>
            <w:tcBorders>
              <w:top w:val="single" w:sz="4" w:space="0" w:color="auto"/>
              <w:left w:val="nil"/>
              <w:bottom w:val="single" w:sz="4" w:space="0" w:color="auto"/>
              <w:right w:val="nil"/>
            </w:tcBorders>
            <w:vAlign w:val="center"/>
          </w:tcPr>
          <w:p w14:paraId="5F203A41" w14:textId="13E22B74"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+24</w:t>
            </w:r>
          </w:p>
        </w:tc>
        <w:tc>
          <w:tcPr>
            <w:tcW w:w="1185" w:type="dxa"/>
            <w:tcBorders>
              <w:top w:val="single" w:sz="4" w:space="0" w:color="auto"/>
              <w:left w:val="nil"/>
              <w:bottom w:val="single" w:sz="4" w:space="0" w:color="auto"/>
              <w:right w:val="nil"/>
            </w:tcBorders>
            <w:shd w:val="clear" w:color="auto" w:fill="D9D9D9"/>
            <w:vAlign w:val="center"/>
          </w:tcPr>
          <w:p w14:paraId="7267C1F3" w14:textId="1794224C"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+0,1</w:t>
            </w:r>
          </w:p>
        </w:tc>
        <w:tc>
          <w:tcPr>
            <w:tcW w:w="1119" w:type="dxa"/>
            <w:tcBorders>
              <w:top w:val="single" w:sz="4" w:space="0" w:color="auto"/>
              <w:left w:val="nil"/>
              <w:bottom w:val="single" w:sz="4" w:space="0" w:color="auto"/>
              <w:right w:val="nil"/>
            </w:tcBorders>
            <w:vAlign w:val="center"/>
          </w:tcPr>
          <w:p w14:paraId="11888E87" w14:textId="469D13E7"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-147</w:t>
            </w:r>
          </w:p>
        </w:tc>
        <w:tc>
          <w:tcPr>
            <w:tcW w:w="1119" w:type="dxa"/>
            <w:tcBorders>
              <w:top w:val="single" w:sz="4" w:space="0" w:color="auto"/>
              <w:left w:val="nil"/>
              <w:bottom w:val="single" w:sz="4" w:space="0" w:color="auto"/>
              <w:right w:val="nil"/>
            </w:tcBorders>
            <w:shd w:val="clear" w:color="auto" w:fill="D9D9D9"/>
            <w:vAlign w:val="center"/>
          </w:tcPr>
          <w:p w14:paraId="3ED07F46" w14:textId="1CE5C4B8"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-0,8</w:t>
            </w:r>
          </w:p>
        </w:tc>
        <w:tc>
          <w:tcPr>
            <w:tcW w:w="1053" w:type="dxa"/>
            <w:tcBorders>
              <w:top w:val="single" w:sz="4" w:space="0" w:color="auto"/>
              <w:left w:val="nil"/>
              <w:bottom w:val="single" w:sz="4" w:space="0" w:color="auto"/>
              <w:right w:val="nil"/>
            </w:tcBorders>
            <w:shd w:val="clear" w:color="auto" w:fill="auto"/>
            <w:vAlign w:val="center"/>
          </w:tcPr>
          <w:p w14:paraId="5FAF7D0A" w14:textId="03F6CDE9"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-590</w:t>
            </w:r>
          </w:p>
        </w:tc>
        <w:tc>
          <w:tcPr>
            <w:tcW w:w="1120" w:type="dxa"/>
            <w:tcBorders>
              <w:top w:val="single" w:sz="4" w:space="0" w:color="auto"/>
              <w:left w:val="nil"/>
              <w:bottom w:val="single" w:sz="4" w:space="0" w:color="auto"/>
              <w:right w:val="nil"/>
            </w:tcBorders>
            <w:shd w:val="clear" w:color="auto" w:fill="D9D9D9"/>
            <w:vAlign w:val="center"/>
          </w:tcPr>
          <w:p w14:paraId="6A5CD5F3" w14:textId="50AA20AD"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-3,3</w:t>
            </w:r>
          </w:p>
        </w:tc>
      </w:tr>
      <w:tr w:rsidR="00E777F5" w14:paraId="50464F10" w14:textId="77777777" w:rsidTr="008855CB">
        <w:trPr>
          <w:trHeight w:val="20"/>
        </w:trPr>
        <w:tc>
          <w:tcPr>
            <w:tcW w:w="2107" w:type="dxa"/>
            <w:tcBorders>
              <w:top w:val="single" w:sz="4" w:space="0" w:color="auto"/>
              <w:left w:val="nil"/>
              <w:bottom w:val="single" w:sz="4" w:space="0" w:color="auto"/>
              <w:right w:val="nil"/>
            </w:tcBorders>
            <w:vAlign w:val="center"/>
          </w:tcPr>
          <w:p w14:paraId="49071E73" w14:textId="77777777" w:rsidR="00E777F5" w:rsidRPr="0098038E" w:rsidRDefault="00E777F5" w:rsidP="00E777F5">
            <w:pPr>
              <w:spacing w:before="40" w:after="20"/>
              <w:rPr>
                <w:rFonts w:ascii="Arial Narrow" w:hAnsi="Arial Narrow" w:cs="Arial"/>
                <w:sz w:val="18"/>
              </w:rPr>
            </w:pPr>
            <w:r>
              <w:rPr>
                <w:rFonts w:ascii="Arial Narrow" w:hAnsi="Arial Narrow" w:cs="Arial"/>
                <w:sz w:val="18"/>
              </w:rPr>
              <w:t xml:space="preserve">    </w:t>
            </w:r>
            <w:r w:rsidRPr="0098038E">
              <w:rPr>
                <w:rFonts w:ascii="Arial Narrow" w:hAnsi="Arial Narrow" w:cs="Arial"/>
                <w:sz w:val="18"/>
              </w:rPr>
              <w:t xml:space="preserve">- </w:t>
            </w:r>
            <w:r>
              <w:rPr>
                <w:rFonts w:ascii="Arial Narrow" w:hAnsi="Arial Narrow" w:cs="Arial"/>
                <w:sz w:val="18"/>
              </w:rPr>
              <w:t>p</w:t>
            </w:r>
            <w:r w:rsidRPr="0098038E">
              <w:rPr>
                <w:rFonts w:ascii="Arial Narrow" w:hAnsi="Arial Narrow" w:cs="Arial"/>
                <w:sz w:val="18"/>
              </w:rPr>
              <w:t>ermanenti</w:t>
            </w:r>
          </w:p>
        </w:tc>
        <w:tc>
          <w:tcPr>
            <w:tcW w:w="1449" w:type="dxa"/>
            <w:tcBorders>
              <w:top w:val="single" w:sz="4" w:space="0" w:color="auto"/>
              <w:left w:val="nil"/>
              <w:bottom w:val="single" w:sz="4" w:space="0" w:color="auto"/>
              <w:right w:val="nil"/>
            </w:tcBorders>
            <w:shd w:val="clear" w:color="auto" w:fill="D9D9D9"/>
            <w:vAlign w:val="center"/>
          </w:tcPr>
          <w:p w14:paraId="312804AF" w14:textId="0A2D3018"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14.782</w:t>
            </w:r>
          </w:p>
        </w:tc>
        <w:tc>
          <w:tcPr>
            <w:tcW w:w="1053" w:type="dxa"/>
            <w:tcBorders>
              <w:top w:val="single" w:sz="4" w:space="0" w:color="auto"/>
              <w:left w:val="nil"/>
              <w:bottom w:val="single" w:sz="4" w:space="0" w:color="auto"/>
              <w:right w:val="nil"/>
            </w:tcBorders>
            <w:vAlign w:val="center"/>
          </w:tcPr>
          <w:p w14:paraId="67487E6B" w14:textId="05C25560"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+27</w:t>
            </w:r>
          </w:p>
        </w:tc>
        <w:tc>
          <w:tcPr>
            <w:tcW w:w="1185" w:type="dxa"/>
            <w:tcBorders>
              <w:top w:val="single" w:sz="4" w:space="0" w:color="auto"/>
              <w:left w:val="nil"/>
              <w:bottom w:val="single" w:sz="4" w:space="0" w:color="auto"/>
              <w:right w:val="nil"/>
            </w:tcBorders>
            <w:shd w:val="clear" w:color="auto" w:fill="D9D9D9"/>
            <w:vAlign w:val="center"/>
          </w:tcPr>
          <w:p w14:paraId="6326CEB2" w14:textId="6057B9B5"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+0,2</w:t>
            </w:r>
          </w:p>
        </w:tc>
        <w:tc>
          <w:tcPr>
            <w:tcW w:w="1119" w:type="dxa"/>
            <w:tcBorders>
              <w:top w:val="single" w:sz="4" w:space="0" w:color="auto"/>
              <w:left w:val="nil"/>
              <w:bottom w:val="single" w:sz="4" w:space="0" w:color="auto"/>
              <w:right w:val="nil"/>
            </w:tcBorders>
            <w:vAlign w:val="center"/>
          </w:tcPr>
          <w:p w14:paraId="62D47E38" w14:textId="596E27D2"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-69</w:t>
            </w:r>
          </w:p>
        </w:tc>
        <w:tc>
          <w:tcPr>
            <w:tcW w:w="1119" w:type="dxa"/>
            <w:tcBorders>
              <w:top w:val="single" w:sz="4" w:space="0" w:color="auto"/>
              <w:left w:val="nil"/>
              <w:bottom w:val="single" w:sz="4" w:space="0" w:color="auto"/>
              <w:right w:val="nil"/>
            </w:tcBorders>
            <w:shd w:val="clear" w:color="auto" w:fill="D9D9D9"/>
            <w:vAlign w:val="center"/>
          </w:tcPr>
          <w:p w14:paraId="0CFB1858" w14:textId="349BCA43"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-0,5</w:t>
            </w:r>
          </w:p>
        </w:tc>
        <w:tc>
          <w:tcPr>
            <w:tcW w:w="1053" w:type="dxa"/>
            <w:tcBorders>
              <w:top w:val="single" w:sz="4" w:space="0" w:color="auto"/>
              <w:left w:val="nil"/>
              <w:bottom w:val="single" w:sz="4" w:space="0" w:color="auto"/>
              <w:right w:val="nil"/>
            </w:tcBorders>
            <w:shd w:val="clear" w:color="auto" w:fill="auto"/>
            <w:vAlign w:val="center"/>
          </w:tcPr>
          <w:p w14:paraId="17E18DF6" w14:textId="5D51CB2E"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-218</w:t>
            </w:r>
          </w:p>
        </w:tc>
        <w:tc>
          <w:tcPr>
            <w:tcW w:w="1120" w:type="dxa"/>
            <w:tcBorders>
              <w:top w:val="single" w:sz="4" w:space="0" w:color="auto"/>
              <w:left w:val="nil"/>
              <w:bottom w:val="single" w:sz="4" w:space="0" w:color="auto"/>
              <w:right w:val="nil"/>
            </w:tcBorders>
            <w:shd w:val="clear" w:color="auto" w:fill="D9D9D9"/>
            <w:vAlign w:val="center"/>
          </w:tcPr>
          <w:p w14:paraId="430FCD5D" w14:textId="7DD58DAA"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-1,5</w:t>
            </w:r>
          </w:p>
        </w:tc>
      </w:tr>
      <w:tr w:rsidR="00E777F5" w14:paraId="4D6273B8" w14:textId="77777777" w:rsidTr="008855CB">
        <w:trPr>
          <w:trHeight w:val="20"/>
        </w:trPr>
        <w:tc>
          <w:tcPr>
            <w:tcW w:w="2107" w:type="dxa"/>
            <w:tcBorders>
              <w:top w:val="single" w:sz="4" w:space="0" w:color="auto"/>
              <w:left w:val="nil"/>
              <w:bottom w:val="single" w:sz="4" w:space="0" w:color="auto"/>
              <w:right w:val="nil"/>
            </w:tcBorders>
            <w:vAlign w:val="center"/>
          </w:tcPr>
          <w:p w14:paraId="3453F054" w14:textId="77777777" w:rsidR="00E777F5" w:rsidRPr="0098038E" w:rsidRDefault="00E777F5" w:rsidP="00E777F5">
            <w:pPr>
              <w:spacing w:before="40" w:after="20"/>
              <w:rPr>
                <w:rFonts w:ascii="Arial Narrow" w:hAnsi="Arial Narrow" w:cs="Arial"/>
                <w:sz w:val="18"/>
              </w:rPr>
            </w:pPr>
            <w:r>
              <w:rPr>
                <w:rFonts w:ascii="Arial Narrow" w:hAnsi="Arial Narrow" w:cs="Arial"/>
                <w:sz w:val="18"/>
              </w:rPr>
              <w:t xml:space="preserve">    </w:t>
            </w:r>
            <w:r w:rsidRPr="0098038E">
              <w:rPr>
                <w:rFonts w:ascii="Arial Narrow" w:hAnsi="Arial Narrow" w:cs="Arial"/>
                <w:sz w:val="18"/>
              </w:rPr>
              <w:t xml:space="preserve">- </w:t>
            </w:r>
            <w:r>
              <w:rPr>
                <w:rFonts w:ascii="Arial Narrow" w:hAnsi="Arial Narrow" w:cs="Arial"/>
                <w:sz w:val="18"/>
              </w:rPr>
              <w:t>a</w:t>
            </w:r>
            <w:r w:rsidRPr="0098038E">
              <w:rPr>
                <w:rFonts w:ascii="Arial Narrow" w:hAnsi="Arial Narrow" w:cs="Arial"/>
                <w:sz w:val="18"/>
              </w:rPr>
              <w:t xml:space="preserve"> termine</w:t>
            </w:r>
          </w:p>
        </w:tc>
        <w:tc>
          <w:tcPr>
            <w:tcW w:w="1449" w:type="dxa"/>
            <w:tcBorders>
              <w:top w:val="single" w:sz="4" w:space="0" w:color="auto"/>
              <w:left w:val="nil"/>
              <w:bottom w:val="single" w:sz="4" w:space="0" w:color="auto"/>
              <w:right w:val="nil"/>
            </w:tcBorders>
            <w:shd w:val="clear" w:color="auto" w:fill="D9D9D9"/>
            <w:vAlign w:val="center"/>
          </w:tcPr>
          <w:p w14:paraId="1337A65A" w14:textId="57E34DBB"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2.532</w:t>
            </w:r>
          </w:p>
        </w:tc>
        <w:tc>
          <w:tcPr>
            <w:tcW w:w="1053" w:type="dxa"/>
            <w:tcBorders>
              <w:top w:val="single" w:sz="4" w:space="0" w:color="auto"/>
              <w:left w:val="nil"/>
              <w:bottom w:val="single" w:sz="4" w:space="0" w:color="auto"/>
              <w:right w:val="nil"/>
            </w:tcBorders>
            <w:vAlign w:val="center"/>
          </w:tcPr>
          <w:p w14:paraId="58F58A62" w14:textId="528CE623"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-3</w:t>
            </w:r>
          </w:p>
        </w:tc>
        <w:tc>
          <w:tcPr>
            <w:tcW w:w="1185" w:type="dxa"/>
            <w:tcBorders>
              <w:top w:val="single" w:sz="4" w:space="0" w:color="auto"/>
              <w:left w:val="nil"/>
              <w:bottom w:val="single" w:sz="4" w:space="0" w:color="auto"/>
              <w:right w:val="nil"/>
            </w:tcBorders>
            <w:shd w:val="clear" w:color="auto" w:fill="D9D9D9"/>
            <w:vAlign w:val="center"/>
          </w:tcPr>
          <w:p w14:paraId="5ECABA93" w14:textId="13F221E3"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-0,1</w:t>
            </w:r>
          </w:p>
        </w:tc>
        <w:tc>
          <w:tcPr>
            <w:tcW w:w="1119" w:type="dxa"/>
            <w:tcBorders>
              <w:top w:val="single" w:sz="4" w:space="0" w:color="auto"/>
              <w:left w:val="nil"/>
              <w:bottom w:val="single" w:sz="4" w:space="0" w:color="auto"/>
              <w:right w:val="nil"/>
            </w:tcBorders>
            <w:vAlign w:val="center"/>
          </w:tcPr>
          <w:p w14:paraId="2264859A" w14:textId="74790DF9"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-78</w:t>
            </w:r>
          </w:p>
        </w:tc>
        <w:tc>
          <w:tcPr>
            <w:tcW w:w="1119" w:type="dxa"/>
            <w:tcBorders>
              <w:top w:val="single" w:sz="4" w:space="0" w:color="auto"/>
              <w:left w:val="nil"/>
              <w:bottom w:val="single" w:sz="4" w:space="0" w:color="auto"/>
              <w:right w:val="nil"/>
            </w:tcBorders>
            <w:shd w:val="clear" w:color="auto" w:fill="D9D9D9"/>
            <w:vAlign w:val="center"/>
          </w:tcPr>
          <w:p w14:paraId="05662384" w14:textId="782DF2EF"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-3,0</w:t>
            </w:r>
          </w:p>
        </w:tc>
        <w:tc>
          <w:tcPr>
            <w:tcW w:w="1053" w:type="dxa"/>
            <w:tcBorders>
              <w:top w:val="single" w:sz="4" w:space="0" w:color="auto"/>
              <w:left w:val="nil"/>
              <w:bottom w:val="single" w:sz="4" w:space="0" w:color="auto"/>
              <w:right w:val="nil"/>
            </w:tcBorders>
            <w:shd w:val="clear" w:color="auto" w:fill="auto"/>
            <w:vAlign w:val="center"/>
          </w:tcPr>
          <w:p w14:paraId="3A6D25C4" w14:textId="0D879028"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-372</w:t>
            </w:r>
          </w:p>
        </w:tc>
        <w:tc>
          <w:tcPr>
            <w:tcW w:w="1120" w:type="dxa"/>
            <w:tcBorders>
              <w:top w:val="single" w:sz="4" w:space="0" w:color="auto"/>
              <w:left w:val="nil"/>
              <w:bottom w:val="single" w:sz="4" w:space="0" w:color="auto"/>
              <w:right w:val="nil"/>
            </w:tcBorders>
            <w:shd w:val="clear" w:color="auto" w:fill="D9D9D9"/>
            <w:vAlign w:val="center"/>
          </w:tcPr>
          <w:p w14:paraId="084EAD7E" w14:textId="5D70E7F9"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-12,8</w:t>
            </w:r>
          </w:p>
        </w:tc>
      </w:tr>
      <w:tr w:rsidR="00E777F5" w14:paraId="4F1178A1" w14:textId="77777777" w:rsidTr="008855CB">
        <w:trPr>
          <w:trHeight w:val="20"/>
        </w:trPr>
        <w:tc>
          <w:tcPr>
            <w:tcW w:w="2107" w:type="dxa"/>
            <w:tcBorders>
              <w:top w:val="single" w:sz="4" w:space="0" w:color="auto"/>
              <w:left w:val="nil"/>
              <w:bottom w:val="single" w:sz="4" w:space="0" w:color="auto"/>
              <w:right w:val="nil"/>
            </w:tcBorders>
            <w:vAlign w:val="center"/>
          </w:tcPr>
          <w:p w14:paraId="54FE357B" w14:textId="77777777" w:rsidR="00E777F5" w:rsidRDefault="00E777F5" w:rsidP="00E777F5">
            <w:pPr>
              <w:spacing w:before="40" w:after="20"/>
              <w:rPr>
                <w:rFonts w:ascii="Arial Narrow" w:hAnsi="Arial Narrow" w:cs="Arial"/>
                <w:sz w:val="18"/>
              </w:rPr>
            </w:pPr>
            <w:r>
              <w:rPr>
                <w:rFonts w:ascii="Arial Narrow" w:hAnsi="Arial Narrow" w:cs="Arial"/>
                <w:sz w:val="18"/>
              </w:rPr>
              <w:t xml:space="preserve">   Indipendenti</w:t>
            </w:r>
          </w:p>
        </w:tc>
        <w:tc>
          <w:tcPr>
            <w:tcW w:w="1449" w:type="dxa"/>
            <w:tcBorders>
              <w:top w:val="single" w:sz="4" w:space="0" w:color="auto"/>
              <w:left w:val="nil"/>
              <w:bottom w:val="single" w:sz="4" w:space="0" w:color="auto"/>
              <w:right w:val="nil"/>
            </w:tcBorders>
            <w:shd w:val="clear" w:color="auto" w:fill="D9D9D9"/>
            <w:vAlign w:val="center"/>
          </w:tcPr>
          <w:p w14:paraId="37568F25" w14:textId="05E53C12"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4.884</w:t>
            </w:r>
          </w:p>
        </w:tc>
        <w:tc>
          <w:tcPr>
            <w:tcW w:w="1053" w:type="dxa"/>
            <w:tcBorders>
              <w:top w:val="single" w:sz="4" w:space="0" w:color="auto"/>
              <w:left w:val="nil"/>
              <w:bottom w:val="single" w:sz="4" w:space="0" w:color="auto"/>
              <w:right w:val="nil"/>
            </w:tcBorders>
            <w:vAlign w:val="center"/>
          </w:tcPr>
          <w:p w14:paraId="0EBE41A8" w14:textId="5C1FC8F8"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-18</w:t>
            </w:r>
          </w:p>
        </w:tc>
        <w:tc>
          <w:tcPr>
            <w:tcW w:w="1185" w:type="dxa"/>
            <w:tcBorders>
              <w:top w:val="single" w:sz="4" w:space="0" w:color="auto"/>
              <w:left w:val="nil"/>
              <w:bottom w:val="single" w:sz="4" w:space="0" w:color="auto"/>
              <w:right w:val="nil"/>
            </w:tcBorders>
            <w:shd w:val="clear" w:color="auto" w:fill="D9D9D9"/>
            <w:vAlign w:val="center"/>
          </w:tcPr>
          <w:p w14:paraId="33E97AE3" w14:textId="6BC8C8BC"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-0,4</w:t>
            </w:r>
          </w:p>
        </w:tc>
        <w:tc>
          <w:tcPr>
            <w:tcW w:w="1119" w:type="dxa"/>
            <w:tcBorders>
              <w:top w:val="single" w:sz="4" w:space="0" w:color="auto"/>
              <w:left w:val="nil"/>
              <w:bottom w:val="single" w:sz="4" w:space="0" w:color="auto"/>
              <w:right w:val="nil"/>
            </w:tcBorders>
            <w:vAlign w:val="center"/>
          </w:tcPr>
          <w:p w14:paraId="1F1C1A6D" w14:textId="29EFC3FD"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-129</w:t>
            </w:r>
          </w:p>
        </w:tc>
        <w:tc>
          <w:tcPr>
            <w:tcW w:w="1119" w:type="dxa"/>
            <w:tcBorders>
              <w:top w:val="single" w:sz="4" w:space="0" w:color="auto"/>
              <w:left w:val="nil"/>
              <w:bottom w:val="single" w:sz="4" w:space="0" w:color="auto"/>
              <w:right w:val="nil"/>
            </w:tcBorders>
            <w:shd w:val="clear" w:color="auto" w:fill="D9D9D9"/>
            <w:vAlign w:val="center"/>
          </w:tcPr>
          <w:p w14:paraId="142E97C6" w14:textId="72816C65"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-2,6</w:t>
            </w:r>
          </w:p>
        </w:tc>
        <w:tc>
          <w:tcPr>
            <w:tcW w:w="1053" w:type="dxa"/>
            <w:tcBorders>
              <w:top w:val="single" w:sz="4" w:space="0" w:color="auto"/>
              <w:left w:val="nil"/>
              <w:bottom w:val="single" w:sz="4" w:space="0" w:color="auto"/>
              <w:right w:val="nil"/>
            </w:tcBorders>
            <w:shd w:val="clear" w:color="auto" w:fill="auto"/>
            <w:vAlign w:val="center"/>
          </w:tcPr>
          <w:p w14:paraId="5A81480B" w14:textId="26B3ECA2"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-355</w:t>
            </w:r>
          </w:p>
        </w:tc>
        <w:tc>
          <w:tcPr>
            <w:tcW w:w="1120" w:type="dxa"/>
            <w:tcBorders>
              <w:top w:val="single" w:sz="4" w:space="0" w:color="auto"/>
              <w:left w:val="nil"/>
              <w:bottom w:val="single" w:sz="4" w:space="0" w:color="auto"/>
              <w:right w:val="nil"/>
            </w:tcBorders>
            <w:shd w:val="clear" w:color="auto" w:fill="D9D9D9"/>
            <w:vAlign w:val="center"/>
          </w:tcPr>
          <w:p w14:paraId="2CB5A1EB" w14:textId="45D8F000" w:rsidR="00E777F5" w:rsidRPr="00B922DB" w:rsidRDefault="00E777F5" w:rsidP="00E777F5">
            <w:pPr>
              <w:spacing w:before="40" w:after="20"/>
              <w:ind w:right="154"/>
              <w:jc w:val="right"/>
              <w:rPr>
                <w:rFonts w:ascii="Arial Narrow" w:hAnsi="Arial Narrow" w:cs="Arial"/>
                <w:sz w:val="18"/>
              </w:rPr>
            </w:pPr>
            <w:r w:rsidRPr="00E777F5">
              <w:rPr>
                <w:rFonts w:ascii="Arial Narrow" w:hAnsi="Arial Narrow" w:cs="Arial"/>
                <w:sz w:val="18"/>
              </w:rPr>
              <w:t>-6,8</w:t>
            </w:r>
          </w:p>
        </w:tc>
      </w:tr>
    </w:tbl>
    <w:p w14:paraId="6C4DA488" w14:textId="77777777" w:rsidR="00EE68C5" w:rsidRDefault="00EE68C5" w:rsidP="00EE68C5">
      <w:pPr>
        <w:pStyle w:val="Corpodeltesto2"/>
        <w:tabs>
          <w:tab w:val="left" w:pos="0"/>
          <w:tab w:val="left" w:pos="6300"/>
        </w:tabs>
        <w:spacing w:line="240" w:lineRule="auto"/>
        <w:jc w:val="both"/>
        <w:rPr>
          <w:rFonts w:ascii="Arial" w:hAnsi="Arial" w:cs="Arial"/>
          <w:iCs/>
          <w:noProof/>
          <w:kern w:val="28"/>
          <w:sz w:val="21"/>
          <w:szCs w:val="21"/>
        </w:rPr>
      </w:pPr>
    </w:p>
    <w:p w14:paraId="79ADF2C2" w14:textId="6562197A" w:rsidR="00EE68C5" w:rsidRDefault="00973A36" w:rsidP="00EE68C5">
      <w:pPr>
        <w:pStyle w:val="Corpodeltesto2"/>
        <w:tabs>
          <w:tab w:val="left" w:pos="0"/>
          <w:tab w:val="left" w:pos="6300"/>
        </w:tabs>
        <w:spacing w:line="240" w:lineRule="auto"/>
        <w:jc w:val="both"/>
        <w:rPr>
          <w:rFonts w:ascii="Arial" w:hAnsi="Arial" w:cs="Arial"/>
          <w:kern w:val="28"/>
          <w:sz w:val="21"/>
          <w:szCs w:val="21"/>
        </w:rPr>
      </w:pPr>
      <w:r>
        <w:rPr>
          <w:rFonts w:ascii="Arial" w:hAnsi="Arial" w:cs="Arial"/>
          <w:kern w:val="28"/>
          <w:sz w:val="21"/>
          <w:szCs w:val="21"/>
        </w:rPr>
        <w:t>A febb</w:t>
      </w:r>
      <w:r w:rsidR="00AE0245">
        <w:rPr>
          <w:rFonts w:ascii="Arial" w:hAnsi="Arial" w:cs="Arial"/>
          <w:kern w:val="28"/>
          <w:sz w:val="21"/>
          <w:szCs w:val="21"/>
        </w:rPr>
        <w:t>r</w:t>
      </w:r>
      <w:r>
        <w:rPr>
          <w:rFonts w:ascii="Arial" w:hAnsi="Arial" w:cs="Arial"/>
          <w:kern w:val="28"/>
          <w:sz w:val="21"/>
          <w:szCs w:val="21"/>
        </w:rPr>
        <w:t>aio l</w:t>
      </w:r>
      <w:r w:rsidR="0011410C">
        <w:rPr>
          <w:rFonts w:ascii="Arial" w:hAnsi="Arial" w:cs="Arial"/>
          <w:kern w:val="28"/>
          <w:sz w:val="21"/>
          <w:szCs w:val="21"/>
        </w:rPr>
        <w:t xml:space="preserve">a </w:t>
      </w:r>
      <w:r w:rsidR="00782662">
        <w:rPr>
          <w:rFonts w:ascii="Arial" w:hAnsi="Arial" w:cs="Arial"/>
          <w:kern w:val="28"/>
          <w:sz w:val="21"/>
          <w:szCs w:val="21"/>
        </w:rPr>
        <w:t>stabilità</w:t>
      </w:r>
      <w:r w:rsidR="0046739D">
        <w:rPr>
          <w:rFonts w:ascii="Arial" w:hAnsi="Arial" w:cs="Arial"/>
          <w:kern w:val="28"/>
          <w:sz w:val="21"/>
          <w:szCs w:val="21"/>
        </w:rPr>
        <w:t xml:space="preserve"> </w:t>
      </w:r>
      <w:r w:rsidR="00EE68C5">
        <w:rPr>
          <w:rFonts w:ascii="Arial" w:hAnsi="Arial" w:cs="Arial"/>
          <w:kern w:val="28"/>
          <w:sz w:val="21"/>
          <w:szCs w:val="21"/>
        </w:rPr>
        <w:t>d</w:t>
      </w:r>
      <w:r w:rsidR="00EE68C5" w:rsidRPr="00216610">
        <w:rPr>
          <w:rFonts w:ascii="Arial" w:hAnsi="Arial" w:cs="Arial"/>
          <w:kern w:val="28"/>
          <w:sz w:val="21"/>
          <w:szCs w:val="21"/>
        </w:rPr>
        <w:t>e</w:t>
      </w:r>
      <w:r w:rsidR="00EE68C5">
        <w:rPr>
          <w:rFonts w:ascii="Arial" w:hAnsi="Arial" w:cs="Arial"/>
          <w:kern w:val="28"/>
          <w:sz w:val="21"/>
          <w:szCs w:val="21"/>
        </w:rPr>
        <w:t>g</w:t>
      </w:r>
      <w:r w:rsidR="00EE68C5" w:rsidRPr="00216610">
        <w:rPr>
          <w:rFonts w:ascii="Arial" w:hAnsi="Arial" w:cs="Arial"/>
          <w:kern w:val="28"/>
          <w:sz w:val="21"/>
          <w:szCs w:val="21"/>
        </w:rPr>
        <w:t xml:space="preserve">li occupati </w:t>
      </w:r>
      <w:r w:rsidR="00782662">
        <w:rPr>
          <w:rFonts w:ascii="Arial" w:hAnsi="Arial" w:cs="Arial"/>
          <w:kern w:val="28"/>
          <w:sz w:val="21"/>
          <w:szCs w:val="21"/>
        </w:rPr>
        <w:t>è sintesi della crescita de</w:t>
      </w:r>
      <w:r w:rsidR="00795607">
        <w:rPr>
          <w:rFonts w:ascii="Arial" w:hAnsi="Arial" w:cs="Arial"/>
          <w:kern w:val="28"/>
          <w:sz w:val="21"/>
          <w:szCs w:val="21"/>
        </w:rPr>
        <w:t>i</w:t>
      </w:r>
      <w:r w:rsidR="002A133A">
        <w:rPr>
          <w:rFonts w:ascii="Arial" w:hAnsi="Arial" w:cs="Arial"/>
          <w:kern w:val="28"/>
          <w:sz w:val="21"/>
          <w:szCs w:val="21"/>
        </w:rPr>
        <w:t xml:space="preserve"> </w:t>
      </w:r>
      <w:r w:rsidR="00AA20D2">
        <w:rPr>
          <w:rFonts w:ascii="Arial" w:hAnsi="Arial" w:cs="Arial"/>
          <w:kern w:val="28"/>
          <w:sz w:val="21"/>
          <w:szCs w:val="21"/>
        </w:rPr>
        <w:t>dipendenti</w:t>
      </w:r>
      <w:r w:rsidR="00795607">
        <w:rPr>
          <w:rFonts w:ascii="Arial" w:hAnsi="Arial" w:cs="Arial"/>
          <w:kern w:val="28"/>
          <w:sz w:val="21"/>
          <w:szCs w:val="21"/>
        </w:rPr>
        <w:t xml:space="preserve"> permanenti </w:t>
      </w:r>
      <w:r w:rsidR="00782662">
        <w:rPr>
          <w:rFonts w:ascii="Arial" w:hAnsi="Arial" w:cs="Arial"/>
          <w:kern w:val="28"/>
          <w:sz w:val="21"/>
          <w:szCs w:val="21"/>
        </w:rPr>
        <w:t>(+</w:t>
      </w:r>
      <w:r w:rsidR="006F035E">
        <w:rPr>
          <w:rFonts w:ascii="Arial" w:hAnsi="Arial" w:cs="Arial"/>
          <w:kern w:val="28"/>
          <w:sz w:val="21"/>
          <w:szCs w:val="21"/>
        </w:rPr>
        <w:t>0,</w:t>
      </w:r>
      <w:r w:rsidR="00782662">
        <w:rPr>
          <w:rFonts w:ascii="Arial" w:hAnsi="Arial" w:cs="Arial"/>
          <w:kern w:val="28"/>
          <w:sz w:val="21"/>
          <w:szCs w:val="21"/>
        </w:rPr>
        <w:t>2</w:t>
      </w:r>
      <w:r w:rsidR="006F035E">
        <w:rPr>
          <w:rFonts w:ascii="Arial" w:hAnsi="Arial" w:cs="Arial"/>
          <w:kern w:val="28"/>
          <w:sz w:val="21"/>
          <w:szCs w:val="21"/>
        </w:rPr>
        <w:t>%</w:t>
      </w:r>
      <w:r w:rsidR="00795607">
        <w:rPr>
          <w:rFonts w:ascii="Arial" w:hAnsi="Arial" w:cs="Arial"/>
          <w:kern w:val="28"/>
          <w:sz w:val="21"/>
          <w:szCs w:val="21"/>
        </w:rPr>
        <w:t>)</w:t>
      </w:r>
      <w:r w:rsidR="00782662">
        <w:rPr>
          <w:rFonts w:ascii="Arial" w:hAnsi="Arial" w:cs="Arial"/>
          <w:kern w:val="28"/>
          <w:sz w:val="21"/>
          <w:szCs w:val="21"/>
        </w:rPr>
        <w:t xml:space="preserve"> e della diminuzione di </w:t>
      </w:r>
      <w:r w:rsidR="0011410C">
        <w:rPr>
          <w:rFonts w:ascii="Arial" w:hAnsi="Arial" w:cs="Arial"/>
          <w:kern w:val="28"/>
          <w:sz w:val="21"/>
          <w:szCs w:val="21"/>
        </w:rPr>
        <w:t>q</w:t>
      </w:r>
      <w:r w:rsidR="00782662">
        <w:rPr>
          <w:rFonts w:ascii="Arial" w:hAnsi="Arial" w:cs="Arial"/>
          <w:kern w:val="28"/>
          <w:sz w:val="21"/>
          <w:szCs w:val="21"/>
        </w:rPr>
        <w:t xml:space="preserve">uelli a termine (-0,1%) </w:t>
      </w:r>
      <w:r>
        <w:rPr>
          <w:rFonts w:ascii="Arial" w:hAnsi="Arial" w:cs="Arial"/>
          <w:kern w:val="28"/>
          <w:sz w:val="21"/>
          <w:szCs w:val="21"/>
        </w:rPr>
        <w:t>e</w:t>
      </w:r>
      <w:r w:rsidR="00782662">
        <w:rPr>
          <w:rFonts w:ascii="Arial" w:hAnsi="Arial" w:cs="Arial"/>
          <w:kern w:val="28"/>
          <w:sz w:val="21"/>
          <w:szCs w:val="21"/>
        </w:rPr>
        <w:t>,</w:t>
      </w:r>
      <w:r w:rsidR="00795607">
        <w:rPr>
          <w:rFonts w:ascii="Arial" w:hAnsi="Arial" w:cs="Arial"/>
          <w:kern w:val="28"/>
          <w:sz w:val="21"/>
          <w:szCs w:val="21"/>
        </w:rPr>
        <w:t xml:space="preserve"> </w:t>
      </w:r>
      <w:r w:rsidR="0011410C">
        <w:rPr>
          <w:rFonts w:ascii="Arial" w:hAnsi="Arial" w:cs="Arial"/>
          <w:kern w:val="28"/>
          <w:sz w:val="21"/>
          <w:szCs w:val="21"/>
        </w:rPr>
        <w:t>so</w:t>
      </w:r>
      <w:bookmarkStart w:id="0" w:name="_GoBack"/>
      <w:bookmarkEnd w:id="0"/>
      <w:r w:rsidR="0011410C">
        <w:rPr>
          <w:rFonts w:ascii="Arial" w:hAnsi="Arial" w:cs="Arial"/>
          <w:kern w:val="28"/>
          <w:sz w:val="21"/>
          <w:szCs w:val="21"/>
        </w:rPr>
        <w:t>prattutto</w:t>
      </w:r>
      <w:r w:rsidR="00782662">
        <w:rPr>
          <w:rFonts w:ascii="Arial" w:hAnsi="Arial" w:cs="Arial"/>
          <w:kern w:val="28"/>
          <w:sz w:val="21"/>
          <w:szCs w:val="21"/>
        </w:rPr>
        <w:t>,</w:t>
      </w:r>
      <w:r w:rsidR="0011410C">
        <w:rPr>
          <w:rFonts w:ascii="Arial" w:hAnsi="Arial" w:cs="Arial"/>
          <w:kern w:val="28"/>
          <w:sz w:val="21"/>
          <w:szCs w:val="21"/>
        </w:rPr>
        <w:t xml:space="preserve"> </w:t>
      </w:r>
      <w:r w:rsidR="00782662">
        <w:rPr>
          <w:rFonts w:ascii="Arial" w:hAnsi="Arial" w:cs="Arial"/>
          <w:kern w:val="28"/>
          <w:sz w:val="21"/>
          <w:szCs w:val="21"/>
        </w:rPr>
        <w:t xml:space="preserve">degli </w:t>
      </w:r>
      <w:r w:rsidR="0011410C">
        <w:rPr>
          <w:rFonts w:ascii="Arial" w:hAnsi="Arial" w:cs="Arial"/>
          <w:kern w:val="28"/>
          <w:sz w:val="21"/>
          <w:szCs w:val="21"/>
        </w:rPr>
        <w:t>autonomi (-</w:t>
      </w:r>
      <w:r w:rsidR="00782662">
        <w:rPr>
          <w:rFonts w:ascii="Arial" w:hAnsi="Arial" w:cs="Arial"/>
          <w:kern w:val="28"/>
          <w:sz w:val="21"/>
          <w:szCs w:val="21"/>
        </w:rPr>
        <w:t>0</w:t>
      </w:r>
      <w:r w:rsidR="0046739D">
        <w:rPr>
          <w:rFonts w:ascii="Arial" w:hAnsi="Arial" w:cs="Arial"/>
          <w:kern w:val="28"/>
          <w:sz w:val="21"/>
          <w:szCs w:val="21"/>
        </w:rPr>
        <w:t>,</w:t>
      </w:r>
      <w:r w:rsidR="00782662">
        <w:rPr>
          <w:rFonts w:ascii="Arial" w:hAnsi="Arial" w:cs="Arial"/>
          <w:kern w:val="28"/>
          <w:sz w:val="21"/>
          <w:szCs w:val="21"/>
        </w:rPr>
        <w:t>4</w:t>
      </w:r>
      <w:r w:rsidR="00795607">
        <w:rPr>
          <w:rFonts w:ascii="Arial" w:hAnsi="Arial" w:cs="Arial"/>
          <w:kern w:val="28"/>
          <w:sz w:val="21"/>
          <w:szCs w:val="21"/>
        </w:rPr>
        <w:t>%)</w:t>
      </w:r>
      <w:r w:rsidR="0011410C">
        <w:rPr>
          <w:rFonts w:ascii="Arial" w:hAnsi="Arial" w:cs="Arial"/>
          <w:kern w:val="28"/>
          <w:sz w:val="21"/>
          <w:szCs w:val="21"/>
        </w:rPr>
        <w:t>.</w:t>
      </w:r>
    </w:p>
    <w:p w14:paraId="2146F856" w14:textId="621B6492" w:rsidR="00EE68C5" w:rsidRDefault="00AA4AD7" w:rsidP="00EE68C5">
      <w:pPr>
        <w:pStyle w:val="Corpodeltesto2"/>
        <w:tabs>
          <w:tab w:val="left" w:pos="0"/>
          <w:tab w:val="left" w:pos="6300"/>
        </w:tabs>
        <w:spacing w:line="240" w:lineRule="auto"/>
        <w:jc w:val="both"/>
        <w:rPr>
          <w:rFonts w:ascii="Arial" w:hAnsi="Arial" w:cs="Arial"/>
          <w:kern w:val="28"/>
          <w:sz w:val="21"/>
          <w:szCs w:val="21"/>
        </w:rPr>
      </w:pPr>
      <w:r>
        <w:rPr>
          <w:rFonts w:ascii="Arial" w:hAnsi="Arial" w:cs="Arial"/>
          <w:kern w:val="28"/>
          <w:sz w:val="21"/>
          <w:szCs w:val="21"/>
        </w:rPr>
        <w:t>I</w:t>
      </w:r>
      <w:r w:rsidR="00E93B27">
        <w:rPr>
          <w:rFonts w:ascii="Arial" w:hAnsi="Arial" w:cs="Arial"/>
          <w:kern w:val="28"/>
          <w:sz w:val="21"/>
          <w:szCs w:val="21"/>
        </w:rPr>
        <w:t xml:space="preserve">l </w:t>
      </w:r>
      <w:r w:rsidR="00782662">
        <w:rPr>
          <w:rFonts w:ascii="Arial" w:hAnsi="Arial" w:cs="Arial"/>
          <w:kern w:val="28"/>
          <w:sz w:val="21"/>
          <w:szCs w:val="21"/>
        </w:rPr>
        <w:t xml:space="preserve">forte </w:t>
      </w:r>
      <w:r w:rsidR="00E93B27">
        <w:rPr>
          <w:rFonts w:ascii="Arial" w:hAnsi="Arial" w:cs="Arial"/>
          <w:kern w:val="28"/>
          <w:sz w:val="21"/>
          <w:szCs w:val="21"/>
        </w:rPr>
        <w:t xml:space="preserve">calo </w:t>
      </w:r>
      <w:r w:rsidR="00EE68C5" w:rsidRPr="0090647D">
        <w:rPr>
          <w:rFonts w:ascii="Arial" w:hAnsi="Arial" w:cs="Arial"/>
          <w:kern w:val="28"/>
          <w:sz w:val="21"/>
          <w:szCs w:val="21"/>
        </w:rPr>
        <w:t xml:space="preserve">degli occupati </w:t>
      </w:r>
      <w:r w:rsidR="003E7166">
        <w:rPr>
          <w:rFonts w:ascii="Arial" w:hAnsi="Arial" w:cs="Arial"/>
          <w:kern w:val="28"/>
          <w:sz w:val="21"/>
          <w:szCs w:val="21"/>
        </w:rPr>
        <w:t>registrato nei dodici mesi</w:t>
      </w:r>
      <w:r>
        <w:rPr>
          <w:rFonts w:ascii="Arial" w:hAnsi="Arial" w:cs="Arial"/>
          <w:kern w:val="28"/>
          <w:sz w:val="21"/>
          <w:szCs w:val="21"/>
        </w:rPr>
        <w:t xml:space="preserve"> </w:t>
      </w:r>
      <w:r w:rsidR="00973A36">
        <w:rPr>
          <w:rFonts w:ascii="Arial" w:hAnsi="Arial" w:cs="Arial"/>
          <w:kern w:val="28"/>
          <w:sz w:val="21"/>
          <w:szCs w:val="21"/>
        </w:rPr>
        <w:t>coinvolge tutti</w:t>
      </w:r>
      <w:r w:rsidR="00F34806">
        <w:rPr>
          <w:rFonts w:ascii="Arial" w:hAnsi="Arial" w:cs="Arial"/>
          <w:kern w:val="28"/>
          <w:sz w:val="21"/>
          <w:szCs w:val="21"/>
        </w:rPr>
        <w:t>:</w:t>
      </w:r>
      <w:r w:rsidR="00782662">
        <w:rPr>
          <w:rFonts w:ascii="Arial" w:hAnsi="Arial" w:cs="Arial"/>
          <w:kern w:val="28"/>
          <w:sz w:val="21"/>
          <w:szCs w:val="21"/>
        </w:rPr>
        <w:t xml:space="preserve"> i permanenti</w:t>
      </w:r>
      <w:r w:rsidR="0094033F">
        <w:rPr>
          <w:rFonts w:ascii="Arial" w:hAnsi="Arial" w:cs="Arial"/>
          <w:kern w:val="28"/>
          <w:sz w:val="21"/>
          <w:szCs w:val="21"/>
        </w:rPr>
        <w:t xml:space="preserve"> </w:t>
      </w:r>
      <w:r w:rsidR="00782662">
        <w:rPr>
          <w:rFonts w:ascii="Arial" w:hAnsi="Arial" w:cs="Arial"/>
          <w:kern w:val="28"/>
          <w:sz w:val="21"/>
          <w:szCs w:val="21"/>
        </w:rPr>
        <w:t>diminuiscono</w:t>
      </w:r>
      <w:r w:rsidRPr="006F035E">
        <w:rPr>
          <w:rFonts w:ascii="Arial" w:hAnsi="Arial" w:cs="Arial"/>
          <w:kern w:val="28"/>
          <w:sz w:val="21"/>
          <w:szCs w:val="21"/>
        </w:rPr>
        <w:t xml:space="preserve"> </w:t>
      </w:r>
      <w:r w:rsidR="0011410C">
        <w:rPr>
          <w:rFonts w:ascii="Arial" w:hAnsi="Arial" w:cs="Arial"/>
          <w:kern w:val="28"/>
          <w:sz w:val="21"/>
          <w:szCs w:val="21"/>
        </w:rPr>
        <w:t>dell’1</w:t>
      </w:r>
      <w:r w:rsidR="00782662">
        <w:rPr>
          <w:rFonts w:ascii="Arial" w:hAnsi="Arial" w:cs="Arial"/>
          <w:kern w:val="28"/>
          <w:sz w:val="21"/>
          <w:szCs w:val="21"/>
        </w:rPr>
        <w:t xml:space="preserve">,5% </w:t>
      </w:r>
      <w:r w:rsidR="00F17937">
        <w:rPr>
          <w:rFonts w:ascii="Arial" w:hAnsi="Arial" w:cs="Arial"/>
          <w:kern w:val="28"/>
          <w:sz w:val="21"/>
          <w:szCs w:val="21"/>
        </w:rPr>
        <w:t xml:space="preserve">             </w:t>
      </w:r>
      <w:proofErr w:type="gramStart"/>
      <w:r w:rsidR="00F17937">
        <w:rPr>
          <w:rFonts w:ascii="Arial" w:hAnsi="Arial" w:cs="Arial"/>
          <w:kern w:val="28"/>
          <w:sz w:val="21"/>
          <w:szCs w:val="21"/>
        </w:rPr>
        <w:t xml:space="preserve">   </w:t>
      </w:r>
      <w:r w:rsidR="00782662">
        <w:rPr>
          <w:rFonts w:ascii="Arial" w:hAnsi="Arial" w:cs="Arial"/>
          <w:kern w:val="28"/>
          <w:sz w:val="21"/>
          <w:szCs w:val="21"/>
        </w:rPr>
        <w:t>(</w:t>
      </w:r>
      <w:proofErr w:type="gramEnd"/>
      <w:r w:rsidR="00782662">
        <w:rPr>
          <w:rFonts w:ascii="Arial" w:hAnsi="Arial" w:cs="Arial"/>
          <w:kern w:val="28"/>
          <w:sz w:val="21"/>
          <w:szCs w:val="21"/>
        </w:rPr>
        <w:t>-218</w:t>
      </w:r>
      <w:r>
        <w:rPr>
          <w:rFonts w:ascii="Arial" w:hAnsi="Arial" w:cs="Arial"/>
          <w:kern w:val="28"/>
          <w:sz w:val="21"/>
          <w:szCs w:val="21"/>
        </w:rPr>
        <w:t>mila)</w:t>
      </w:r>
      <w:r w:rsidR="003E7166">
        <w:rPr>
          <w:rFonts w:ascii="Arial" w:hAnsi="Arial" w:cs="Arial"/>
          <w:kern w:val="28"/>
          <w:sz w:val="21"/>
          <w:szCs w:val="21"/>
        </w:rPr>
        <w:t>,</w:t>
      </w:r>
      <w:r w:rsidR="00782662">
        <w:rPr>
          <w:rFonts w:ascii="Arial" w:hAnsi="Arial" w:cs="Arial"/>
          <w:kern w:val="28"/>
          <w:sz w:val="21"/>
          <w:szCs w:val="21"/>
        </w:rPr>
        <w:t xml:space="preserve"> </w:t>
      </w:r>
      <w:r w:rsidR="00EE68C5" w:rsidRPr="0090647D">
        <w:rPr>
          <w:rFonts w:ascii="Arial" w:hAnsi="Arial" w:cs="Arial"/>
          <w:kern w:val="28"/>
          <w:sz w:val="21"/>
          <w:szCs w:val="21"/>
        </w:rPr>
        <w:t xml:space="preserve">i dipendenti </w:t>
      </w:r>
      <w:r w:rsidR="00AA20D2">
        <w:rPr>
          <w:rFonts w:ascii="Arial" w:hAnsi="Arial" w:cs="Arial"/>
          <w:kern w:val="28"/>
          <w:sz w:val="21"/>
          <w:szCs w:val="21"/>
        </w:rPr>
        <w:t>a termine</w:t>
      </w:r>
      <w:r w:rsidR="0096714B">
        <w:rPr>
          <w:rFonts w:ascii="Arial" w:hAnsi="Arial" w:cs="Arial"/>
          <w:kern w:val="28"/>
          <w:sz w:val="21"/>
          <w:szCs w:val="21"/>
        </w:rPr>
        <w:t xml:space="preserve"> </w:t>
      </w:r>
      <w:r w:rsidR="00782662">
        <w:rPr>
          <w:rFonts w:ascii="Arial" w:hAnsi="Arial" w:cs="Arial"/>
          <w:kern w:val="28"/>
          <w:sz w:val="21"/>
          <w:szCs w:val="21"/>
        </w:rPr>
        <w:t xml:space="preserve">del </w:t>
      </w:r>
      <w:r w:rsidR="006F035E">
        <w:rPr>
          <w:rFonts w:ascii="Arial" w:hAnsi="Arial" w:cs="Arial"/>
          <w:kern w:val="28"/>
          <w:sz w:val="21"/>
          <w:szCs w:val="21"/>
        </w:rPr>
        <w:t>1</w:t>
      </w:r>
      <w:r w:rsidR="00782662">
        <w:rPr>
          <w:rFonts w:ascii="Arial" w:hAnsi="Arial" w:cs="Arial"/>
          <w:kern w:val="28"/>
          <w:sz w:val="21"/>
          <w:szCs w:val="21"/>
        </w:rPr>
        <w:t>2</w:t>
      </w:r>
      <w:r w:rsidR="00014FBB">
        <w:rPr>
          <w:rFonts w:ascii="Arial" w:hAnsi="Arial" w:cs="Arial"/>
          <w:kern w:val="28"/>
          <w:sz w:val="21"/>
          <w:szCs w:val="21"/>
        </w:rPr>
        <w:t>,</w:t>
      </w:r>
      <w:r w:rsidR="00782662">
        <w:rPr>
          <w:rFonts w:ascii="Arial" w:hAnsi="Arial" w:cs="Arial"/>
          <w:kern w:val="28"/>
          <w:sz w:val="21"/>
          <w:szCs w:val="21"/>
        </w:rPr>
        <w:t>8</w:t>
      </w:r>
      <w:r w:rsidR="0096714B">
        <w:rPr>
          <w:rFonts w:ascii="Arial" w:hAnsi="Arial" w:cs="Arial"/>
          <w:kern w:val="28"/>
          <w:sz w:val="21"/>
          <w:szCs w:val="21"/>
        </w:rPr>
        <w:t xml:space="preserve">% </w:t>
      </w:r>
      <w:r w:rsidR="00782662">
        <w:rPr>
          <w:rFonts w:ascii="Arial" w:hAnsi="Arial" w:cs="Arial"/>
          <w:kern w:val="28"/>
          <w:sz w:val="21"/>
          <w:szCs w:val="21"/>
        </w:rPr>
        <w:t>(</w:t>
      </w:r>
      <w:r w:rsidR="00E93B27">
        <w:rPr>
          <w:rFonts w:ascii="Arial" w:hAnsi="Arial" w:cs="Arial"/>
          <w:kern w:val="28"/>
          <w:sz w:val="21"/>
          <w:szCs w:val="21"/>
        </w:rPr>
        <w:t>-</w:t>
      </w:r>
      <w:r w:rsidR="00782662">
        <w:rPr>
          <w:rFonts w:ascii="Arial" w:hAnsi="Arial" w:cs="Arial"/>
          <w:kern w:val="28"/>
          <w:sz w:val="21"/>
          <w:szCs w:val="21"/>
        </w:rPr>
        <w:t>372</w:t>
      </w:r>
      <w:r w:rsidR="00EE68C5" w:rsidRPr="0090647D">
        <w:rPr>
          <w:rFonts w:ascii="Arial" w:hAnsi="Arial" w:cs="Arial"/>
          <w:kern w:val="28"/>
          <w:sz w:val="21"/>
          <w:szCs w:val="21"/>
        </w:rPr>
        <w:t>mila)</w:t>
      </w:r>
      <w:r w:rsidR="006F035E">
        <w:rPr>
          <w:rFonts w:ascii="Arial" w:hAnsi="Arial" w:cs="Arial"/>
          <w:kern w:val="28"/>
          <w:sz w:val="21"/>
          <w:szCs w:val="21"/>
        </w:rPr>
        <w:t xml:space="preserve"> </w:t>
      </w:r>
      <w:r w:rsidR="00EE68C5">
        <w:rPr>
          <w:rFonts w:ascii="Arial" w:hAnsi="Arial" w:cs="Arial"/>
          <w:kern w:val="28"/>
          <w:sz w:val="21"/>
          <w:szCs w:val="21"/>
        </w:rPr>
        <w:t xml:space="preserve">e </w:t>
      </w:r>
      <w:r w:rsidR="0096714B">
        <w:rPr>
          <w:rFonts w:ascii="Arial" w:hAnsi="Arial" w:cs="Arial"/>
          <w:kern w:val="28"/>
          <w:sz w:val="21"/>
          <w:szCs w:val="21"/>
        </w:rPr>
        <w:t xml:space="preserve">gli </w:t>
      </w:r>
      <w:r w:rsidR="00E93B27">
        <w:rPr>
          <w:rFonts w:ascii="Arial" w:hAnsi="Arial" w:cs="Arial"/>
          <w:kern w:val="28"/>
          <w:sz w:val="21"/>
          <w:szCs w:val="21"/>
        </w:rPr>
        <w:t>indipendenti</w:t>
      </w:r>
      <w:r w:rsidR="00EE68C5" w:rsidRPr="0090647D">
        <w:rPr>
          <w:rFonts w:ascii="Arial" w:hAnsi="Arial" w:cs="Arial"/>
          <w:kern w:val="28"/>
          <w:sz w:val="21"/>
          <w:szCs w:val="21"/>
        </w:rPr>
        <w:t xml:space="preserve"> </w:t>
      </w:r>
      <w:r w:rsidR="00782662">
        <w:rPr>
          <w:rFonts w:ascii="Arial" w:hAnsi="Arial" w:cs="Arial"/>
          <w:kern w:val="28"/>
          <w:sz w:val="21"/>
          <w:szCs w:val="21"/>
        </w:rPr>
        <w:t>del 6,8</w:t>
      </w:r>
      <w:r w:rsidR="0096714B">
        <w:rPr>
          <w:rFonts w:ascii="Arial" w:hAnsi="Arial" w:cs="Arial"/>
          <w:kern w:val="28"/>
          <w:sz w:val="21"/>
          <w:szCs w:val="21"/>
        </w:rPr>
        <w:t>%</w:t>
      </w:r>
      <w:r w:rsidR="00782662">
        <w:rPr>
          <w:rFonts w:ascii="Arial" w:hAnsi="Arial" w:cs="Arial"/>
          <w:kern w:val="28"/>
          <w:sz w:val="21"/>
          <w:szCs w:val="21"/>
        </w:rPr>
        <w:t xml:space="preserve"> (</w:t>
      </w:r>
      <w:r w:rsidR="00AA20D2">
        <w:rPr>
          <w:rFonts w:ascii="Arial" w:hAnsi="Arial" w:cs="Arial"/>
          <w:kern w:val="28"/>
          <w:sz w:val="21"/>
          <w:szCs w:val="21"/>
        </w:rPr>
        <w:t>-</w:t>
      </w:r>
      <w:r w:rsidR="00782662">
        <w:rPr>
          <w:rFonts w:ascii="Arial" w:hAnsi="Arial" w:cs="Arial"/>
          <w:kern w:val="28"/>
          <w:sz w:val="21"/>
          <w:szCs w:val="21"/>
        </w:rPr>
        <w:t>355</w:t>
      </w:r>
      <w:r w:rsidR="00EE68C5" w:rsidRPr="0090647D">
        <w:rPr>
          <w:rFonts w:ascii="Arial" w:hAnsi="Arial" w:cs="Arial"/>
          <w:kern w:val="28"/>
          <w:sz w:val="21"/>
          <w:szCs w:val="21"/>
        </w:rPr>
        <w:t>mila</w:t>
      </w:r>
      <w:r w:rsidR="00F34806">
        <w:rPr>
          <w:rFonts w:ascii="Arial" w:hAnsi="Arial" w:cs="Arial"/>
          <w:kern w:val="28"/>
          <w:sz w:val="21"/>
          <w:szCs w:val="21"/>
        </w:rPr>
        <w:t>)</w:t>
      </w:r>
      <w:r w:rsidR="0094033F">
        <w:rPr>
          <w:rFonts w:ascii="Arial" w:hAnsi="Arial" w:cs="Arial"/>
          <w:kern w:val="28"/>
          <w:sz w:val="21"/>
          <w:szCs w:val="21"/>
        </w:rPr>
        <w:t>.</w:t>
      </w:r>
    </w:p>
    <w:p w14:paraId="3AB1B876" w14:textId="77777777" w:rsidR="00EE68C5" w:rsidRDefault="00EE68C5" w:rsidP="00EE68C5">
      <w:pPr>
        <w:pStyle w:val="Corpodeltesto2"/>
        <w:tabs>
          <w:tab w:val="left" w:pos="0"/>
          <w:tab w:val="left" w:pos="6300"/>
        </w:tabs>
        <w:spacing w:line="240" w:lineRule="auto"/>
        <w:jc w:val="both"/>
        <w:rPr>
          <w:rFonts w:ascii="Arial" w:hAnsi="Arial" w:cs="Arial"/>
          <w:iCs/>
          <w:noProof/>
          <w:kern w:val="28"/>
          <w:sz w:val="21"/>
          <w:szCs w:val="21"/>
        </w:rPr>
      </w:pPr>
    </w:p>
    <w:p w14:paraId="4EFE49B4" w14:textId="77777777" w:rsidR="00EE68C5" w:rsidRPr="00083A9E" w:rsidRDefault="00EE68C5" w:rsidP="00EE68C5">
      <w:pPr>
        <w:pStyle w:val="001TitoloBolocco"/>
        <w:spacing w:after="360" w:line="240" w:lineRule="auto"/>
      </w:pPr>
      <w:r>
        <w:t>La partecipazione al mercato del lavoro per classi di età</w:t>
      </w:r>
    </w:p>
    <w:p w14:paraId="0C5E5922" w14:textId="77777777" w:rsidR="00EE68C5" w:rsidRPr="00887DBC" w:rsidRDefault="00EE68C5" w:rsidP="00EE68C5">
      <w:pPr>
        <w:pStyle w:val="Corpotesto"/>
        <w:tabs>
          <w:tab w:val="left" w:pos="6237"/>
        </w:tabs>
        <w:spacing w:line="240" w:lineRule="auto"/>
        <w:jc w:val="both"/>
        <w:rPr>
          <w:rFonts w:ascii="Arial Narrow" w:hAnsi="Arial Narrow" w:cs="Arial"/>
          <w:b/>
          <w:color w:val="5F5F5F"/>
          <w:sz w:val="22"/>
          <w:szCs w:val="22"/>
        </w:rPr>
      </w:pPr>
      <w:r w:rsidRPr="00887DBC">
        <w:rPr>
          <w:rFonts w:ascii="Arial Narrow" w:hAnsi="Arial Narrow" w:cs="Arial"/>
          <w:b/>
          <w:color w:val="E42618"/>
          <w:sz w:val="22"/>
          <w:szCs w:val="22"/>
        </w:rPr>
        <w:t>PROSPETTO 4.</w:t>
      </w:r>
      <w:r w:rsidRPr="00887DBC">
        <w:rPr>
          <w:rFonts w:ascii="Arial Narrow" w:hAnsi="Arial Narrow" w:cs="Arial"/>
          <w:b/>
          <w:color w:val="2298D1"/>
          <w:sz w:val="22"/>
          <w:szCs w:val="22"/>
        </w:rPr>
        <w:t xml:space="preserve"> </w:t>
      </w:r>
      <w:r w:rsidRPr="00887DBC">
        <w:rPr>
          <w:rFonts w:ascii="Arial Narrow" w:hAnsi="Arial Narrow" w:cs="Arial"/>
          <w:b/>
          <w:color w:val="5F5F5F"/>
          <w:sz w:val="22"/>
          <w:szCs w:val="22"/>
        </w:rPr>
        <w:t>POPOLAZIONE PER CLASSI DI ETÀ E CONDIZIONE PROFESSIONALE</w:t>
      </w:r>
    </w:p>
    <w:p w14:paraId="1A8E1F8E" w14:textId="4D399F3D" w:rsidR="00EE68C5" w:rsidRPr="00887DBC" w:rsidRDefault="00944293" w:rsidP="00EE68C5">
      <w:pPr>
        <w:pStyle w:val="Corpotesto"/>
        <w:tabs>
          <w:tab w:val="left" w:pos="6237"/>
        </w:tabs>
        <w:spacing w:after="120" w:line="240" w:lineRule="auto"/>
        <w:jc w:val="both"/>
        <w:rPr>
          <w:rFonts w:ascii="Arial Narrow" w:hAnsi="Arial Narrow" w:cs="Arial"/>
          <w:color w:val="5F5F5F"/>
        </w:rPr>
      </w:pPr>
      <w:r>
        <w:rPr>
          <w:rFonts w:ascii="Arial Narrow" w:hAnsi="Arial Narrow" w:cs="Arial"/>
          <w:color w:val="5F5F5F"/>
        </w:rPr>
        <w:t>Febbraio</w:t>
      </w:r>
      <w:r w:rsidRPr="001167FD">
        <w:rPr>
          <w:rFonts w:ascii="Arial Narrow" w:hAnsi="Arial Narrow" w:cs="Arial"/>
          <w:color w:val="5F5F5F"/>
        </w:rPr>
        <w:t xml:space="preserve"> </w:t>
      </w:r>
      <w:r w:rsidRPr="005F50EA">
        <w:rPr>
          <w:rFonts w:ascii="Arial Narrow" w:hAnsi="Arial Narrow" w:cs="Arial"/>
          <w:color w:val="5F5F5F"/>
        </w:rPr>
        <w:t>20</w:t>
      </w:r>
      <w:r>
        <w:rPr>
          <w:rFonts w:ascii="Arial Narrow" w:hAnsi="Arial Narrow" w:cs="Arial"/>
          <w:color w:val="5F5F5F"/>
        </w:rPr>
        <w:t>21</w:t>
      </w:r>
      <w:r w:rsidR="00EE68C5" w:rsidRPr="00887DBC">
        <w:rPr>
          <w:rFonts w:ascii="Arial Narrow" w:hAnsi="Arial Narrow" w:cs="Arial"/>
          <w:color w:val="5F5F5F"/>
        </w:rPr>
        <w:t xml:space="preserve">, dati destagionalizzati </w:t>
      </w:r>
    </w:p>
    <w:tbl>
      <w:tblPr>
        <w:tblW w:w="10222"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0"/>
        <w:gridCol w:w="1417"/>
        <w:gridCol w:w="987"/>
        <w:gridCol w:w="1317"/>
        <w:gridCol w:w="1317"/>
        <w:gridCol w:w="1317"/>
        <w:gridCol w:w="1153"/>
        <w:gridCol w:w="1154"/>
      </w:tblGrid>
      <w:tr w:rsidR="00EE68C5" w:rsidRPr="00E33DE0" w14:paraId="7E6A245C" w14:textId="77777777" w:rsidTr="008855CB">
        <w:trPr>
          <w:trHeight w:val="255"/>
        </w:trPr>
        <w:tc>
          <w:tcPr>
            <w:tcW w:w="1560" w:type="dxa"/>
            <w:vMerge w:val="restart"/>
            <w:shd w:val="clear" w:color="auto" w:fill="FFFFFF"/>
            <w:vAlign w:val="center"/>
          </w:tcPr>
          <w:p w14:paraId="595D58E3" w14:textId="77777777" w:rsidR="00EE68C5" w:rsidRPr="00887DBC" w:rsidRDefault="00EE68C5" w:rsidP="008855CB">
            <w:pPr>
              <w:spacing w:before="40" w:after="20"/>
              <w:jc w:val="center"/>
              <w:rPr>
                <w:rFonts w:ascii="Arial Narrow" w:hAnsi="Arial Narrow" w:cs="Arial"/>
                <w:b/>
                <w:sz w:val="18"/>
              </w:rPr>
            </w:pPr>
          </w:p>
        </w:tc>
        <w:tc>
          <w:tcPr>
            <w:tcW w:w="1417" w:type="dxa"/>
            <w:vMerge w:val="restart"/>
            <w:shd w:val="clear" w:color="auto" w:fill="FFFFFF"/>
            <w:vAlign w:val="center"/>
          </w:tcPr>
          <w:p w14:paraId="6D27CF2F" w14:textId="77777777" w:rsidR="00EE68C5" w:rsidRPr="00887DBC" w:rsidRDefault="00EE68C5" w:rsidP="008855CB">
            <w:pPr>
              <w:shd w:val="clear" w:color="auto" w:fill="FFFFFF"/>
              <w:spacing w:before="40" w:after="20"/>
              <w:ind w:right="72"/>
              <w:jc w:val="right"/>
              <w:rPr>
                <w:rFonts w:ascii="Arial Narrow" w:hAnsi="Arial Narrow" w:cs="Arial"/>
                <w:b/>
                <w:sz w:val="18"/>
              </w:rPr>
            </w:pPr>
            <w:r w:rsidRPr="00887DBC">
              <w:rPr>
                <w:rFonts w:ascii="Arial Narrow" w:hAnsi="Arial Narrow" w:cs="Arial"/>
                <w:b/>
                <w:sz w:val="18"/>
              </w:rPr>
              <w:t>Valori assoluti (migliaia</w:t>
            </w:r>
          </w:p>
          <w:p w14:paraId="2B442C4C" w14:textId="77777777" w:rsidR="00EE68C5" w:rsidRPr="00887DBC" w:rsidRDefault="00EE68C5" w:rsidP="008855CB">
            <w:pPr>
              <w:shd w:val="clear" w:color="auto" w:fill="FFFFFF"/>
              <w:spacing w:before="40" w:after="20"/>
              <w:ind w:right="72"/>
              <w:jc w:val="right"/>
              <w:rPr>
                <w:rFonts w:ascii="Arial Narrow" w:hAnsi="Arial Narrow" w:cs="Arial"/>
                <w:b/>
                <w:sz w:val="18"/>
              </w:rPr>
            </w:pPr>
            <w:r w:rsidRPr="00887DBC">
              <w:rPr>
                <w:rFonts w:ascii="Arial Narrow" w:hAnsi="Arial Narrow" w:cs="Arial"/>
                <w:b/>
                <w:sz w:val="18"/>
              </w:rPr>
              <w:t>di unità)</w:t>
            </w:r>
          </w:p>
        </w:tc>
        <w:tc>
          <w:tcPr>
            <w:tcW w:w="4938" w:type="dxa"/>
            <w:gridSpan w:val="4"/>
            <w:shd w:val="clear" w:color="auto" w:fill="D9D9D9"/>
            <w:vAlign w:val="center"/>
          </w:tcPr>
          <w:p w14:paraId="71641A93" w14:textId="77777777" w:rsidR="00EE68C5" w:rsidRPr="00887DBC" w:rsidRDefault="00EE68C5" w:rsidP="008855CB">
            <w:pPr>
              <w:spacing w:before="40" w:after="20"/>
              <w:ind w:right="72"/>
              <w:jc w:val="center"/>
              <w:rPr>
                <w:rFonts w:ascii="Arial Narrow" w:hAnsi="Arial Narrow" w:cs="Arial"/>
                <w:b/>
                <w:sz w:val="18"/>
              </w:rPr>
            </w:pPr>
            <w:r w:rsidRPr="00887DBC">
              <w:rPr>
                <w:rFonts w:ascii="Arial Narrow" w:hAnsi="Arial Narrow" w:cs="Arial"/>
                <w:b/>
                <w:sz w:val="18"/>
              </w:rPr>
              <w:t>Variazioni congiunturali</w:t>
            </w:r>
          </w:p>
        </w:tc>
        <w:tc>
          <w:tcPr>
            <w:tcW w:w="2307" w:type="dxa"/>
            <w:gridSpan w:val="2"/>
            <w:shd w:val="clear" w:color="auto" w:fill="FFFFFF"/>
            <w:vAlign w:val="center"/>
          </w:tcPr>
          <w:p w14:paraId="285C77BC" w14:textId="77777777" w:rsidR="00EE68C5" w:rsidRPr="00887DBC" w:rsidRDefault="00EE68C5" w:rsidP="008855CB">
            <w:pPr>
              <w:spacing w:before="40" w:after="20"/>
              <w:ind w:right="72"/>
              <w:jc w:val="center"/>
              <w:rPr>
                <w:rFonts w:ascii="Arial Narrow" w:hAnsi="Arial Narrow" w:cs="Arial"/>
                <w:b/>
                <w:sz w:val="18"/>
              </w:rPr>
            </w:pPr>
            <w:r w:rsidRPr="00887DBC">
              <w:rPr>
                <w:rFonts w:ascii="Arial Narrow" w:hAnsi="Arial Narrow" w:cs="Arial"/>
                <w:b/>
                <w:sz w:val="18"/>
              </w:rPr>
              <w:t>Variazioni tendenziali</w:t>
            </w:r>
          </w:p>
        </w:tc>
      </w:tr>
      <w:tr w:rsidR="00944293" w:rsidRPr="00E33DE0" w14:paraId="23CD58E4" w14:textId="77777777" w:rsidTr="008855CB">
        <w:trPr>
          <w:trHeight w:val="790"/>
        </w:trPr>
        <w:tc>
          <w:tcPr>
            <w:tcW w:w="1560" w:type="dxa"/>
            <w:vMerge/>
            <w:shd w:val="clear" w:color="auto" w:fill="FFFFFF"/>
            <w:vAlign w:val="center"/>
          </w:tcPr>
          <w:p w14:paraId="4901DF0C" w14:textId="77777777" w:rsidR="00944293" w:rsidRPr="00887DBC" w:rsidRDefault="00944293" w:rsidP="00944293">
            <w:pPr>
              <w:spacing w:before="40" w:after="20"/>
              <w:rPr>
                <w:rFonts w:ascii="Arial Narrow" w:hAnsi="Arial Narrow"/>
                <w:sz w:val="18"/>
              </w:rPr>
            </w:pPr>
          </w:p>
        </w:tc>
        <w:tc>
          <w:tcPr>
            <w:tcW w:w="1417" w:type="dxa"/>
            <w:vMerge/>
            <w:shd w:val="clear" w:color="auto" w:fill="FFFFFF"/>
            <w:vAlign w:val="center"/>
          </w:tcPr>
          <w:p w14:paraId="67D6B27D" w14:textId="77777777" w:rsidR="00944293" w:rsidRPr="00887DBC" w:rsidRDefault="00944293" w:rsidP="00944293">
            <w:pPr>
              <w:spacing w:before="40" w:after="20"/>
              <w:ind w:right="72"/>
              <w:jc w:val="center"/>
              <w:rPr>
                <w:rFonts w:ascii="Arial Narrow" w:hAnsi="Arial Narrow" w:cs="Arial"/>
                <w:b/>
                <w:sz w:val="18"/>
              </w:rPr>
            </w:pPr>
          </w:p>
        </w:tc>
        <w:tc>
          <w:tcPr>
            <w:tcW w:w="987" w:type="dxa"/>
            <w:shd w:val="clear" w:color="auto" w:fill="FFFFFF"/>
            <w:vAlign w:val="center"/>
          </w:tcPr>
          <w:p w14:paraId="577FD972" w14:textId="77777777" w:rsidR="00944293" w:rsidRPr="001402E4" w:rsidRDefault="00944293" w:rsidP="00944293">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feb21</w:t>
            </w:r>
          </w:p>
          <w:p w14:paraId="5EC5C680" w14:textId="77777777" w:rsidR="00944293" w:rsidRPr="001402E4" w:rsidRDefault="00944293" w:rsidP="00944293">
            <w:pPr>
              <w:spacing w:before="40" w:after="20"/>
              <w:ind w:right="77"/>
              <w:jc w:val="right"/>
              <w:rPr>
                <w:rFonts w:ascii="Arial Narrow" w:hAnsi="Arial Narrow" w:cs="Arial"/>
                <w:sz w:val="18"/>
                <w:szCs w:val="18"/>
              </w:rPr>
            </w:pPr>
            <w:r>
              <w:rPr>
                <w:rFonts w:ascii="Arial Narrow" w:hAnsi="Arial Narrow" w:cs="Arial"/>
                <w:sz w:val="18"/>
                <w:szCs w:val="18"/>
              </w:rPr>
              <w:t>gen21</w:t>
            </w:r>
          </w:p>
          <w:p w14:paraId="038E3ABE" w14:textId="645CFF67" w:rsidR="00944293" w:rsidRPr="001402E4" w:rsidRDefault="00944293" w:rsidP="00944293">
            <w:pPr>
              <w:spacing w:before="40" w:after="20"/>
              <w:ind w:right="77"/>
              <w:jc w:val="right"/>
              <w:rPr>
                <w:rFonts w:ascii="Arial Narrow" w:hAnsi="Arial Narrow" w:cs="Arial"/>
                <w:sz w:val="18"/>
                <w:szCs w:val="18"/>
              </w:rPr>
            </w:pPr>
            <w:r w:rsidRPr="001402E4">
              <w:rPr>
                <w:rFonts w:ascii="Arial Narrow" w:hAnsi="Arial Narrow" w:cs="Arial"/>
                <w:sz w:val="18"/>
                <w:szCs w:val="18"/>
              </w:rPr>
              <w:t>(assolute)</w:t>
            </w:r>
          </w:p>
        </w:tc>
        <w:tc>
          <w:tcPr>
            <w:tcW w:w="1317" w:type="dxa"/>
            <w:shd w:val="clear" w:color="auto" w:fill="FFFFFF"/>
            <w:vAlign w:val="center"/>
          </w:tcPr>
          <w:p w14:paraId="61E13EF3" w14:textId="77777777" w:rsidR="00944293" w:rsidRPr="001402E4" w:rsidRDefault="00944293" w:rsidP="00944293">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feb21</w:t>
            </w:r>
          </w:p>
          <w:p w14:paraId="1938EBD6" w14:textId="77777777" w:rsidR="00944293" w:rsidRPr="001402E4" w:rsidRDefault="00944293" w:rsidP="00944293">
            <w:pPr>
              <w:spacing w:before="40" w:after="20"/>
              <w:ind w:right="77"/>
              <w:jc w:val="right"/>
              <w:rPr>
                <w:rFonts w:ascii="Arial Narrow" w:hAnsi="Arial Narrow" w:cs="Arial"/>
                <w:sz w:val="18"/>
                <w:szCs w:val="18"/>
              </w:rPr>
            </w:pPr>
            <w:r>
              <w:rPr>
                <w:rFonts w:ascii="Arial Narrow" w:hAnsi="Arial Narrow" w:cs="Arial"/>
                <w:sz w:val="18"/>
                <w:szCs w:val="18"/>
              </w:rPr>
              <w:t>gen21</w:t>
            </w:r>
          </w:p>
          <w:p w14:paraId="62CF1161" w14:textId="37BC3860" w:rsidR="00944293" w:rsidRPr="001402E4" w:rsidRDefault="00944293" w:rsidP="00944293">
            <w:pPr>
              <w:spacing w:before="40" w:after="20"/>
              <w:ind w:right="77"/>
              <w:jc w:val="right"/>
              <w:rPr>
                <w:rFonts w:ascii="Arial Narrow" w:hAnsi="Arial Narrow" w:cs="Arial"/>
                <w:sz w:val="18"/>
                <w:szCs w:val="18"/>
              </w:rPr>
            </w:pPr>
            <w:r w:rsidRPr="001402E4">
              <w:rPr>
                <w:rFonts w:ascii="Arial Narrow" w:hAnsi="Arial Narrow" w:cs="Arial"/>
                <w:sz w:val="18"/>
                <w:szCs w:val="18"/>
              </w:rPr>
              <w:t>(percentuali)</w:t>
            </w:r>
          </w:p>
        </w:tc>
        <w:tc>
          <w:tcPr>
            <w:tcW w:w="1317" w:type="dxa"/>
            <w:shd w:val="clear" w:color="auto" w:fill="FFFFFF"/>
            <w:vAlign w:val="center"/>
          </w:tcPr>
          <w:p w14:paraId="7D0F996D" w14:textId="77777777" w:rsidR="00944293" w:rsidRPr="00647EED" w:rsidRDefault="00944293" w:rsidP="00944293">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dic20</w:t>
            </w:r>
            <w:r w:rsidRPr="00647EED">
              <w:rPr>
                <w:rFonts w:ascii="Arial Narrow" w:hAnsi="Arial Narrow" w:cs="Arial"/>
                <w:sz w:val="18"/>
                <w:szCs w:val="18"/>
                <w:u w:val="single"/>
                <w:lang w:val="en-US"/>
              </w:rPr>
              <w:t>-</w:t>
            </w:r>
            <w:r>
              <w:rPr>
                <w:rFonts w:ascii="Arial Narrow" w:hAnsi="Arial Narrow" w:cs="Arial"/>
                <w:sz w:val="18"/>
                <w:szCs w:val="18"/>
                <w:u w:val="single"/>
                <w:lang w:val="en-US"/>
              </w:rPr>
              <w:t>feb</w:t>
            </w:r>
            <w:r w:rsidRPr="00647EED">
              <w:rPr>
                <w:rFonts w:ascii="Arial Narrow" w:hAnsi="Arial Narrow" w:cs="Arial"/>
                <w:sz w:val="18"/>
                <w:szCs w:val="18"/>
                <w:u w:val="single"/>
                <w:lang w:val="en-US"/>
              </w:rPr>
              <w:t>2</w:t>
            </w:r>
            <w:r>
              <w:rPr>
                <w:rFonts w:ascii="Arial Narrow" w:hAnsi="Arial Narrow" w:cs="Arial"/>
                <w:sz w:val="18"/>
                <w:szCs w:val="18"/>
                <w:u w:val="single"/>
                <w:lang w:val="en-US"/>
              </w:rPr>
              <w:t>1</w:t>
            </w:r>
          </w:p>
          <w:p w14:paraId="5A7DF73D" w14:textId="77777777" w:rsidR="00944293" w:rsidRPr="00647EED" w:rsidRDefault="00944293" w:rsidP="00944293">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set</w:t>
            </w:r>
            <w:r w:rsidRPr="00647EED">
              <w:rPr>
                <w:rFonts w:ascii="Arial Narrow" w:hAnsi="Arial Narrow" w:cs="Arial"/>
                <w:sz w:val="18"/>
                <w:szCs w:val="18"/>
                <w:lang w:val="en-US"/>
              </w:rPr>
              <w:t>-</w:t>
            </w:r>
            <w:r>
              <w:rPr>
                <w:rFonts w:ascii="Arial Narrow" w:hAnsi="Arial Narrow" w:cs="Arial"/>
                <w:sz w:val="18"/>
                <w:szCs w:val="18"/>
                <w:lang w:val="en-US"/>
              </w:rPr>
              <w:t>nov</w:t>
            </w:r>
            <w:r w:rsidRPr="00647EED">
              <w:rPr>
                <w:rFonts w:ascii="Arial Narrow" w:hAnsi="Arial Narrow" w:cs="Arial"/>
                <w:sz w:val="18"/>
                <w:szCs w:val="18"/>
                <w:lang w:val="en-US"/>
              </w:rPr>
              <w:t>2</w:t>
            </w:r>
            <w:r>
              <w:rPr>
                <w:rFonts w:ascii="Arial Narrow" w:hAnsi="Arial Narrow" w:cs="Arial"/>
                <w:sz w:val="18"/>
                <w:szCs w:val="18"/>
                <w:lang w:val="en-US"/>
              </w:rPr>
              <w:t>0</w:t>
            </w:r>
          </w:p>
          <w:p w14:paraId="79BE41F6" w14:textId="2D82B6C1" w:rsidR="00944293" w:rsidRPr="00647EED" w:rsidRDefault="00944293" w:rsidP="00944293">
            <w:pPr>
              <w:spacing w:before="40" w:after="20"/>
              <w:ind w:right="77"/>
              <w:jc w:val="right"/>
              <w:rPr>
                <w:rFonts w:ascii="Arial Narrow" w:hAnsi="Arial Narrow" w:cs="Arial"/>
                <w:sz w:val="18"/>
                <w:szCs w:val="18"/>
                <w:lang w:val="en-US"/>
              </w:rPr>
            </w:pPr>
            <w:r w:rsidRPr="00647EED">
              <w:rPr>
                <w:rFonts w:ascii="Arial Narrow" w:hAnsi="Arial Narrow" w:cs="Arial"/>
                <w:sz w:val="18"/>
                <w:szCs w:val="18"/>
                <w:lang w:val="en-US"/>
              </w:rPr>
              <w:t>(</w:t>
            </w:r>
            <w:proofErr w:type="spellStart"/>
            <w:r w:rsidRPr="00647EED">
              <w:rPr>
                <w:rFonts w:ascii="Arial Narrow" w:hAnsi="Arial Narrow" w:cs="Arial"/>
                <w:sz w:val="18"/>
                <w:szCs w:val="18"/>
                <w:lang w:val="en-US"/>
              </w:rPr>
              <w:t>assolute</w:t>
            </w:r>
            <w:proofErr w:type="spellEnd"/>
            <w:r w:rsidRPr="00647EED">
              <w:rPr>
                <w:rFonts w:ascii="Arial Narrow" w:hAnsi="Arial Narrow" w:cs="Arial"/>
                <w:sz w:val="18"/>
                <w:szCs w:val="18"/>
                <w:lang w:val="en-US"/>
              </w:rPr>
              <w:t>)</w:t>
            </w:r>
          </w:p>
        </w:tc>
        <w:tc>
          <w:tcPr>
            <w:tcW w:w="1317" w:type="dxa"/>
            <w:shd w:val="clear" w:color="auto" w:fill="FFFFFF"/>
            <w:vAlign w:val="center"/>
          </w:tcPr>
          <w:p w14:paraId="2ECC6528" w14:textId="77777777" w:rsidR="00944293" w:rsidRPr="00647EED" w:rsidRDefault="00944293" w:rsidP="00944293">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dic20</w:t>
            </w:r>
            <w:r w:rsidRPr="00647EED">
              <w:rPr>
                <w:rFonts w:ascii="Arial Narrow" w:hAnsi="Arial Narrow" w:cs="Arial"/>
                <w:sz w:val="18"/>
                <w:szCs w:val="18"/>
                <w:u w:val="single"/>
                <w:lang w:val="en-US"/>
              </w:rPr>
              <w:t>-</w:t>
            </w:r>
            <w:r>
              <w:rPr>
                <w:rFonts w:ascii="Arial Narrow" w:hAnsi="Arial Narrow" w:cs="Arial"/>
                <w:sz w:val="18"/>
                <w:szCs w:val="18"/>
                <w:u w:val="single"/>
                <w:lang w:val="en-US"/>
              </w:rPr>
              <w:t>feb</w:t>
            </w:r>
            <w:r w:rsidRPr="00647EED">
              <w:rPr>
                <w:rFonts w:ascii="Arial Narrow" w:hAnsi="Arial Narrow" w:cs="Arial"/>
                <w:sz w:val="18"/>
                <w:szCs w:val="18"/>
                <w:u w:val="single"/>
                <w:lang w:val="en-US"/>
              </w:rPr>
              <w:t>2</w:t>
            </w:r>
            <w:r>
              <w:rPr>
                <w:rFonts w:ascii="Arial Narrow" w:hAnsi="Arial Narrow" w:cs="Arial"/>
                <w:sz w:val="18"/>
                <w:szCs w:val="18"/>
                <w:u w:val="single"/>
                <w:lang w:val="en-US"/>
              </w:rPr>
              <w:t>1</w:t>
            </w:r>
          </w:p>
          <w:p w14:paraId="6B278A58" w14:textId="72517284" w:rsidR="00944293" w:rsidRPr="0056782C" w:rsidRDefault="00944293" w:rsidP="00944293">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set</w:t>
            </w:r>
            <w:r w:rsidRPr="00647EED">
              <w:rPr>
                <w:rFonts w:ascii="Arial Narrow" w:hAnsi="Arial Narrow" w:cs="Arial"/>
                <w:sz w:val="18"/>
                <w:szCs w:val="18"/>
                <w:lang w:val="en-US"/>
              </w:rPr>
              <w:t>-</w:t>
            </w:r>
            <w:r>
              <w:rPr>
                <w:rFonts w:ascii="Arial Narrow" w:hAnsi="Arial Narrow" w:cs="Arial"/>
                <w:sz w:val="18"/>
                <w:szCs w:val="18"/>
                <w:lang w:val="en-US"/>
              </w:rPr>
              <w:t>nov</w:t>
            </w:r>
            <w:r w:rsidRPr="00647EED">
              <w:rPr>
                <w:rFonts w:ascii="Arial Narrow" w:hAnsi="Arial Narrow" w:cs="Arial"/>
                <w:sz w:val="18"/>
                <w:szCs w:val="18"/>
                <w:lang w:val="en-US"/>
              </w:rPr>
              <w:t>2</w:t>
            </w:r>
            <w:r>
              <w:rPr>
                <w:rFonts w:ascii="Arial Narrow" w:hAnsi="Arial Narrow" w:cs="Arial"/>
                <w:sz w:val="18"/>
                <w:szCs w:val="18"/>
                <w:lang w:val="en-US"/>
              </w:rPr>
              <w:t>0</w:t>
            </w:r>
            <w:r w:rsidRPr="0056782C">
              <w:rPr>
                <w:rFonts w:ascii="Arial Narrow" w:hAnsi="Arial Narrow" w:cs="Arial"/>
                <w:sz w:val="18"/>
                <w:szCs w:val="18"/>
                <w:lang w:val="en-US"/>
              </w:rPr>
              <w:t xml:space="preserve"> (</w:t>
            </w:r>
            <w:proofErr w:type="spellStart"/>
            <w:r w:rsidRPr="0056782C">
              <w:rPr>
                <w:rFonts w:ascii="Arial Narrow" w:hAnsi="Arial Narrow" w:cs="Arial"/>
                <w:sz w:val="18"/>
                <w:szCs w:val="18"/>
                <w:lang w:val="en-US"/>
              </w:rPr>
              <w:t>percentuali</w:t>
            </w:r>
            <w:proofErr w:type="spellEnd"/>
            <w:r w:rsidRPr="0056782C">
              <w:rPr>
                <w:rFonts w:ascii="Arial Narrow" w:hAnsi="Arial Narrow" w:cs="Arial"/>
                <w:sz w:val="18"/>
                <w:szCs w:val="18"/>
                <w:lang w:val="en-US"/>
              </w:rPr>
              <w:t>)</w:t>
            </w:r>
          </w:p>
        </w:tc>
        <w:tc>
          <w:tcPr>
            <w:tcW w:w="1153" w:type="dxa"/>
            <w:shd w:val="clear" w:color="auto" w:fill="FFFFFF"/>
            <w:vAlign w:val="center"/>
          </w:tcPr>
          <w:p w14:paraId="414162E3" w14:textId="77777777" w:rsidR="00944293" w:rsidRPr="001402E4" w:rsidRDefault="00944293" w:rsidP="00944293">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feb21</w:t>
            </w:r>
          </w:p>
          <w:p w14:paraId="047B747D" w14:textId="77777777" w:rsidR="00944293" w:rsidRPr="001402E4" w:rsidRDefault="00944293" w:rsidP="00944293">
            <w:pPr>
              <w:spacing w:before="40" w:after="20"/>
              <w:ind w:right="77"/>
              <w:jc w:val="right"/>
              <w:rPr>
                <w:rFonts w:ascii="Arial Narrow" w:hAnsi="Arial Narrow" w:cs="Arial"/>
                <w:sz w:val="18"/>
                <w:szCs w:val="18"/>
                <w:u w:val="single"/>
              </w:rPr>
            </w:pPr>
            <w:r>
              <w:rPr>
                <w:rFonts w:ascii="Arial Narrow" w:hAnsi="Arial Narrow" w:cs="Arial"/>
                <w:sz w:val="18"/>
                <w:szCs w:val="18"/>
              </w:rPr>
              <w:t>feb20</w:t>
            </w:r>
          </w:p>
          <w:p w14:paraId="217F0D42" w14:textId="0F30809B" w:rsidR="00944293" w:rsidRPr="001402E4" w:rsidRDefault="00944293" w:rsidP="00944293">
            <w:pPr>
              <w:spacing w:before="40" w:after="20"/>
              <w:ind w:right="77"/>
              <w:jc w:val="right"/>
              <w:rPr>
                <w:rFonts w:ascii="Arial Narrow" w:hAnsi="Arial Narrow" w:cs="Arial"/>
                <w:sz w:val="18"/>
                <w:szCs w:val="18"/>
                <w:u w:val="single"/>
              </w:rPr>
            </w:pPr>
            <w:r w:rsidRPr="001402E4">
              <w:rPr>
                <w:rFonts w:ascii="Arial Narrow" w:hAnsi="Arial Narrow" w:cs="Arial"/>
                <w:sz w:val="18"/>
                <w:szCs w:val="18"/>
              </w:rPr>
              <w:t>(assolute)</w:t>
            </w:r>
          </w:p>
        </w:tc>
        <w:tc>
          <w:tcPr>
            <w:tcW w:w="1154" w:type="dxa"/>
            <w:shd w:val="clear" w:color="auto" w:fill="FFFFFF"/>
            <w:vAlign w:val="center"/>
          </w:tcPr>
          <w:p w14:paraId="0AA98AC9" w14:textId="77777777" w:rsidR="00944293" w:rsidRPr="001402E4" w:rsidRDefault="00944293" w:rsidP="00944293">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feb21</w:t>
            </w:r>
          </w:p>
          <w:p w14:paraId="253E0090" w14:textId="77777777" w:rsidR="00944293" w:rsidRPr="001402E4" w:rsidRDefault="00944293" w:rsidP="00944293">
            <w:pPr>
              <w:spacing w:before="40" w:after="20"/>
              <w:ind w:right="77"/>
              <w:jc w:val="right"/>
              <w:rPr>
                <w:rFonts w:ascii="Arial Narrow" w:hAnsi="Arial Narrow" w:cs="Arial"/>
                <w:sz w:val="18"/>
                <w:szCs w:val="18"/>
                <w:u w:val="single"/>
              </w:rPr>
            </w:pPr>
            <w:r>
              <w:rPr>
                <w:rFonts w:ascii="Arial Narrow" w:hAnsi="Arial Narrow" w:cs="Arial"/>
                <w:sz w:val="18"/>
                <w:szCs w:val="18"/>
              </w:rPr>
              <w:t>feb20</w:t>
            </w:r>
          </w:p>
          <w:p w14:paraId="0E566780" w14:textId="56A848FC" w:rsidR="00944293" w:rsidRPr="00650505" w:rsidRDefault="00944293" w:rsidP="00944293">
            <w:pPr>
              <w:shd w:val="clear" w:color="auto" w:fill="FFFFFF"/>
              <w:spacing w:before="40" w:after="20"/>
              <w:ind w:right="77"/>
              <w:jc w:val="right"/>
              <w:rPr>
                <w:rFonts w:ascii="Arial Narrow" w:hAnsi="Arial Narrow" w:cs="Arial"/>
                <w:sz w:val="18"/>
                <w:szCs w:val="18"/>
                <w:highlight w:val="yellow"/>
              </w:rPr>
            </w:pPr>
            <w:r w:rsidRPr="00650505">
              <w:rPr>
                <w:rFonts w:ascii="Arial Narrow" w:hAnsi="Arial Narrow" w:cs="Arial"/>
                <w:sz w:val="18"/>
                <w:szCs w:val="18"/>
              </w:rPr>
              <w:t>(percentuali)</w:t>
            </w:r>
          </w:p>
        </w:tc>
      </w:tr>
      <w:tr w:rsidR="00EE68C5" w:rsidRPr="00E33DE0" w14:paraId="08D35A57" w14:textId="77777777" w:rsidTr="008855CB">
        <w:trPr>
          <w:trHeight w:val="255"/>
        </w:trPr>
        <w:tc>
          <w:tcPr>
            <w:tcW w:w="1560" w:type="dxa"/>
            <w:vAlign w:val="center"/>
          </w:tcPr>
          <w:p w14:paraId="17D7EFEF" w14:textId="77777777" w:rsidR="00EE68C5" w:rsidRPr="00887DBC" w:rsidRDefault="00EE68C5" w:rsidP="008855CB">
            <w:pPr>
              <w:spacing w:before="40" w:after="20"/>
              <w:ind w:left="72"/>
              <w:rPr>
                <w:rFonts w:ascii="Arial Narrow" w:hAnsi="Arial Narrow" w:cs="Arial"/>
                <w:sz w:val="18"/>
              </w:rPr>
            </w:pPr>
            <w:r w:rsidRPr="00887DBC">
              <w:rPr>
                <w:rFonts w:ascii="Arial Narrow" w:hAnsi="Arial Narrow" w:cs="Arial"/>
                <w:b/>
                <w:sz w:val="18"/>
              </w:rPr>
              <w:t>15-24 ANNI</w:t>
            </w:r>
          </w:p>
        </w:tc>
        <w:tc>
          <w:tcPr>
            <w:tcW w:w="1417" w:type="dxa"/>
            <w:shd w:val="clear" w:color="auto" w:fill="FFFFFF"/>
            <w:vAlign w:val="center"/>
          </w:tcPr>
          <w:p w14:paraId="521C53C7" w14:textId="77777777" w:rsidR="00EE68C5" w:rsidRPr="00887DBC" w:rsidRDefault="00EE68C5" w:rsidP="008855CB">
            <w:pPr>
              <w:spacing w:before="40" w:after="20"/>
              <w:ind w:right="72"/>
              <w:jc w:val="center"/>
              <w:rPr>
                <w:rFonts w:ascii="Arial Narrow" w:hAnsi="Arial Narrow" w:cs="Arial"/>
                <w:sz w:val="18"/>
              </w:rPr>
            </w:pPr>
          </w:p>
        </w:tc>
        <w:tc>
          <w:tcPr>
            <w:tcW w:w="987" w:type="dxa"/>
            <w:vAlign w:val="center"/>
          </w:tcPr>
          <w:p w14:paraId="23C6DCBA" w14:textId="77777777" w:rsidR="00EE68C5" w:rsidRPr="00887DBC" w:rsidRDefault="00EE68C5" w:rsidP="008855CB">
            <w:pPr>
              <w:spacing w:before="40" w:after="20"/>
              <w:ind w:right="72"/>
              <w:jc w:val="center"/>
              <w:rPr>
                <w:rFonts w:ascii="Arial Narrow" w:hAnsi="Arial Narrow" w:cs="Arial"/>
                <w:sz w:val="18"/>
              </w:rPr>
            </w:pPr>
          </w:p>
        </w:tc>
        <w:tc>
          <w:tcPr>
            <w:tcW w:w="1317" w:type="dxa"/>
            <w:vAlign w:val="center"/>
          </w:tcPr>
          <w:p w14:paraId="1F0E8079" w14:textId="77777777" w:rsidR="00EE68C5" w:rsidRPr="00887DBC" w:rsidRDefault="00EE68C5" w:rsidP="008855CB">
            <w:pPr>
              <w:spacing w:before="40" w:after="20"/>
              <w:ind w:right="72"/>
              <w:jc w:val="center"/>
              <w:rPr>
                <w:rFonts w:ascii="Arial Narrow" w:hAnsi="Arial Narrow" w:cs="Arial"/>
                <w:sz w:val="18"/>
              </w:rPr>
            </w:pPr>
          </w:p>
        </w:tc>
        <w:tc>
          <w:tcPr>
            <w:tcW w:w="1317" w:type="dxa"/>
            <w:vAlign w:val="center"/>
          </w:tcPr>
          <w:p w14:paraId="0A635E94" w14:textId="77777777" w:rsidR="00EE68C5" w:rsidRPr="00887DBC" w:rsidRDefault="00EE68C5" w:rsidP="008855CB">
            <w:pPr>
              <w:spacing w:before="40" w:after="20"/>
              <w:ind w:right="72"/>
              <w:jc w:val="center"/>
              <w:rPr>
                <w:rFonts w:ascii="Arial Narrow" w:hAnsi="Arial Narrow" w:cs="Arial"/>
                <w:sz w:val="18"/>
              </w:rPr>
            </w:pPr>
          </w:p>
        </w:tc>
        <w:tc>
          <w:tcPr>
            <w:tcW w:w="1317" w:type="dxa"/>
            <w:vAlign w:val="center"/>
          </w:tcPr>
          <w:p w14:paraId="21300538" w14:textId="77777777" w:rsidR="00EE68C5" w:rsidRPr="00887DBC" w:rsidRDefault="00EE68C5" w:rsidP="008855CB">
            <w:pPr>
              <w:spacing w:before="40" w:after="20"/>
              <w:ind w:right="72"/>
              <w:jc w:val="center"/>
              <w:rPr>
                <w:rFonts w:ascii="Arial Narrow" w:hAnsi="Arial Narrow" w:cs="Arial"/>
                <w:sz w:val="18"/>
              </w:rPr>
            </w:pPr>
          </w:p>
        </w:tc>
        <w:tc>
          <w:tcPr>
            <w:tcW w:w="1153" w:type="dxa"/>
            <w:vAlign w:val="center"/>
          </w:tcPr>
          <w:p w14:paraId="4A450AB0" w14:textId="77777777" w:rsidR="00EE68C5" w:rsidRPr="00887DBC" w:rsidRDefault="00EE68C5" w:rsidP="008855CB">
            <w:pPr>
              <w:spacing w:before="40" w:after="20"/>
              <w:ind w:right="72"/>
              <w:jc w:val="center"/>
              <w:rPr>
                <w:rFonts w:ascii="Arial Narrow" w:hAnsi="Arial Narrow" w:cs="Arial"/>
                <w:sz w:val="18"/>
              </w:rPr>
            </w:pPr>
          </w:p>
        </w:tc>
        <w:tc>
          <w:tcPr>
            <w:tcW w:w="1154" w:type="dxa"/>
            <w:shd w:val="clear" w:color="auto" w:fill="auto"/>
            <w:vAlign w:val="center"/>
          </w:tcPr>
          <w:p w14:paraId="55B7D781" w14:textId="77777777" w:rsidR="00EE68C5" w:rsidRPr="00887DBC" w:rsidRDefault="00EE68C5" w:rsidP="008855CB">
            <w:pPr>
              <w:spacing w:before="40" w:after="20"/>
              <w:ind w:right="72"/>
              <w:jc w:val="center"/>
              <w:rPr>
                <w:rFonts w:ascii="Arial Narrow" w:hAnsi="Arial Narrow" w:cs="Arial"/>
                <w:sz w:val="18"/>
              </w:rPr>
            </w:pPr>
          </w:p>
        </w:tc>
      </w:tr>
      <w:tr w:rsidR="00944293" w:rsidRPr="00E33DE0" w14:paraId="0F63831C" w14:textId="77777777" w:rsidTr="008855CB">
        <w:trPr>
          <w:trHeight w:val="255"/>
        </w:trPr>
        <w:tc>
          <w:tcPr>
            <w:tcW w:w="1560" w:type="dxa"/>
            <w:vAlign w:val="center"/>
          </w:tcPr>
          <w:p w14:paraId="2F3D735A" w14:textId="77777777" w:rsidR="00944293" w:rsidRPr="00887DBC" w:rsidRDefault="00944293" w:rsidP="00944293">
            <w:pPr>
              <w:spacing w:before="40" w:after="20"/>
              <w:ind w:left="72"/>
              <w:rPr>
                <w:rFonts w:ascii="Arial Narrow" w:hAnsi="Arial Narrow" w:cs="Arial"/>
                <w:sz w:val="18"/>
              </w:rPr>
            </w:pPr>
            <w:r w:rsidRPr="00887DBC">
              <w:rPr>
                <w:rFonts w:ascii="Arial Narrow" w:hAnsi="Arial Narrow" w:cs="Arial"/>
                <w:sz w:val="18"/>
              </w:rPr>
              <w:t xml:space="preserve"> Occupati</w:t>
            </w:r>
          </w:p>
        </w:tc>
        <w:tc>
          <w:tcPr>
            <w:tcW w:w="1417" w:type="dxa"/>
            <w:shd w:val="clear" w:color="auto" w:fill="D9D9D9"/>
            <w:vAlign w:val="center"/>
          </w:tcPr>
          <w:p w14:paraId="637F22ED" w14:textId="46A968D8"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919</w:t>
            </w:r>
          </w:p>
        </w:tc>
        <w:tc>
          <w:tcPr>
            <w:tcW w:w="987" w:type="dxa"/>
            <w:vAlign w:val="center"/>
          </w:tcPr>
          <w:p w14:paraId="1F6BD922" w14:textId="5513CEB5"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+4</w:t>
            </w:r>
          </w:p>
        </w:tc>
        <w:tc>
          <w:tcPr>
            <w:tcW w:w="1317" w:type="dxa"/>
            <w:shd w:val="clear" w:color="auto" w:fill="D9D9D9"/>
            <w:vAlign w:val="center"/>
          </w:tcPr>
          <w:p w14:paraId="0775AA92" w14:textId="06B77B15"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+0,4</w:t>
            </w:r>
          </w:p>
        </w:tc>
        <w:tc>
          <w:tcPr>
            <w:tcW w:w="1317" w:type="dxa"/>
            <w:vAlign w:val="bottom"/>
          </w:tcPr>
          <w:p w14:paraId="481D65E0" w14:textId="4B09C3EE"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-47</w:t>
            </w:r>
          </w:p>
        </w:tc>
        <w:tc>
          <w:tcPr>
            <w:tcW w:w="1317" w:type="dxa"/>
            <w:shd w:val="clear" w:color="auto" w:fill="D9D9D9"/>
            <w:vAlign w:val="center"/>
          </w:tcPr>
          <w:p w14:paraId="2ADA1D1D" w14:textId="4A36BE8F"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-4,9</w:t>
            </w:r>
          </w:p>
        </w:tc>
        <w:tc>
          <w:tcPr>
            <w:tcW w:w="1153" w:type="dxa"/>
            <w:shd w:val="clear" w:color="auto" w:fill="auto"/>
            <w:vAlign w:val="center"/>
          </w:tcPr>
          <w:p w14:paraId="0C9BBA1B" w14:textId="0177ECE2"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-159</w:t>
            </w:r>
          </w:p>
        </w:tc>
        <w:tc>
          <w:tcPr>
            <w:tcW w:w="1154" w:type="dxa"/>
            <w:shd w:val="clear" w:color="auto" w:fill="D9D9D9"/>
            <w:vAlign w:val="center"/>
          </w:tcPr>
          <w:p w14:paraId="4D3F45BF" w14:textId="27A4C7B3"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-14,7</w:t>
            </w:r>
          </w:p>
        </w:tc>
      </w:tr>
      <w:tr w:rsidR="00944293" w:rsidRPr="00E33DE0" w14:paraId="7964C215" w14:textId="77777777" w:rsidTr="00F261BB">
        <w:trPr>
          <w:trHeight w:val="255"/>
        </w:trPr>
        <w:tc>
          <w:tcPr>
            <w:tcW w:w="1560" w:type="dxa"/>
            <w:vAlign w:val="center"/>
          </w:tcPr>
          <w:p w14:paraId="77A99106" w14:textId="77777777" w:rsidR="00944293" w:rsidRPr="00887DBC" w:rsidRDefault="00944293" w:rsidP="00944293">
            <w:pPr>
              <w:spacing w:before="40" w:after="20"/>
              <w:ind w:left="72"/>
              <w:rPr>
                <w:rFonts w:ascii="Arial Narrow" w:hAnsi="Arial Narrow" w:cs="Arial"/>
                <w:sz w:val="18"/>
              </w:rPr>
            </w:pPr>
            <w:r w:rsidRPr="00887DBC">
              <w:rPr>
                <w:rFonts w:ascii="Arial Narrow" w:hAnsi="Arial Narrow" w:cs="Arial"/>
                <w:sz w:val="18"/>
              </w:rPr>
              <w:t xml:space="preserve"> Disoccupati</w:t>
            </w:r>
          </w:p>
        </w:tc>
        <w:tc>
          <w:tcPr>
            <w:tcW w:w="1417" w:type="dxa"/>
            <w:shd w:val="clear" w:color="auto" w:fill="D9D9D9"/>
            <w:vAlign w:val="center"/>
          </w:tcPr>
          <w:p w14:paraId="3F2D9ACD" w14:textId="1C3713A7"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424</w:t>
            </w:r>
          </w:p>
        </w:tc>
        <w:tc>
          <w:tcPr>
            <w:tcW w:w="987" w:type="dxa"/>
            <w:vAlign w:val="center"/>
          </w:tcPr>
          <w:p w14:paraId="53987B9E" w14:textId="0E34DF4A"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-22</w:t>
            </w:r>
          </w:p>
        </w:tc>
        <w:tc>
          <w:tcPr>
            <w:tcW w:w="1317" w:type="dxa"/>
            <w:shd w:val="clear" w:color="auto" w:fill="D9D9D9"/>
            <w:vAlign w:val="center"/>
          </w:tcPr>
          <w:p w14:paraId="1BCB51BD" w14:textId="0D84C137"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-4,9</w:t>
            </w:r>
          </w:p>
        </w:tc>
        <w:tc>
          <w:tcPr>
            <w:tcW w:w="1317" w:type="dxa"/>
            <w:vAlign w:val="center"/>
          </w:tcPr>
          <w:p w14:paraId="620B845E" w14:textId="2DF8DC01"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+8</w:t>
            </w:r>
          </w:p>
        </w:tc>
        <w:tc>
          <w:tcPr>
            <w:tcW w:w="1317" w:type="dxa"/>
            <w:shd w:val="clear" w:color="auto" w:fill="D9D9D9"/>
            <w:vAlign w:val="center"/>
          </w:tcPr>
          <w:p w14:paraId="6EE1F9A4" w14:textId="4F31CB84"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+2,0</w:t>
            </w:r>
          </w:p>
        </w:tc>
        <w:tc>
          <w:tcPr>
            <w:tcW w:w="1153" w:type="dxa"/>
            <w:shd w:val="clear" w:color="auto" w:fill="auto"/>
            <w:vAlign w:val="center"/>
          </w:tcPr>
          <w:p w14:paraId="6E32ED34" w14:textId="35AF08BA"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-15</w:t>
            </w:r>
          </w:p>
        </w:tc>
        <w:tc>
          <w:tcPr>
            <w:tcW w:w="1154" w:type="dxa"/>
            <w:shd w:val="clear" w:color="auto" w:fill="D9D9D9"/>
            <w:vAlign w:val="center"/>
          </w:tcPr>
          <w:p w14:paraId="32C2E1FF" w14:textId="5A8DD802"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-3,5</w:t>
            </w:r>
          </w:p>
        </w:tc>
      </w:tr>
      <w:tr w:rsidR="00944293" w:rsidRPr="00E33DE0" w14:paraId="21F974B9" w14:textId="77777777" w:rsidTr="008855CB">
        <w:trPr>
          <w:trHeight w:val="255"/>
        </w:trPr>
        <w:tc>
          <w:tcPr>
            <w:tcW w:w="1560" w:type="dxa"/>
            <w:vAlign w:val="center"/>
          </w:tcPr>
          <w:p w14:paraId="2976A6A7" w14:textId="77777777" w:rsidR="00944293" w:rsidRPr="00887DBC" w:rsidRDefault="00944293" w:rsidP="00944293">
            <w:pPr>
              <w:spacing w:before="40" w:after="20"/>
              <w:ind w:left="72"/>
              <w:rPr>
                <w:rFonts w:ascii="Arial Narrow" w:hAnsi="Arial Narrow" w:cs="Arial"/>
                <w:sz w:val="18"/>
              </w:rPr>
            </w:pPr>
            <w:r w:rsidRPr="00887DBC">
              <w:rPr>
                <w:rFonts w:ascii="Arial Narrow" w:hAnsi="Arial Narrow" w:cs="Arial"/>
                <w:sz w:val="18"/>
              </w:rPr>
              <w:t xml:space="preserve"> Inattivi </w:t>
            </w:r>
          </w:p>
        </w:tc>
        <w:tc>
          <w:tcPr>
            <w:tcW w:w="1417" w:type="dxa"/>
            <w:shd w:val="clear" w:color="auto" w:fill="D9D9D9"/>
            <w:vAlign w:val="center"/>
          </w:tcPr>
          <w:p w14:paraId="47E4146F" w14:textId="5C1375F8"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4.521</w:t>
            </w:r>
          </w:p>
        </w:tc>
        <w:tc>
          <w:tcPr>
            <w:tcW w:w="987" w:type="dxa"/>
            <w:vAlign w:val="center"/>
          </w:tcPr>
          <w:p w14:paraId="13F0AFE8" w14:textId="5C6FD6C1"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+19</w:t>
            </w:r>
          </w:p>
        </w:tc>
        <w:tc>
          <w:tcPr>
            <w:tcW w:w="1317" w:type="dxa"/>
            <w:shd w:val="clear" w:color="auto" w:fill="D9D9D9"/>
            <w:vAlign w:val="center"/>
          </w:tcPr>
          <w:p w14:paraId="139918FF" w14:textId="7C93EBDC"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+0,4</w:t>
            </w:r>
          </w:p>
        </w:tc>
        <w:tc>
          <w:tcPr>
            <w:tcW w:w="1317" w:type="dxa"/>
            <w:vAlign w:val="bottom"/>
          </w:tcPr>
          <w:p w14:paraId="7360AD93" w14:textId="26290488"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+33</w:t>
            </w:r>
          </w:p>
        </w:tc>
        <w:tc>
          <w:tcPr>
            <w:tcW w:w="1317" w:type="dxa"/>
            <w:shd w:val="clear" w:color="auto" w:fill="D9D9D9"/>
            <w:vAlign w:val="center"/>
          </w:tcPr>
          <w:p w14:paraId="5EEFD06B" w14:textId="1ADCE60F"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+0,7</w:t>
            </w:r>
          </w:p>
        </w:tc>
        <w:tc>
          <w:tcPr>
            <w:tcW w:w="1153" w:type="dxa"/>
            <w:shd w:val="clear" w:color="auto" w:fill="auto"/>
            <w:vAlign w:val="center"/>
          </w:tcPr>
          <w:p w14:paraId="311B87FE" w14:textId="705863CA"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+162</w:t>
            </w:r>
          </w:p>
        </w:tc>
        <w:tc>
          <w:tcPr>
            <w:tcW w:w="1154" w:type="dxa"/>
            <w:shd w:val="clear" w:color="auto" w:fill="D9D9D9"/>
            <w:vAlign w:val="center"/>
          </w:tcPr>
          <w:p w14:paraId="083CDD10" w14:textId="39E9746A"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+3,7</w:t>
            </w:r>
          </w:p>
        </w:tc>
      </w:tr>
      <w:tr w:rsidR="00944293" w:rsidRPr="00E33DE0" w14:paraId="42CC3E99" w14:textId="77777777" w:rsidTr="00E14F5C">
        <w:trPr>
          <w:trHeight w:val="255"/>
        </w:trPr>
        <w:tc>
          <w:tcPr>
            <w:tcW w:w="1560" w:type="dxa"/>
            <w:vAlign w:val="center"/>
          </w:tcPr>
          <w:p w14:paraId="79FFA2BD" w14:textId="77777777" w:rsidR="00944293" w:rsidRPr="00887DBC" w:rsidRDefault="00944293" w:rsidP="00944293">
            <w:pPr>
              <w:spacing w:before="40" w:after="20"/>
              <w:ind w:left="72"/>
              <w:rPr>
                <w:rFonts w:ascii="Arial Narrow" w:hAnsi="Arial Narrow" w:cs="Arial"/>
                <w:sz w:val="18"/>
              </w:rPr>
            </w:pPr>
            <w:r w:rsidRPr="00887DBC">
              <w:rPr>
                <w:rFonts w:ascii="Arial Narrow" w:hAnsi="Arial Narrow" w:cs="Arial"/>
                <w:b/>
                <w:sz w:val="18"/>
              </w:rPr>
              <w:t>25-34 ANNI</w:t>
            </w:r>
          </w:p>
        </w:tc>
        <w:tc>
          <w:tcPr>
            <w:tcW w:w="1417" w:type="dxa"/>
            <w:vAlign w:val="bottom"/>
          </w:tcPr>
          <w:p w14:paraId="5F131C14" w14:textId="16A7B06A" w:rsidR="00944293" w:rsidRPr="00887DBC" w:rsidRDefault="00944293" w:rsidP="00944293">
            <w:pPr>
              <w:spacing w:before="40" w:after="20"/>
              <w:ind w:right="72"/>
              <w:jc w:val="right"/>
              <w:rPr>
                <w:rFonts w:ascii="Arial Narrow" w:hAnsi="Arial Narrow" w:cs="Arial"/>
                <w:sz w:val="18"/>
              </w:rPr>
            </w:pPr>
            <w:r>
              <w:rPr>
                <w:rFonts w:ascii="Verdana" w:hAnsi="Verdana" w:cs="Arial"/>
                <w:b/>
                <w:bCs/>
                <w:sz w:val="16"/>
                <w:szCs w:val="16"/>
              </w:rPr>
              <w:t> </w:t>
            </w:r>
          </w:p>
        </w:tc>
        <w:tc>
          <w:tcPr>
            <w:tcW w:w="987" w:type="dxa"/>
            <w:vAlign w:val="bottom"/>
          </w:tcPr>
          <w:p w14:paraId="7B2908FF" w14:textId="1920C829" w:rsidR="00944293" w:rsidRPr="00887DBC" w:rsidRDefault="00944293" w:rsidP="00944293">
            <w:pPr>
              <w:spacing w:before="40" w:after="20"/>
              <w:ind w:right="72"/>
              <w:jc w:val="right"/>
              <w:rPr>
                <w:rFonts w:ascii="Arial Narrow" w:hAnsi="Arial Narrow" w:cs="Arial"/>
                <w:sz w:val="18"/>
              </w:rPr>
            </w:pPr>
            <w:r>
              <w:rPr>
                <w:rFonts w:ascii="Verdana" w:hAnsi="Verdana" w:cs="Arial"/>
                <w:b/>
                <w:bCs/>
                <w:sz w:val="16"/>
                <w:szCs w:val="16"/>
              </w:rPr>
              <w:t> </w:t>
            </w:r>
          </w:p>
        </w:tc>
        <w:tc>
          <w:tcPr>
            <w:tcW w:w="1317" w:type="dxa"/>
            <w:vAlign w:val="bottom"/>
          </w:tcPr>
          <w:p w14:paraId="704B27C1" w14:textId="66DB067A" w:rsidR="00944293" w:rsidRPr="00887DBC" w:rsidRDefault="00944293" w:rsidP="00944293">
            <w:pPr>
              <w:spacing w:before="40" w:after="20"/>
              <w:ind w:right="72"/>
              <w:jc w:val="right"/>
              <w:rPr>
                <w:rFonts w:ascii="Arial Narrow" w:hAnsi="Arial Narrow" w:cs="Arial"/>
                <w:sz w:val="18"/>
              </w:rPr>
            </w:pPr>
            <w:r>
              <w:rPr>
                <w:rFonts w:ascii="Verdana" w:hAnsi="Verdana" w:cs="Arial"/>
                <w:b/>
                <w:bCs/>
                <w:sz w:val="16"/>
                <w:szCs w:val="16"/>
              </w:rPr>
              <w:t> </w:t>
            </w:r>
          </w:p>
        </w:tc>
        <w:tc>
          <w:tcPr>
            <w:tcW w:w="1317" w:type="dxa"/>
            <w:vAlign w:val="bottom"/>
          </w:tcPr>
          <w:p w14:paraId="0E41008A" w14:textId="09A223B5" w:rsidR="00944293" w:rsidRPr="00887DBC" w:rsidRDefault="00944293" w:rsidP="00944293">
            <w:pPr>
              <w:tabs>
                <w:tab w:val="left" w:pos="5317"/>
              </w:tabs>
              <w:spacing w:before="40" w:after="20"/>
              <w:ind w:right="72"/>
              <w:jc w:val="right"/>
              <w:rPr>
                <w:rFonts w:ascii="Arial Narrow" w:hAnsi="Arial Narrow" w:cs="Arial"/>
                <w:sz w:val="18"/>
              </w:rPr>
            </w:pPr>
            <w:r>
              <w:rPr>
                <w:rFonts w:ascii="Verdana" w:hAnsi="Verdana" w:cs="Arial"/>
                <w:b/>
                <w:bCs/>
                <w:sz w:val="16"/>
                <w:szCs w:val="16"/>
              </w:rPr>
              <w:t> </w:t>
            </w:r>
          </w:p>
        </w:tc>
        <w:tc>
          <w:tcPr>
            <w:tcW w:w="1317" w:type="dxa"/>
            <w:vAlign w:val="bottom"/>
          </w:tcPr>
          <w:p w14:paraId="6EBE777C" w14:textId="459EAD1A" w:rsidR="00944293" w:rsidRPr="00887DBC" w:rsidRDefault="00944293" w:rsidP="00944293">
            <w:pPr>
              <w:spacing w:before="40" w:after="20"/>
              <w:ind w:right="72"/>
              <w:jc w:val="right"/>
              <w:rPr>
                <w:rFonts w:ascii="Arial Narrow" w:hAnsi="Arial Narrow" w:cs="Arial"/>
                <w:sz w:val="18"/>
              </w:rPr>
            </w:pPr>
            <w:r>
              <w:rPr>
                <w:rFonts w:ascii="Verdana" w:hAnsi="Verdana" w:cs="Arial"/>
                <w:b/>
                <w:bCs/>
                <w:sz w:val="16"/>
                <w:szCs w:val="16"/>
              </w:rPr>
              <w:t> </w:t>
            </w:r>
          </w:p>
        </w:tc>
        <w:tc>
          <w:tcPr>
            <w:tcW w:w="1153" w:type="dxa"/>
            <w:vAlign w:val="bottom"/>
          </w:tcPr>
          <w:p w14:paraId="1BFAC995" w14:textId="4F37B5CB" w:rsidR="00944293" w:rsidRPr="00887DBC" w:rsidRDefault="00944293" w:rsidP="00944293">
            <w:pPr>
              <w:spacing w:before="40" w:after="20"/>
              <w:ind w:right="72"/>
              <w:jc w:val="right"/>
              <w:rPr>
                <w:rFonts w:ascii="Arial Narrow" w:hAnsi="Arial Narrow" w:cs="Arial"/>
                <w:sz w:val="18"/>
              </w:rPr>
            </w:pPr>
            <w:r>
              <w:rPr>
                <w:rFonts w:ascii="Verdana" w:hAnsi="Verdana" w:cs="Arial"/>
                <w:b/>
                <w:bCs/>
                <w:sz w:val="16"/>
                <w:szCs w:val="16"/>
              </w:rPr>
              <w:t> </w:t>
            </w:r>
          </w:p>
        </w:tc>
        <w:tc>
          <w:tcPr>
            <w:tcW w:w="1154" w:type="dxa"/>
            <w:shd w:val="clear" w:color="auto" w:fill="auto"/>
            <w:vAlign w:val="bottom"/>
          </w:tcPr>
          <w:p w14:paraId="7F142494" w14:textId="4665E3EB" w:rsidR="00944293" w:rsidRPr="00887DBC" w:rsidRDefault="00944293" w:rsidP="00944293">
            <w:pPr>
              <w:tabs>
                <w:tab w:val="left" w:pos="2198"/>
                <w:tab w:val="left" w:pos="3757"/>
              </w:tabs>
              <w:spacing w:before="40" w:after="20"/>
              <w:ind w:right="72"/>
              <w:jc w:val="right"/>
              <w:rPr>
                <w:rFonts w:ascii="Arial Narrow" w:hAnsi="Arial Narrow" w:cs="Arial"/>
                <w:sz w:val="18"/>
              </w:rPr>
            </w:pPr>
            <w:r>
              <w:rPr>
                <w:rFonts w:ascii="Verdana" w:hAnsi="Verdana" w:cs="Arial"/>
                <w:b/>
                <w:bCs/>
                <w:sz w:val="16"/>
                <w:szCs w:val="16"/>
              </w:rPr>
              <w:t> </w:t>
            </w:r>
          </w:p>
        </w:tc>
      </w:tr>
      <w:tr w:rsidR="00944293" w:rsidRPr="00E33DE0" w14:paraId="7DC784D7" w14:textId="77777777" w:rsidTr="008855CB">
        <w:trPr>
          <w:trHeight w:val="255"/>
        </w:trPr>
        <w:tc>
          <w:tcPr>
            <w:tcW w:w="1560" w:type="dxa"/>
            <w:vAlign w:val="center"/>
          </w:tcPr>
          <w:p w14:paraId="308A3EBD" w14:textId="77777777" w:rsidR="00944293" w:rsidRPr="00887DBC" w:rsidRDefault="00944293" w:rsidP="00944293">
            <w:pPr>
              <w:spacing w:before="40" w:after="20"/>
              <w:ind w:left="72"/>
              <w:rPr>
                <w:rFonts w:ascii="Arial Narrow" w:hAnsi="Arial Narrow" w:cs="Arial"/>
                <w:sz w:val="18"/>
              </w:rPr>
            </w:pPr>
            <w:r w:rsidRPr="00887DBC">
              <w:rPr>
                <w:rFonts w:ascii="Arial Narrow" w:hAnsi="Arial Narrow" w:cs="Arial"/>
                <w:sz w:val="18"/>
              </w:rPr>
              <w:t xml:space="preserve"> Occupati</w:t>
            </w:r>
          </w:p>
        </w:tc>
        <w:tc>
          <w:tcPr>
            <w:tcW w:w="1417" w:type="dxa"/>
            <w:shd w:val="clear" w:color="auto" w:fill="D9D9D9"/>
            <w:vAlign w:val="center"/>
          </w:tcPr>
          <w:p w14:paraId="42959341" w14:textId="7C986F67"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3.779</w:t>
            </w:r>
          </w:p>
        </w:tc>
        <w:tc>
          <w:tcPr>
            <w:tcW w:w="987" w:type="dxa"/>
            <w:vAlign w:val="center"/>
          </w:tcPr>
          <w:p w14:paraId="7F3F0019" w14:textId="5AAF29DA"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+16</w:t>
            </w:r>
          </w:p>
        </w:tc>
        <w:tc>
          <w:tcPr>
            <w:tcW w:w="1317" w:type="dxa"/>
            <w:shd w:val="clear" w:color="auto" w:fill="D9D9D9"/>
            <w:vAlign w:val="center"/>
          </w:tcPr>
          <w:p w14:paraId="2EF3B6F8" w14:textId="5C887A3F"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+0,4</w:t>
            </w:r>
          </w:p>
        </w:tc>
        <w:tc>
          <w:tcPr>
            <w:tcW w:w="1317" w:type="dxa"/>
            <w:vAlign w:val="bottom"/>
          </w:tcPr>
          <w:p w14:paraId="56BF138C" w14:textId="2FC52543"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-56</w:t>
            </w:r>
          </w:p>
        </w:tc>
        <w:tc>
          <w:tcPr>
            <w:tcW w:w="1317" w:type="dxa"/>
            <w:shd w:val="clear" w:color="auto" w:fill="D9D9D9"/>
            <w:vAlign w:val="center"/>
          </w:tcPr>
          <w:p w14:paraId="7B5DB853" w14:textId="7F522EA8"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-1,5</w:t>
            </w:r>
          </w:p>
        </w:tc>
        <w:tc>
          <w:tcPr>
            <w:tcW w:w="1153" w:type="dxa"/>
            <w:shd w:val="clear" w:color="auto" w:fill="auto"/>
            <w:vAlign w:val="center"/>
          </w:tcPr>
          <w:p w14:paraId="55753985" w14:textId="19FB7114"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-258</w:t>
            </w:r>
          </w:p>
        </w:tc>
        <w:tc>
          <w:tcPr>
            <w:tcW w:w="1154" w:type="dxa"/>
            <w:shd w:val="clear" w:color="auto" w:fill="D9D9D9"/>
            <w:vAlign w:val="center"/>
          </w:tcPr>
          <w:p w14:paraId="0D2C766A" w14:textId="1E12F753"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-6,4</w:t>
            </w:r>
          </w:p>
        </w:tc>
      </w:tr>
      <w:tr w:rsidR="00944293" w:rsidRPr="00E33DE0" w14:paraId="735F222F" w14:textId="77777777" w:rsidTr="00F261BB">
        <w:trPr>
          <w:trHeight w:val="255"/>
        </w:trPr>
        <w:tc>
          <w:tcPr>
            <w:tcW w:w="1560" w:type="dxa"/>
            <w:vAlign w:val="center"/>
          </w:tcPr>
          <w:p w14:paraId="6A401F1E" w14:textId="77777777" w:rsidR="00944293" w:rsidRPr="00887DBC" w:rsidRDefault="00944293" w:rsidP="00944293">
            <w:pPr>
              <w:spacing w:before="40" w:after="20"/>
              <w:ind w:left="72"/>
              <w:rPr>
                <w:rFonts w:ascii="Arial Narrow" w:hAnsi="Arial Narrow" w:cs="Arial"/>
                <w:sz w:val="18"/>
              </w:rPr>
            </w:pPr>
            <w:r w:rsidRPr="00887DBC">
              <w:rPr>
                <w:rFonts w:ascii="Arial Narrow" w:hAnsi="Arial Narrow" w:cs="Arial"/>
                <w:sz w:val="18"/>
              </w:rPr>
              <w:t xml:space="preserve"> Disoccupati</w:t>
            </w:r>
          </w:p>
        </w:tc>
        <w:tc>
          <w:tcPr>
            <w:tcW w:w="1417" w:type="dxa"/>
            <w:shd w:val="clear" w:color="auto" w:fill="D9D9D9"/>
            <w:vAlign w:val="bottom"/>
          </w:tcPr>
          <w:p w14:paraId="38F6BB35" w14:textId="170A9D64"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707</w:t>
            </w:r>
          </w:p>
        </w:tc>
        <w:tc>
          <w:tcPr>
            <w:tcW w:w="987" w:type="dxa"/>
            <w:vAlign w:val="center"/>
          </w:tcPr>
          <w:p w14:paraId="6C78BD03" w14:textId="24C536B8"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-17</w:t>
            </w:r>
          </w:p>
        </w:tc>
        <w:tc>
          <w:tcPr>
            <w:tcW w:w="1317" w:type="dxa"/>
            <w:shd w:val="clear" w:color="auto" w:fill="D9D9D9"/>
            <w:vAlign w:val="center"/>
          </w:tcPr>
          <w:p w14:paraId="6EF81758" w14:textId="387465B0"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-2,4</w:t>
            </w:r>
          </w:p>
        </w:tc>
        <w:tc>
          <w:tcPr>
            <w:tcW w:w="1317" w:type="dxa"/>
            <w:vAlign w:val="center"/>
          </w:tcPr>
          <w:p w14:paraId="3EA48387" w14:textId="6980F2B1"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w:t>
            </w:r>
          </w:p>
        </w:tc>
        <w:tc>
          <w:tcPr>
            <w:tcW w:w="1317" w:type="dxa"/>
            <w:shd w:val="clear" w:color="auto" w:fill="D9D9D9"/>
            <w:vAlign w:val="center"/>
          </w:tcPr>
          <w:p w14:paraId="4856B5EC" w14:textId="6D2DF7B2"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-0,2</w:t>
            </w:r>
          </w:p>
        </w:tc>
        <w:tc>
          <w:tcPr>
            <w:tcW w:w="1153" w:type="dxa"/>
            <w:shd w:val="clear" w:color="auto" w:fill="auto"/>
            <w:vAlign w:val="center"/>
          </w:tcPr>
          <w:p w14:paraId="418DFD72" w14:textId="4D4F644B"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w:t>
            </w:r>
          </w:p>
        </w:tc>
        <w:tc>
          <w:tcPr>
            <w:tcW w:w="1154" w:type="dxa"/>
            <w:shd w:val="clear" w:color="auto" w:fill="D9D9D9"/>
            <w:vAlign w:val="center"/>
          </w:tcPr>
          <w:p w14:paraId="7F40C8AA" w14:textId="75077E45"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-0,2</w:t>
            </w:r>
          </w:p>
        </w:tc>
      </w:tr>
      <w:tr w:rsidR="00944293" w:rsidRPr="00E33DE0" w14:paraId="09742181" w14:textId="77777777" w:rsidTr="008855CB">
        <w:trPr>
          <w:trHeight w:val="255"/>
        </w:trPr>
        <w:tc>
          <w:tcPr>
            <w:tcW w:w="1560" w:type="dxa"/>
            <w:vAlign w:val="center"/>
          </w:tcPr>
          <w:p w14:paraId="23AF4BCE" w14:textId="77777777" w:rsidR="00944293" w:rsidRPr="00887DBC" w:rsidRDefault="00944293" w:rsidP="00944293">
            <w:pPr>
              <w:spacing w:before="40" w:after="20"/>
              <w:ind w:left="72"/>
              <w:rPr>
                <w:rFonts w:ascii="Arial Narrow" w:hAnsi="Arial Narrow" w:cs="Arial"/>
                <w:sz w:val="18"/>
              </w:rPr>
            </w:pPr>
            <w:r w:rsidRPr="00887DBC">
              <w:rPr>
                <w:rFonts w:ascii="Arial Narrow" w:hAnsi="Arial Narrow" w:cs="Arial"/>
                <w:sz w:val="18"/>
              </w:rPr>
              <w:t xml:space="preserve"> Inattivi </w:t>
            </w:r>
          </w:p>
        </w:tc>
        <w:tc>
          <w:tcPr>
            <w:tcW w:w="1417" w:type="dxa"/>
            <w:shd w:val="clear" w:color="auto" w:fill="D9D9D9"/>
            <w:vAlign w:val="center"/>
          </w:tcPr>
          <w:p w14:paraId="16FBD283" w14:textId="54EE02A0"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1.905</w:t>
            </w:r>
          </w:p>
        </w:tc>
        <w:tc>
          <w:tcPr>
            <w:tcW w:w="987" w:type="dxa"/>
            <w:vAlign w:val="center"/>
          </w:tcPr>
          <w:p w14:paraId="55C7B9AA" w14:textId="5404657A"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-3</w:t>
            </w:r>
          </w:p>
        </w:tc>
        <w:tc>
          <w:tcPr>
            <w:tcW w:w="1317" w:type="dxa"/>
            <w:shd w:val="clear" w:color="auto" w:fill="D9D9D9"/>
            <w:vAlign w:val="center"/>
          </w:tcPr>
          <w:p w14:paraId="6A2A92EF" w14:textId="28C2976B"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-0,2</w:t>
            </w:r>
          </w:p>
        </w:tc>
        <w:tc>
          <w:tcPr>
            <w:tcW w:w="1317" w:type="dxa"/>
            <w:vAlign w:val="bottom"/>
          </w:tcPr>
          <w:p w14:paraId="7E53D567" w14:textId="0D6DCF38"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+35</w:t>
            </w:r>
          </w:p>
        </w:tc>
        <w:tc>
          <w:tcPr>
            <w:tcW w:w="1317" w:type="dxa"/>
            <w:shd w:val="clear" w:color="auto" w:fill="D9D9D9"/>
            <w:vAlign w:val="center"/>
          </w:tcPr>
          <w:p w14:paraId="712ED6E9" w14:textId="2477A75D"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+1,8</w:t>
            </w:r>
          </w:p>
        </w:tc>
        <w:tc>
          <w:tcPr>
            <w:tcW w:w="1153" w:type="dxa"/>
            <w:shd w:val="clear" w:color="auto" w:fill="auto"/>
            <w:vAlign w:val="center"/>
          </w:tcPr>
          <w:p w14:paraId="2CF7AAA6" w14:textId="7C946B15"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+157</w:t>
            </w:r>
          </w:p>
        </w:tc>
        <w:tc>
          <w:tcPr>
            <w:tcW w:w="1154" w:type="dxa"/>
            <w:shd w:val="clear" w:color="auto" w:fill="D9D9D9"/>
            <w:vAlign w:val="center"/>
          </w:tcPr>
          <w:p w14:paraId="345A5B7A" w14:textId="0C126818"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+9,0</w:t>
            </w:r>
          </w:p>
        </w:tc>
      </w:tr>
      <w:tr w:rsidR="00944293" w:rsidRPr="00E33DE0" w14:paraId="6782013D" w14:textId="77777777" w:rsidTr="00E14F5C">
        <w:trPr>
          <w:trHeight w:val="255"/>
        </w:trPr>
        <w:tc>
          <w:tcPr>
            <w:tcW w:w="1560" w:type="dxa"/>
            <w:vAlign w:val="center"/>
          </w:tcPr>
          <w:p w14:paraId="4735FE98" w14:textId="77777777" w:rsidR="00944293" w:rsidRPr="00887DBC" w:rsidRDefault="00944293" w:rsidP="00944293">
            <w:pPr>
              <w:spacing w:before="40" w:after="20"/>
              <w:ind w:left="72"/>
              <w:rPr>
                <w:rFonts w:ascii="Arial Narrow" w:hAnsi="Arial Narrow" w:cs="Arial"/>
                <w:sz w:val="18"/>
              </w:rPr>
            </w:pPr>
            <w:r w:rsidRPr="00887DBC">
              <w:rPr>
                <w:rFonts w:ascii="Arial Narrow" w:hAnsi="Arial Narrow" w:cs="Arial"/>
                <w:b/>
                <w:sz w:val="18"/>
              </w:rPr>
              <w:t>35-49 ANNI</w:t>
            </w:r>
          </w:p>
        </w:tc>
        <w:tc>
          <w:tcPr>
            <w:tcW w:w="1417" w:type="dxa"/>
            <w:vAlign w:val="bottom"/>
          </w:tcPr>
          <w:p w14:paraId="7D74F7EA" w14:textId="069D1BA8" w:rsidR="00944293" w:rsidRPr="00887DBC" w:rsidRDefault="00944293" w:rsidP="00944293">
            <w:pPr>
              <w:spacing w:before="40" w:after="20"/>
              <w:ind w:right="72"/>
              <w:jc w:val="right"/>
              <w:rPr>
                <w:rFonts w:ascii="Arial Narrow" w:hAnsi="Arial Narrow" w:cs="Arial"/>
                <w:sz w:val="18"/>
              </w:rPr>
            </w:pPr>
            <w:r>
              <w:rPr>
                <w:rFonts w:ascii="Verdana" w:hAnsi="Verdana" w:cs="Arial"/>
                <w:b/>
                <w:bCs/>
                <w:sz w:val="16"/>
                <w:szCs w:val="16"/>
              </w:rPr>
              <w:t> </w:t>
            </w:r>
          </w:p>
        </w:tc>
        <w:tc>
          <w:tcPr>
            <w:tcW w:w="987" w:type="dxa"/>
            <w:vAlign w:val="bottom"/>
          </w:tcPr>
          <w:p w14:paraId="0B57BF07" w14:textId="69D9467E" w:rsidR="00944293" w:rsidRPr="00887DBC" w:rsidRDefault="00944293" w:rsidP="00944293">
            <w:pPr>
              <w:spacing w:before="40" w:after="20"/>
              <w:ind w:right="72"/>
              <w:jc w:val="right"/>
              <w:rPr>
                <w:rFonts w:ascii="Arial Narrow" w:hAnsi="Arial Narrow" w:cs="Arial"/>
                <w:sz w:val="18"/>
              </w:rPr>
            </w:pPr>
            <w:r>
              <w:rPr>
                <w:rFonts w:ascii="Verdana" w:hAnsi="Verdana" w:cs="Arial"/>
                <w:b/>
                <w:bCs/>
                <w:sz w:val="16"/>
                <w:szCs w:val="16"/>
              </w:rPr>
              <w:t> </w:t>
            </w:r>
          </w:p>
        </w:tc>
        <w:tc>
          <w:tcPr>
            <w:tcW w:w="1317" w:type="dxa"/>
            <w:vAlign w:val="bottom"/>
          </w:tcPr>
          <w:p w14:paraId="40481C20" w14:textId="6C623ECC" w:rsidR="00944293" w:rsidRPr="00887DBC" w:rsidRDefault="00944293" w:rsidP="00944293">
            <w:pPr>
              <w:tabs>
                <w:tab w:val="left" w:pos="6451"/>
              </w:tabs>
              <w:spacing w:before="40" w:after="20"/>
              <w:ind w:right="72"/>
              <w:jc w:val="right"/>
              <w:rPr>
                <w:rFonts w:ascii="Arial Narrow" w:hAnsi="Arial Narrow" w:cs="Arial"/>
                <w:sz w:val="18"/>
              </w:rPr>
            </w:pPr>
            <w:r>
              <w:rPr>
                <w:rFonts w:ascii="Verdana" w:hAnsi="Verdana" w:cs="Arial"/>
                <w:b/>
                <w:bCs/>
                <w:sz w:val="16"/>
                <w:szCs w:val="16"/>
              </w:rPr>
              <w:t> </w:t>
            </w:r>
          </w:p>
        </w:tc>
        <w:tc>
          <w:tcPr>
            <w:tcW w:w="1317" w:type="dxa"/>
            <w:vAlign w:val="bottom"/>
          </w:tcPr>
          <w:p w14:paraId="296BD463" w14:textId="50909421" w:rsidR="00944293" w:rsidRPr="00887DBC" w:rsidRDefault="00944293" w:rsidP="00944293">
            <w:pPr>
              <w:tabs>
                <w:tab w:val="left" w:pos="5317"/>
              </w:tabs>
              <w:spacing w:before="40" w:after="20"/>
              <w:ind w:right="72"/>
              <w:jc w:val="right"/>
              <w:rPr>
                <w:rFonts w:ascii="Arial Narrow" w:hAnsi="Arial Narrow" w:cs="Arial"/>
                <w:sz w:val="18"/>
              </w:rPr>
            </w:pPr>
            <w:r>
              <w:rPr>
                <w:rFonts w:ascii="Verdana" w:hAnsi="Verdana" w:cs="Arial"/>
                <w:b/>
                <w:bCs/>
                <w:sz w:val="16"/>
                <w:szCs w:val="16"/>
              </w:rPr>
              <w:t> </w:t>
            </w:r>
          </w:p>
        </w:tc>
        <w:tc>
          <w:tcPr>
            <w:tcW w:w="1317" w:type="dxa"/>
            <w:vAlign w:val="bottom"/>
          </w:tcPr>
          <w:p w14:paraId="28BFAEDC" w14:textId="7DCA3DFD" w:rsidR="00944293" w:rsidRPr="00887DBC" w:rsidRDefault="00944293" w:rsidP="00944293">
            <w:pPr>
              <w:spacing w:before="40" w:after="20"/>
              <w:ind w:right="72"/>
              <w:jc w:val="right"/>
              <w:rPr>
                <w:rFonts w:ascii="Arial Narrow" w:hAnsi="Arial Narrow" w:cs="Arial"/>
                <w:sz w:val="18"/>
              </w:rPr>
            </w:pPr>
            <w:r>
              <w:rPr>
                <w:rFonts w:ascii="Verdana" w:hAnsi="Verdana" w:cs="Arial"/>
                <w:b/>
                <w:bCs/>
                <w:sz w:val="16"/>
                <w:szCs w:val="16"/>
              </w:rPr>
              <w:t> </w:t>
            </w:r>
          </w:p>
        </w:tc>
        <w:tc>
          <w:tcPr>
            <w:tcW w:w="1153" w:type="dxa"/>
            <w:vAlign w:val="bottom"/>
          </w:tcPr>
          <w:p w14:paraId="5CA4000B" w14:textId="20477AE9" w:rsidR="00944293" w:rsidRPr="00887DBC" w:rsidRDefault="00944293" w:rsidP="00944293">
            <w:pPr>
              <w:spacing w:before="40" w:after="20"/>
              <w:ind w:right="72"/>
              <w:jc w:val="right"/>
              <w:rPr>
                <w:rFonts w:ascii="Arial Narrow" w:hAnsi="Arial Narrow" w:cs="Arial"/>
                <w:sz w:val="18"/>
              </w:rPr>
            </w:pPr>
            <w:r>
              <w:rPr>
                <w:rFonts w:ascii="Verdana" w:hAnsi="Verdana" w:cs="Arial"/>
                <w:b/>
                <w:bCs/>
                <w:sz w:val="16"/>
                <w:szCs w:val="16"/>
              </w:rPr>
              <w:t> </w:t>
            </w:r>
          </w:p>
        </w:tc>
        <w:tc>
          <w:tcPr>
            <w:tcW w:w="1154" w:type="dxa"/>
            <w:shd w:val="clear" w:color="auto" w:fill="auto"/>
            <w:vAlign w:val="bottom"/>
          </w:tcPr>
          <w:p w14:paraId="1AA282D6" w14:textId="3044C3F6" w:rsidR="00944293" w:rsidRPr="00887DBC" w:rsidRDefault="00944293" w:rsidP="00944293">
            <w:pPr>
              <w:tabs>
                <w:tab w:val="left" w:pos="2198"/>
                <w:tab w:val="left" w:pos="3757"/>
              </w:tabs>
              <w:spacing w:before="40" w:after="20"/>
              <w:ind w:right="72"/>
              <w:jc w:val="right"/>
              <w:rPr>
                <w:rFonts w:ascii="Arial Narrow" w:hAnsi="Arial Narrow" w:cs="Arial"/>
                <w:sz w:val="18"/>
              </w:rPr>
            </w:pPr>
            <w:r>
              <w:rPr>
                <w:rFonts w:ascii="Verdana" w:hAnsi="Verdana" w:cs="Arial"/>
                <w:b/>
                <w:bCs/>
                <w:sz w:val="16"/>
                <w:szCs w:val="16"/>
              </w:rPr>
              <w:t> </w:t>
            </w:r>
          </w:p>
        </w:tc>
      </w:tr>
      <w:tr w:rsidR="00944293" w:rsidRPr="00E33DE0" w14:paraId="3D1C4183" w14:textId="77777777" w:rsidTr="008855CB">
        <w:trPr>
          <w:trHeight w:val="255"/>
        </w:trPr>
        <w:tc>
          <w:tcPr>
            <w:tcW w:w="1560" w:type="dxa"/>
            <w:vAlign w:val="center"/>
          </w:tcPr>
          <w:p w14:paraId="01767587" w14:textId="77777777" w:rsidR="00944293" w:rsidRPr="00887DBC" w:rsidRDefault="00944293" w:rsidP="00944293">
            <w:pPr>
              <w:spacing w:before="40" w:after="20"/>
              <w:ind w:left="72"/>
              <w:rPr>
                <w:rFonts w:ascii="Arial Narrow" w:hAnsi="Arial Narrow" w:cs="Arial"/>
                <w:sz w:val="18"/>
              </w:rPr>
            </w:pPr>
            <w:r w:rsidRPr="00887DBC">
              <w:rPr>
                <w:rFonts w:ascii="Arial Narrow" w:hAnsi="Arial Narrow" w:cs="Arial"/>
                <w:sz w:val="18"/>
              </w:rPr>
              <w:t xml:space="preserve"> Occupati</w:t>
            </w:r>
          </w:p>
        </w:tc>
        <w:tc>
          <w:tcPr>
            <w:tcW w:w="1417" w:type="dxa"/>
            <w:shd w:val="clear" w:color="auto" w:fill="D9D9D9"/>
            <w:vAlign w:val="center"/>
          </w:tcPr>
          <w:p w14:paraId="388772E4" w14:textId="017F38BE"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8.861</w:t>
            </w:r>
          </w:p>
        </w:tc>
        <w:tc>
          <w:tcPr>
            <w:tcW w:w="987" w:type="dxa"/>
            <w:vAlign w:val="center"/>
          </w:tcPr>
          <w:p w14:paraId="3F4F6D2C" w14:textId="793958C1"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-6</w:t>
            </w:r>
          </w:p>
        </w:tc>
        <w:tc>
          <w:tcPr>
            <w:tcW w:w="1317" w:type="dxa"/>
            <w:shd w:val="clear" w:color="auto" w:fill="D9D9D9"/>
            <w:vAlign w:val="center"/>
          </w:tcPr>
          <w:p w14:paraId="651BF5D7" w14:textId="5B8F7959"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-0,1</w:t>
            </w:r>
          </w:p>
        </w:tc>
        <w:tc>
          <w:tcPr>
            <w:tcW w:w="1317" w:type="dxa"/>
            <w:vAlign w:val="bottom"/>
          </w:tcPr>
          <w:p w14:paraId="7CB33688" w14:textId="6D6FBDA1"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-123</w:t>
            </w:r>
          </w:p>
        </w:tc>
        <w:tc>
          <w:tcPr>
            <w:tcW w:w="1317" w:type="dxa"/>
            <w:shd w:val="clear" w:color="auto" w:fill="D9D9D9"/>
            <w:vAlign w:val="center"/>
          </w:tcPr>
          <w:p w14:paraId="02400229" w14:textId="658C20F2"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-1,4</w:t>
            </w:r>
          </w:p>
        </w:tc>
        <w:tc>
          <w:tcPr>
            <w:tcW w:w="1153" w:type="dxa"/>
            <w:shd w:val="clear" w:color="auto" w:fill="auto"/>
            <w:vAlign w:val="center"/>
          </w:tcPr>
          <w:p w14:paraId="6C9F9105" w14:textId="55955F8B"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-427</w:t>
            </w:r>
          </w:p>
        </w:tc>
        <w:tc>
          <w:tcPr>
            <w:tcW w:w="1154" w:type="dxa"/>
            <w:shd w:val="clear" w:color="auto" w:fill="D9D9D9"/>
            <w:vAlign w:val="center"/>
          </w:tcPr>
          <w:p w14:paraId="408B5A84" w14:textId="506C43B9"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-4,6</w:t>
            </w:r>
          </w:p>
        </w:tc>
      </w:tr>
      <w:tr w:rsidR="00944293" w:rsidRPr="00E33DE0" w14:paraId="46E173C5" w14:textId="77777777" w:rsidTr="00F261BB">
        <w:trPr>
          <w:trHeight w:val="255"/>
        </w:trPr>
        <w:tc>
          <w:tcPr>
            <w:tcW w:w="1560" w:type="dxa"/>
            <w:vAlign w:val="center"/>
          </w:tcPr>
          <w:p w14:paraId="000A03FA" w14:textId="77777777" w:rsidR="00944293" w:rsidRPr="00887DBC" w:rsidRDefault="00944293" w:rsidP="00944293">
            <w:pPr>
              <w:spacing w:before="40" w:after="20"/>
              <w:ind w:left="72"/>
              <w:rPr>
                <w:rFonts w:ascii="Arial Narrow" w:hAnsi="Arial Narrow" w:cs="Arial"/>
                <w:sz w:val="18"/>
              </w:rPr>
            </w:pPr>
            <w:r w:rsidRPr="00887DBC">
              <w:rPr>
                <w:rFonts w:ascii="Arial Narrow" w:hAnsi="Arial Narrow" w:cs="Arial"/>
                <w:sz w:val="18"/>
              </w:rPr>
              <w:t xml:space="preserve"> Disoccupati</w:t>
            </w:r>
          </w:p>
        </w:tc>
        <w:tc>
          <w:tcPr>
            <w:tcW w:w="1417" w:type="dxa"/>
            <w:shd w:val="clear" w:color="auto" w:fill="D9D9D9"/>
            <w:vAlign w:val="center"/>
          </w:tcPr>
          <w:p w14:paraId="1B4748F1" w14:textId="10E9FF72"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835</w:t>
            </w:r>
          </w:p>
        </w:tc>
        <w:tc>
          <w:tcPr>
            <w:tcW w:w="987" w:type="dxa"/>
            <w:vAlign w:val="center"/>
          </w:tcPr>
          <w:p w14:paraId="18C60518" w14:textId="2A3420EF"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-7</w:t>
            </w:r>
          </w:p>
        </w:tc>
        <w:tc>
          <w:tcPr>
            <w:tcW w:w="1317" w:type="dxa"/>
            <w:shd w:val="clear" w:color="auto" w:fill="D9D9D9"/>
            <w:vAlign w:val="center"/>
          </w:tcPr>
          <w:p w14:paraId="7FBE2C07" w14:textId="30BD4E8A"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-0,8</w:t>
            </w:r>
          </w:p>
        </w:tc>
        <w:tc>
          <w:tcPr>
            <w:tcW w:w="1317" w:type="dxa"/>
            <w:vAlign w:val="center"/>
          </w:tcPr>
          <w:p w14:paraId="3DABFF3B" w14:textId="26B14D04"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+8</w:t>
            </w:r>
          </w:p>
        </w:tc>
        <w:tc>
          <w:tcPr>
            <w:tcW w:w="1317" w:type="dxa"/>
            <w:shd w:val="clear" w:color="auto" w:fill="D9D9D9"/>
            <w:vAlign w:val="center"/>
          </w:tcPr>
          <w:p w14:paraId="0A6B497D" w14:textId="231F0457"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+1,0</w:t>
            </w:r>
          </w:p>
        </w:tc>
        <w:tc>
          <w:tcPr>
            <w:tcW w:w="1153" w:type="dxa"/>
            <w:shd w:val="clear" w:color="auto" w:fill="auto"/>
            <w:vAlign w:val="center"/>
          </w:tcPr>
          <w:p w14:paraId="50EEE5B9" w14:textId="3EB996C7"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-32</w:t>
            </w:r>
          </w:p>
        </w:tc>
        <w:tc>
          <w:tcPr>
            <w:tcW w:w="1154" w:type="dxa"/>
            <w:shd w:val="clear" w:color="auto" w:fill="D9D9D9"/>
            <w:vAlign w:val="center"/>
          </w:tcPr>
          <w:p w14:paraId="77EFD594" w14:textId="7D97A01F"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-3,7</w:t>
            </w:r>
          </w:p>
        </w:tc>
      </w:tr>
      <w:tr w:rsidR="00944293" w:rsidRPr="00E33DE0" w14:paraId="786DC365" w14:textId="77777777" w:rsidTr="008855CB">
        <w:trPr>
          <w:trHeight w:val="255"/>
        </w:trPr>
        <w:tc>
          <w:tcPr>
            <w:tcW w:w="1560" w:type="dxa"/>
            <w:vAlign w:val="center"/>
          </w:tcPr>
          <w:p w14:paraId="522320B6" w14:textId="77777777" w:rsidR="00944293" w:rsidRPr="00887DBC" w:rsidRDefault="00944293" w:rsidP="00944293">
            <w:pPr>
              <w:spacing w:before="40" w:after="20"/>
              <w:ind w:left="72"/>
              <w:rPr>
                <w:rFonts w:ascii="Arial Narrow" w:hAnsi="Arial Narrow" w:cs="Arial"/>
                <w:sz w:val="18"/>
              </w:rPr>
            </w:pPr>
            <w:r w:rsidRPr="00887DBC">
              <w:rPr>
                <w:rFonts w:ascii="Arial Narrow" w:hAnsi="Arial Narrow" w:cs="Arial"/>
                <w:sz w:val="18"/>
              </w:rPr>
              <w:t xml:space="preserve"> Inattivi </w:t>
            </w:r>
          </w:p>
        </w:tc>
        <w:tc>
          <w:tcPr>
            <w:tcW w:w="1417" w:type="dxa"/>
            <w:shd w:val="clear" w:color="auto" w:fill="D9D9D9"/>
            <w:vAlign w:val="center"/>
          </w:tcPr>
          <w:p w14:paraId="28AABF49" w14:textId="7CD330BB"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2.673</w:t>
            </w:r>
          </w:p>
        </w:tc>
        <w:tc>
          <w:tcPr>
            <w:tcW w:w="987" w:type="dxa"/>
            <w:vAlign w:val="center"/>
          </w:tcPr>
          <w:p w14:paraId="39790CD7" w14:textId="4D010452"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-12</w:t>
            </w:r>
          </w:p>
        </w:tc>
        <w:tc>
          <w:tcPr>
            <w:tcW w:w="1317" w:type="dxa"/>
            <w:shd w:val="clear" w:color="auto" w:fill="D9D9D9"/>
            <w:vAlign w:val="center"/>
          </w:tcPr>
          <w:p w14:paraId="73EE6C38" w14:textId="5F727615"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-0,4</w:t>
            </w:r>
          </w:p>
        </w:tc>
        <w:tc>
          <w:tcPr>
            <w:tcW w:w="1317" w:type="dxa"/>
            <w:vAlign w:val="bottom"/>
          </w:tcPr>
          <w:p w14:paraId="1CBA9190" w14:textId="4E125BC1"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+34</w:t>
            </w:r>
          </w:p>
        </w:tc>
        <w:tc>
          <w:tcPr>
            <w:tcW w:w="1317" w:type="dxa"/>
            <w:shd w:val="clear" w:color="auto" w:fill="D9D9D9"/>
            <w:vAlign w:val="center"/>
          </w:tcPr>
          <w:p w14:paraId="3C6F0679" w14:textId="6B038882"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+1,3</w:t>
            </w:r>
          </w:p>
        </w:tc>
        <w:tc>
          <w:tcPr>
            <w:tcW w:w="1153" w:type="dxa"/>
            <w:shd w:val="clear" w:color="auto" w:fill="auto"/>
            <w:vAlign w:val="center"/>
          </w:tcPr>
          <w:p w14:paraId="0A581C8A" w14:textId="6048B0EB"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+162</w:t>
            </w:r>
          </w:p>
        </w:tc>
        <w:tc>
          <w:tcPr>
            <w:tcW w:w="1154" w:type="dxa"/>
            <w:shd w:val="clear" w:color="auto" w:fill="D9D9D9"/>
            <w:vAlign w:val="center"/>
          </w:tcPr>
          <w:p w14:paraId="714B7FAB" w14:textId="322FE4F3"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+6,4</w:t>
            </w:r>
          </w:p>
        </w:tc>
      </w:tr>
      <w:tr w:rsidR="00EE68C5" w:rsidRPr="00E33DE0" w14:paraId="746C7599" w14:textId="77777777" w:rsidTr="008855CB">
        <w:trPr>
          <w:trHeight w:val="255"/>
        </w:trPr>
        <w:tc>
          <w:tcPr>
            <w:tcW w:w="1560" w:type="dxa"/>
            <w:vAlign w:val="center"/>
          </w:tcPr>
          <w:p w14:paraId="25EDF8B2" w14:textId="77777777" w:rsidR="00EE68C5" w:rsidRPr="00887DBC" w:rsidRDefault="00EE68C5" w:rsidP="008855CB">
            <w:pPr>
              <w:spacing w:before="40" w:after="20"/>
              <w:ind w:left="72"/>
              <w:rPr>
                <w:rFonts w:ascii="Arial Narrow" w:hAnsi="Arial Narrow" w:cs="Arial"/>
                <w:sz w:val="18"/>
              </w:rPr>
            </w:pPr>
            <w:r w:rsidRPr="00887DBC">
              <w:rPr>
                <w:rFonts w:ascii="Arial Narrow" w:hAnsi="Arial Narrow" w:cs="Arial"/>
                <w:b/>
                <w:sz w:val="18"/>
              </w:rPr>
              <w:t>50 ANNI E PIU’</w:t>
            </w:r>
          </w:p>
        </w:tc>
        <w:tc>
          <w:tcPr>
            <w:tcW w:w="1417" w:type="dxa"/>
            <w:vAlign w:val="center"/>
          </w:tcPr>
          <w:p w14:paraId="356A9A02" w14:textId="77777777" w:rsidR="00EE68C5" w:rsidRPr="00887DBC" w:rsidRDefault="00EE68C5" w:rsidP="008855CB">
            <w:pPr>
              <w:spacing w:before="40" w:after="20"/>
              <w:ind w:right="72"/>
              <w:jc w:val="center"/>
              <w:rPr>
                <w:rFonts w:ascii="Arial Narrow" w:hAnsi="Arial Narrow" w:cs="Arial"/>
                <w:sz w:val="18"/>
              </w:rPr>
            </w:pPr>
          </w:p>
        </w:tc>
        <w:tc>
          <w:tcPr>
            <w:tcW w:w="987" w:type="dxa"/>
            <w:vAlign w:val="center"/>
          </w:tcPr>
          <w:p w14:paraId="55A3144B" w14:textId="77777777" w:rsidR="00EE68C5" w:rsidRPr="00887DBC" w:rsidRDefault="00EE68C5" w:rsidP="008855CB">
            <w:pPr>
              <w:spacing w:before="40" w:after="20"/>
              <w:ind w:right="72"/>
              <w:jc w:val="center"/>
              <w:rPr>
                <w:rFonts w:ascii="Arial Narrow" w:hAnsi="Arial Narrow" w:cs="Arial"/>
                <w:sz w:val="18"/>
              </w:rPr>
            </w:pPr>
          </w:p>
        </w:tc>
        <w:tc>
          <w:tcPr>
            <w:tcW w:w="1317" w:type="dxa"/>
            <w:vAlign w:val="center"/>
          </w:tcPr>
          <w:p w14:paraId="6C4E6BB8" w14:textId="77777777" w:rsidR="00EE68C5" w:rsidRPr="00887DBC" w:rsidRDefault="00EE68C5" w:rsidP="008855CB">
            <w:pPr>
              <w:tabs>
                <w:tab w:val="left" w:pos="6451"/>
              </w:tabs>
              <w:spacing w:before="40" w:after="20"/>
              <w:ind w:right="72"/>
              <w:jc w:val="center"/>
              <w:rPr>
                <w:rFonts w:ascii="Arial Narrow" w:hAnsi="Arial Narrow" w:cs="Arial"/>
                <w:sz w:val="18"/>
              </w:rPr>
            </w:pPr>
          </w:p>
        </w:tc>
        <w:tc>
          <w:tcPr>
            <w:tcW w:w="1317" w:type="dxa"/>
            <w:vAlign w:val="center"/>
          </w:tcPr>
          <w:p w14:paraId="17874FF5" w14:textId="77777777" w:rsidR="00EE68C5" w:rsidRPr="00887DBC" w:rsidRDefault="00EE68C5" w:rsidP="008855CB">
            <w:pPr>
              <w:tabs>
                <w:tab w:val="left" w:pos="5317"/>
              </w:tabs>
              <w:spacing w:before="40" w:after="20"/>
              <w:ind w:right="72"/>
              <w:jc w:val="center"/>
              <w:rPr>
                <w:rFonts w:ascii="Arial Narrow" w:hAnsi="Arial Narrow" w:cs="Arial"/>
                <w:sz w:val="18"/>
              </w:rPr>
            </w:pPr>
          </w:p>
        </w:tc>
        <w:tc>
          <w:tcPr>
            <w:tcW w:w="1317" w:type="dxa"/>
            <w:vAlign w:val="center"/>
          </w:tcPr>
          <w:p w14:paraId="3D1322E0" w14:textId="77777777" w:rsidR="00EE68C5" w:rsidRPr="00887DBC" w:rsidRDefault="00EE68C5" w:rsidP="008855CB">
            <w:pPr>
              <w:spacing w:before="40" w:after="20"/>
              <w:ind w:right="72"/>
              <w:jc w:val="center"/>
              <w:rPr>
                <w:rFonts w:ascii="Arial Narrow" w:hAnsi="Arial Narrow" w:cs="Arial"/>
                <w:sz w:val="18"/>
              </w:rPr>
            </w:pPr>
          </w:p>
        </w:tc>
        <w:tc>
          <w:tcPr>
            <w:tcW w:w="1153" w:type="dxa"/>
            <w:vAlign w:val="center"/>
          </w:tcPr>
          <w:p w14:paraId="222DC00C" w14:textId="77777777" w:rsidR="00EE68C5" w:rsidRPr="00887DBC" w:rsidRDefault="00EE68C5" w:rsidP="008855CB">
            <w:pPr>
              <w:spacing w:before="40" w:after="20"/>
              <w:ind w:right="72"/>
              <w:jc w:val="center"/>
              <w:rPr>
                <w:rFonts w:ascii="Arial Narrow" w:hAnsi="Arial Narrow" w:cs="Arial"/>
                <w:sz w:val="18"/>
              </w:rPr>
            </w:pPr>
          </w:p>
        </w:tc>
        <w:tc>
          <w:tcPr>
            <w:tcW w:w="1154" w:type="dxa"/>
            <w:shd w:val="clear" w:color="auto" w:fill="auto"/>
            <w:vAlign w:val="center"/>
          </w:tcPr>
          <w:p w14:paraId="502D4993" w14:textId="77777777" w:rsidR="00EE68C5" w:rsidRPr="00887DBC" w:rsidRDefault="00EE68C5" w:rsidP="008855CB">
            <w:pPr>
              <w:tabs>
                <w:tab w:val="left" w:pos="2198"/>
                <w:tab w:val="left" w:pos="3757"/>
              </w:tabs>
              <w:spacing w:before="40" w:after="20"/>
              <w:ind w:right="72"/>
              <w:jc w:val="center"/>
              <w:rPr>
                <w:rFonts w:ascii="Arial Narrow" w:hAnsi="Arial Narrow" w:cs="Arial"/>
                <w:sz w:val="18"/>
              </w:rPr>
            </w:pPr>
          </w:p>
        </w:tc>
      </w:tr>
      <w:tr w:rsidR="00944293" w:rsidRPr="00E33DE0" w14:paraId="42123B7C" w14:textId="77777777" w:rsidTr="008855CB">
        <w:trPr>
          <w:trHeight w:val="255"/>
        </w:trPr>
        <w:tc>
          <w:tcPr>
            <w:tcW w:w="1560" w:type="dxa"/>
            <w:vAlign w:val="center"/>
          </w:tcPr>
          <w:p w14:paraId="7FE86FAE" w14:textId="77777777" w:rsidR="00944293" w:rsidRPr="00887DBC" w:rsidRDefault="00944293" w:rsidP="00944293">
            <w:pPr>
              <w:spacing w:before="40" w:after="20"/>
              <w:ind w:left="72"/>
              <w:rPr>
                <w:rFonts w:ascii="Arial Narrow" w:hAnsi="Arial Narrow" w:cs="Arial"/>
                <w:sz w:val="18"/>
              </w:rPr>
            </w:pPr>
            <w:r w:rsidRPr="00887DBC">
              <w:rPr>
                <w:rFonts w:ascii="Arial Narrow" w:hAnsi="Arial Narrow" w:cs="Arial"/>
                <w:sz w:val="18"/>
              </w:rPr>
              <w:t xml:space="preserve"> Occupati</w:t>
            </w:r>
          </w:p>
        </w:tc>
        <w:tc>
          <w:tcPr>
            <w:tcW w:w="1417" w:type="dxa"/>
            <w:shd w:val="clear" w:color="auto" w:fill="D9D9D9"/>
            <w:vAlign w:val="center"/>
          </w:tcPr>
          <w:p w14:paraId="13116538" w14:textId="1E4DAA34"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8.637</w:t>
            </w:r>
          </w:p>
        </w:tc>
        <w:tc>
          <w:tcPr>
            <w:tcW w:w="987" w:type="dxa"/>
            <w:vAlign w:val="center"/>
          </w:tcPr>
          <w:p w14:paraId="1D64C454" w14:textId="7615ECCA"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-7</w:t>
            </w:r>
          </w:p>
        </w:tc>
        <w:tc>
          <w:tcPr>
            <w:tcW w:w="1317" w:type="dxa"/>
            <w:shd w:val="clear" w:color="auto" w:fill="D9D9D9"/>
            <w:vAlign w:val="center"/>
          </w:tcPr>
          <w:p w14:paraId="3DCC79B9" w14:textId="5DE267F6"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-0,1</w:t>
            </w:r>
          </w:p>
        </w:tc>
        <w:tc>
          <w:tcPr>
            <w:tcW w:w="1317" w:type="dxa"/>
            <w:vAlign w:val="bottom"/>
          </w:tcPr>
          <w:p w14:paraId="68667251" w14:textId="17C50742"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-51</w:t>
            </w:r>
          </w:p>
        </w:tc>
        <w:tc>
          <w:tcPr>
            <w:tcW w:w="1317" w:type="dxa"/>
            <w:shd w:val="clear" w:color="auto" w:fill="D9D9D9"/>
            <w:vAlign w:val="center"/>
          </w:tcPr>
          <w:p w14:paraId="3D3C6B89" w14:textId="27F352C9"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-0,6</w:t>
            </w:r>
          </w:p>
        </w:tc>
        <w:tc>
          <w:tcPr>
            <w:tcW w:w="1153" w:type="dxa"/>
            <w:shd w:val="clear" w:color="auto" w:fill="auto"/>
            <w:vAlign w:val="center"/>
          </w:tcPr>
          <w:p w14:paraId="51F64601" w14:textId="0788E21E"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-101</w:t>
            </w:r>
          </w:p>
        </w:tc>
        <w:tc>
          <w:tcPr>
            <w:tcW w:w="1154" w:type="dxa"/>
            <w:shd w:val="clear" w:color="auto" w:fill="D9D9D9"/>
            <w:vAlign w:val="center"/>
          </w:tcPr>
          <w:p w14:paraId="6FE86908" w14:textId="170DFA0C"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-1,2</w:t>
            </w:r>
          </w:p>
        </w:tc>
      </w:tr>
      <w:tr w:rsidR="00944293" w:rsidRPr="00E33DE0" w14:paraId="3CA66F56" w14:textId="77777777" w:rsidTr="00F261BB">
        <w:trPr>
          <w:trHeight w:val="255"/>
        </w:trPr>
        <w:tc>
          <w:tcPr>
            <w:tcW w:w="1560" w:type="dxa"/>
            <w:vAlign w:val="center"/>
          </w:tcPr>
          <w:p w14:paraId="5080ED52" w14:textId="77777777" w:rsidR="00944293" w:rsidRPr="00887DBC" w:rsidRDefault="00944293" w:rsidP="00944293">
            <w:pPr>
              <w:spacing w:before="40" w:after="20"/>
              <w:ind w:left="72"/>
              <w:rPr>
                <w:rFonts w:ascii="Arial Narrow" w:hAnsi="Arial Narrow" w:cs="Arial"/>
                <w:sz w:val="18"/>
              </w:rPr>
            </w:pPr>
            <w:r w:rsidRPr="00887DBC">
              <w:rPr>
                <w:rFonts w:ascii="Arial Narrow" w:hAnsi="Arial Narrow" w:cs="Arial"/>
                <w:sz w:val="18"/>
              </w:rPr>
              <w:t xml:space="preserve"> Disoccupati</w:t>
            </w:r>
          </w:p>
        </w:tc>
        <w:tc>
          <w:tcPr>
            <w:tcW w:w="1417" w:type="dxa"/>
            <w:shd w:val="clear" w:color="auto" w:fill="D9D9D9"/>
            <w:vAlign w:val="center"/>
          </w:tcPr>
          <w:p w14:paraId="7D1D447E" w14:textId="098B3CC3"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552</w:t>
            </w:r>
          </w:p>
        </w:tc>
        <w:tc>
          <w:tcPr>
            <w:tcW w:w="987" w:type="dxa"/>
            <w:vAlign w:val="center"/>
          </w:tcPr>
          <w:p w14:paraId="66D99094" w14:textId="3E05A39A"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+37</w:t>
            </w:r>
          </w:p>
        </w:tc>
        <w:tc>
          <w:tcPr>
            <w:tcW w:w="1317" w:type="dxa"/>
            <w:shd w:val="clear" w:color="auto" w:fill="D9D9D9"/>
            <w:vAlign w:val="center"/>
          </w:tcPr>
          <w:p w14:paraId="438C72E1" w14:textId="435299E7"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+7,1</w:t>
            </w:r>
          </w:p>
        </w:tc>
        <w:tc>
          <w:tcPr>
            <w:tcW w:w="1317" w:type="dxa"/>
            <w:vAlign w:val="center"/>
          </w:tcPr>
          <w:p w14:paraId="7E1FF7E7" w14:textId="02A25A05"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+10</w:t>
            </w:r>
          </w:p>
        </w:tc>
        <w:tc>
          <w:tcPr>
            <w:tcW w:w="1317" w:type="dxa"/>
            <w:shd w:val="clear" w:color="auto" w:fill="D9D9D9"/>
            <w:vAlign w:val="center"/>
          </w:tcPr>
          <w:p w14:paraId="2B7654C7" w14:textId="7EEF62D6"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+2,0</w:t>
            </w:r>
          </w:p>
        </w:tc>
        <w:tc>
          <w:tcPr>
            <w:tcW w:w="1153" w:type="dxa"/>
            <w:shd w:val="clear" w:color="auto" w:fill="auto"/>
            <w:vAlign w:val="center"/>
          </w:tcPr>
          <w:p w14:paraId="759F1382" w14:textId="2C0B6FC4"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+70</w:t>
            </w:r>
          </w:p>
        </w:tc>
        <w:tc>
          <w:tcPr>
            <w:tcW w:w="1154" w:type="dxa"/>
            <w:shd w:val="clear" w:color="auto" w:fill="D9D9D9"/>
            <w:vAlign w:val="center"/>
          </w:tcPr>
          <w:p w14:paraId="72BC4B6C" w14:textId="13A600BC"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+14,6</w:t>
            </w:r>
          </w:p>
        </w:tc>
      </w:tr>
      <w:tr w:rsidR="00944293" w:rsidRPr="00E33DE0" w14:paraId="69C14CCF" w14:textId="77777777" w:rsidTr="008855CB">
        <w:trPr>
          <w:trHeight w:val="255"/>
        </w:trPr>
        <w:tc>
          <w:tcPr>
            <w:tcW w:w="1560" w:type="dxa"/>
            <w:vAlign w:val="center"/>
          </w:tcPr>
          <w:p w14:paraId="580A0EE2" w14:textId="77777777" w:rsidR="00944293" w:rsidRPr="00887DBC" w:rsidRDefault="00944293" w:rsidP="00944293">
            <w:pPr>
              <w:spacing w:before="40" w:after="20"/>
              <w:ind w:left="72"/>
              <w:rPr>
                <w:rFonts w:ascii="Arial Narrow" w:hAnsi="Arial Narrow" w:cs="Arial"/>
                <w:sz w:val="18"/>
              </w:rPr>
            </w:pPr>
            <w:r w:rsidRPr="00887DBC">
              <w:rPr>
                <w:rFonts w:ascii="Arial Narrow" w:hAnsi="Arial Narrow" w:cs="Arial"/>
                <w:sz w:val="18"/>
              </w:rPr>
              <w:t xml:space="preserve"> Inattivi </w:t>
            </w:r>
          </w:p>
        </w:tc>
        <w:tc>
          <w:tcPr>
            <w:tcW w:w="1417" w:type="dxa"/>
            <w:shd w:val="clear" w:color="auto" w:fill="D9D9D9"/>
            <w:vAlign w:val="center"/>
          </w:tcPr>
          <w:p w14:paraId="14E9C95F" w14:textId="0484EB57"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18.084</w:t>
            </w:r>
          </w:p>
        </w:tc>
        <w:tc>
          <w:tcPr>
            <w:tcW w:w="987" w:type="dxa"/>
            <w:vAlign w:val="center"/>
          </w:tcPr>
          <w:p w14:paraId="67DF101C" w14:textId="47C649A3"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-7</w:t>
            </w:r>
          </w:p>
        </w:tc>
        <w:tc>
          <w:tcPr>
            <w:tcW w:w="1317" w:type="dxa"/>
            <w:shd w:val="clear" w:color="auto" w:fill="D9D9D9"/>
            <w:vAlign w:val="center"/>
          </w:tcPr>
          <w:p w14:paraId="7379F0C3" w14:textId="372DB5F2"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0,0</w:t>
            </w:r>
          </w:p>
        </w:tc>
        <w:tc>
          <w:tcPr>
            <w:tcW w:w="1317" w:type="dxa"/>
            <w:vAlign w:val="bottom"/>
          </w:tcPr>
          <w:p w14:paraId="28166CF1" w14:textId="62F5E23B"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+118</w:t>
            </w:r>
          </w:p>
        </w:tc>
        <w:tc>
          <w:tcPr>
            <w:tcW w:w="1317" w:type="dxa"/>
            <w:shd w:val="clear" w:color="auto" w:fill="D9D9D9"/>
            <w:vAlign w:val="center"/>
          </w:tcPr>
          <w:p w14:paraId="7F5E1604" w14:textId="0731DF8C"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+0,7</w:t>
            </w:r>
          </w:p>
        </w:tc>
        <w:tc>
          <w:tcPr>
            <w:tcW w:w="1153" w:type="dxa"/>
            <w:shd w:val="clear" w:color="auto" w:fill="auto"/>
            <w:vAlign w:val="center"/>
          </w:tcPr>
          <w:p w14:paraId="577F87B2" w14:textId="50C6ACF6"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+356</w:t>
            </w:r>
          </w:p>
        </w:tc>
        <w:tc>
          <w:tcPr>
            <w:tcW w:w="1154" w:type="dxa"/>
            <w:shd w:val="clear" w:color="auto" w:fill="D9D9D9"/>
            <w:vAlign w:val="center"/>
          </w:tcPr>
          <w:p w14:paraId="52859566" w14:textId="4DA5A321"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+2,0</w:t>
            </w:r>
          </w:p>
        </w:tc>
      </w:tr>
      <w:tr w:rsidR="00944293" w14:paraId="58F5C2F9" w14:textId="77777777" w:rsidTr="008855CB">
        <w:trPr>
          <w:trHeight w:val="255"/>
        </w:trPr>
        <w:tc>
          <w:tcPr>
            <w:tcW w:w="1560" w:type="dxa"/>
            <w:vAlign w:val="center"/>
          </w:tcPr>
          <w:p w14:paraId="37AC8A79" w14:textId="77777777" w:rsidR="00944293" w:rsidRPr="00887DBC" w:rsidRDefault="00944293" w:rsidP="00944293">
            <w:pPr>
              <w:spacing w:before="40" w:after="20"/>
              <w:ind w:left="72"/>
              <w:rPr>
                <w:rFonts w:ascii="Arial Narrow" w:hAnsi="Arial Narrow" w:cs="Arial"/>
                <w:sz w:val="18"/>
              </w:rPr>
            </w:pPr>
            <w:r w:rsidRPr="00887DBC">
              <w:rPr>
                <w:rFonts w:ascii="Arial Narrow" w:hAnsi="Arial Narrow" w:cs="Arial"/>
                <w:sz w:val="18"/>
              </w:rPr>
              <w:t xml:space="preserve"> Inattivi 50-64 anni</w:t>
            </w:r>
          </w:p>
        </w:tc>
        <w:tc>
          <w:tcPr>
            <w:tcW w:w="1417" w:type="dxa"/>
            <w:shd w:val="clear" w:color="auto" w:fill="D9D9D9"/>
            <w:vAlign w:val="center"/>
          </w:tcPr>
          <w:p w14:paraId="714925A9" w14:textId="70D06034"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4.984</w:t>
            </w:r>
          </w:p>
        </w:tc>
        <w:tc>
          <w:tcPr>
            <w:tcW w:w="987" w:type="dxa"/>
            <w:vAlign w:val="center"/>
          </w:tcPr>
          <w:p w14:paraId="1E36BF34" w14:textId="1189517D"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-14</w:t>
            </w:r>
          </w:p>
        </w:tc>
        <w:tc>
          <w:tcPr>
            <w:tcW w:w="1317" w:type="dxa"/>
            <w:shd w:val="clear" w:color="auto" w:fill="D9D9D9"/>
            <w:vAlign w:val="center"/>
          </w:tcPr>
          <w:p w14:paraId="3551FCA4" w14:textId="33915064"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-0,3</w:t>
            </w:r>
          </w:p>
        </w:tc>
        <w:tc>
          <w:tcPr>
            <w:tcW w:w="1317" w:type="dxa"/>
            <w:vAlign w:val="bottom"/>
          </w:tcPr>
          <w:p w14:paraId="2555F5BF" w14:textId="07479D66"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+82</w:t>
            </w:r>
          </w:p>
        </w:tc>
        <w:tc>
          <w:tcPr>
            <w:tcW w:w="1317" w:type="dxa"/>
            <w:shd w:val="clear" w:color="auto" w:fill="D9D9D9"/>
            <w:vAlign w:val="center"/>
          </w:tcPr>
          <w:p w14:paraId="6DC175E1" w14:textId="52A67D4C"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+1,7</w:t>
            </w:r>
          </w:p>
        </w:tc>
        <w:tc>
          <w:tcPr>
            <w:tcW w:w="1153" w:type="dxa"/>
            <w:shd w:val="clear" w:color="auto" w:fill="auto"/>
            <w:vAlign w:val="center"/>
          </w:tcPr>
          <w:p w14:paraId="31D41C3F" w14:textId="1D9C7FB8"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+236</w:t>
            </w:r>
          </w:p>
        </w:tc>
        <w:tc>
          <w:tcPr>
            <w:tcW w:w="1154" w:type="dxa"/>
            <w:shd w:val="clear" w:color="auto" w:fill="D9D9D9"/>
            <w:vAlign w:val="center"/>
          </w:tcPr>
          <w:p w14:paraId="314C58C1" w14:textId="00D1FD29" w:rsidR="00944293" w:rsidRPr="00423BBA" w:rsidRDefault="00944293" w:rsidP="00944293">
            <w:pPr>
              <w:spacing w:before="40" w:after="20"/>
              <w:ind w:right="72"/>
              <w:jc w:val="right"/>
              <w:rPr>
                <w:rFonts w:ascii="Arial Narrow" w:hAnsi="Arial Narrow" w:cs="Arial"/>
                <w:sz w:val="18"/>
              </w:rPr>
            </w:pPr>
            <w:r w:rsidRPr="00944293">
              <w:rPr>
                <w:rFonts w:ascii="Arial Narrow" w:hAnsi="Arial Narrow" w:cs="Arial"/>
                <w:sz w:val="18"/>
              </w:rPr>
              <w:t>+5,0</w:t>
            </w:r>
          </w:p>
        </w:tc>
      </w:tr>
    </w:tbl>
    <w:p w14:paraId="6745A2A5" w14:textId="77777777" w:rsidR="00EE68C5" w:rsidRDefault="00EE68C5" w:rsidP="00EE68C5">
      <w:pPr>
        <w:pStyle w:val="Corpodeltesto2"/>
        <w:tabs>
          <w:tab w:val="left" w:pos="0"/>
          <w:tab w:val="left" w:pos="6300"/>
        </w:tabs>
        <w:spacing w:line="240" w:lineRule="auto"/>
        <w:jc w:val="both"/>
        <w:rPr>
          <w:rFonts w:ascii="Arial" w:hAnsi="Arial" w:cs="Arial"/>
          <w:iCs/>
          <w:noProof/>
          <w:kern w:val="28"/>
          <w:sz w:val="21"/>
          <w:szCs w:val="21"/>
        </w:rPr>
      </w:pPr>
      <w:r>
        <w:rPr>
          <w:rFonts w:ascii="Arial" w:hAnsi="Arial" w:cs="Arial"/>
          <w:iCs/>
          <w:noProof/>
          <w:kern w:val="28"/>
          <w:sz w:val="21"/>
          <w:szCs w:val="21"/>
        </w:rPr>
        <w:br w:type="page"/>
      </w:r>
    </w:p>
    <w:p w14:paraId="757D8C20" w14:textId="77777777" w:rsidR="00EE68C5" w:rsidRDefault="00EE68C5" w:rsidP="00EE68C5">
      <w:pPr>
        <w:pStyle w:val="Corpodeltesto2"/>
        <w:tabs>
          <w:tab w:val="left" w:pos="0"/>
          <w:tab w:val="left" w:pos="6300"/>
        </w:tabs>
        <w:spacing w:after="0" w:line="240" w:lineRule="auto"/>
        <w:jc w:val="both"/>
        <w:rPr>
          <w:rFonts w:ascii="Arial Narrow" w:hAnsi="Arial Narrow" w:cs="Arial"/>
          <w:b/>
          <w:color w:val="E42618"/>
          <w:sz w:val="22"/>
          <w:szCs w:val="22"/>
        </w:rPr>
      </w:pPr>
    </w:p>
    <w:p w14:paraId="6C758EF3" w14:textId="77777777" w:rsidR="00EE68C5" w:rsidRPr="00990187" w:rsidRDefault="00EE68C5" w:rsidP="00EE68C5">
      <w:pPr>
        <w:pStyle w:val="Corpodeltesto2"/>
        <w:tabs>
          <w:tab w:val="left" w:pos="0"/>
          <w:tab w:val="left" w:pos="6300"/>
        </w:tabs>
        <w:spacing w:after="0" w:line="240" w:lineRule="auto"/>
        <w:jc w:val="both"/>
        <w:rPr>
          <w:rFonts w:ascii="Arial Narrow" w:hAnsi="Arial Narrow" w:cs="Arial"/>
          <w:b/>
          <w:color w:val="5F5F5F"/>
          <w:kern w:val="28"/>
          <w:sz w:val="22"/>
          <w:szCs w:val="22"/>
        </w:rPr>
      </w:pPr>
      <w:r w:rsidRPr="00990187">
        <w:rPr>
          <w:rFonts w:ascii="Arial Narrow" w:hAnsi="Arial Narrow" w:cs="Arial"/>
          <w:b/>
          <w:color w:val="E42618"/>
          <w:sz w:val="22"/>
          <w:szCs w:val="22"/>
        </w:rPr>
        <w:t>PROSPETTO 5.</w:t>
      </w:r>
      <w:r w:rsidRPr="00990187">
        <w:rPr>
          <w:rFonts w:ascii="Arial Narrow" w:hAnsi="Arial Narrow" w:cs="Arial"/>
          <w:b/>
          <w:color w:val="2298D1"/>
          <w:sz w:val="22"/>
          <w:szCs w:val="22"/>
        </w:rPr>
        <w:t xml:space="preserve"> </w:t>
      </w:r>
      <w:r w:rsidRPr="00990187">
        <w:rPr>
          <w:rFonts w:ascii="Arial Narrow" w:hAnsi="Arial Narrow" w:cs="Arial"/>
          <w:b/>
          <w:color w:val="5F5F5F"/>
          <w:kern w:val="28"/>
          <w:sz w:val="22"/>
          <w:szCs w:val="22"/>
        </w:rPr>
        <w:t>TASSI DI OCCUPAZIONE, DISOCCUPAZIONE, INATTIVITÀ E INCIDENZA DEI DISOCCUPATI SULLA POPOLAZIONE PER CLASSI DI ETÀ</w:t>
      </w:r>
    </w:p>
    <w:p w14:paraId="74F9ECB2" w14:textId="1F6DF408" w:rsidR="00EE68C5" w:rsidRPr="005E5F91" w:rsidRDefault="008927F6" w:rsidP="00EE68C5">
      <w:pPr>
        <w:pStyle w:val="Corpodeltesto2"/>
        <w:tabs>
          <w:tab w:val="left" w:pos="0"/>
          <w:tab w:val="left" w:pos="6300"/>
        </w:tabs>
        <w:spacing w:line="240" w:lineRule="auto"/>
        <w:jc w:val="both"/>
        <w:rPr>
          <w:rFonts w:ascii="Arial Narrow" w:hAnsi="Arial Narrow" w:cs="Arial"/>
          <w:color w:val="5F5F5F"/>
          <w:sz w:val="19"/>
        </w:rPr>
      </w:pPr>
      <w:r>
        <w:rPr>
          <w:rFonts w:ascii="Arial Narrow" w:hAnsi="Arial Narrow" w:cs="Arial"/>
          <w:color w:val="5F5F5F"/>
          <w:kern w:val="28"/>
          <w:sz w:val="20"/>
        </w:rPr>
        <w:t>Febbraio</w:t>
      </w:r>
      <w:r w:rsidR="00EE68C5" w:rsidRPr="000E6B1F">
        <w:rPr>
          <w:rFonts w:ascii="Arial Narrow" w:hAnsi="Arial Narrow" w:cs="Arial"/>
          <w:color w:val="5F5F5F"/>
          <w:kern w:val="28"/>
          <w:sz w:val="20"/>
        </w:rPr>
        <w:t xml:space="preserve"> </w:t>
      </w:r>
      <w:r w:rsidR="00EE68C5" w:rsidRPr="001B7CAB">
        <w:rPr>
          <w:rFonts w:ascii="Arial Narrow" w:hAnsi="Arial Narrow" w:cs="Arial"/>
          <w:color w:val="5F5F5F"/>
          <w:kern w:val="28"/>
          <w:sz w:val="20"/>
        </w:rPr>
        <w:t>20</w:t>
      </w:r>
      <w:r w:rsidR="00EE68C5">
        <w:rPr>
          <w:rFonts w:ascii="Arial Narrow" w:hAnsi="Arial Narrow" w:cs="Arial"/>
          <w:color w:val="5F5F5F"/>
          <w:kern w:val="28"/>
          <w:sz w:val="20"/>
        </w:rPr>
        <w:t>2</w:t>
      </w:r>
      <w:r>
        <w:rPr>
          <w:rFonts w:ascii="Arial Narrow" w:hAnsi="Arial Narrow" w:cs="Arial"/>
          <w:color w:val="5F5F5F"/>
          <w:kern w:val="28"/>
          <w:sz w:val="20"/>
        </w:rPr>
        <w:t>1</w:t>
      </w:r>
      <w:r w:rsidR="00EE68C5" w:rsidRPr="00990187">
        <w:rPr>
          <w:rFonts w:ascii="Arial Narrow" w:hAnsi="Arial Narrow" w:cs="Arial"/>
          <w:color w:val="5F5F5F"/>
          <w:kern w:val="28"/>
          <w:sz w:val="20"/>
        </w:rPr>
        <w:t>, dati destagionalizzati</w:t>
      </w:r>
    </w:p>
    <w:tbl>
      <w:tblPr>
        <w:tblW w:w="10206"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278"/>
        <w:gridCol w:w="1646"/>
        <w:gridCol w:w="1482"/>
        <w:gridCol w:w="1317"/>
        <w:gridCol w:w="1483"/>
      </w:tblGrid>
      <w:tr w:rsidR="00EE68C5" w14:paraId="6468DBDB" w14:textId="77777777" w:rsidTr="008855CB">
        <w:trPr>
          <w:trHeight w:val="255"/>
        </w:trPr>
        <w:tc>
          <w:tcPr>
            <w:tcW w:w="4278" w:type="dxa"/>
            <w:vMerge w:val="restart"/>
            <w:tcBorders>
              <w:top w:val="single" w:sz="4" w:space="0" w:color="auto"/>
              <w:left w:val="nil"/>
              <w:bottom w:val="single" w:sz="4" w:space="0" w:color="auto"/>
              <w:right w:val="nil"/>
            </w:tcBorders>
            <w:tcMar>
              <w:left w:w="0" w:type="dxa"/>
              <w:right w:w="0" w:type="dxa"/>
            </w:tcMar>
            <w:vAlign w:val="center"/>
          </w:tcPr>
          <w:p w14:paraId="32FA6293" w14:textId="77777777" w:rsidR="00EE68C5" w:rsidRDefault="00EE68C5" w:rsidP="008855CB">
            <w:pPr>
              <w:spacing w:before="40" w:after="20"/>
              <w:rPr>
                <w:rFonts w:ascii="Arial Narrow" w:hAnsi="Arial Narrow"/>
                <w:sz w:val="18"/>
              </w:rPr>
            </w:pPr>
          </w:p>
        </w:tc>
        <w:tc>
          <w:tcPr>
            <w:tcW w:w="1646" w:type="dxa"/>
            <w:vMerge w:val="restart"/>
            <w:tcBorders>
              <w:top w:val="single" w:sz="4" w:space="0" w:color="auto"/>
              <w:left w:val="nil"/>
              <w:bottom w:val="single" w:sz="4" w:space="0" w:color="auto"/>
              <w:right w:val="nil"/>
            </w:tcBorders>
            <w:shd w:val="clear" w:color="auto" w:fill="FFFFFF"/>
            <w:tcMar>
              <w:left w:w="0" w:type="dxa"/>
              <w:right w:w="0" w:type="dxa"/>
            </w:tcMar>
            <w:vAlign w:val="center"/>
          </w:tcPr>
          <w:p w14:paraId="4AA46942" w14:textId="77777777" w:rsidR="00EE68C5" w:rsidRDefault="00EE68C5" w:rsidP="008855CB">
            <w:pPr>
              <w:spacing w:before="40" w:after="20"/>
              <w:ind w:right="112"/>
              <w:jc w:val="right"/>
              <w:rPr>
                <w:rFonts w:ascii="Arial Narrow" w:hAnsi="Arial Narrow" w:cs="Arial"/>
                <w:b/>
                <w:sz w:val="18"/>
              </w:rPr>
            </w:pPr>
            <w:r>
              <w:rPr>
                <w:rFonts w:ascii="Arial Narrow" w:hAnsi="Arial Narrow" w:cs="Arial"/>
                <w:b/>
                <w:sz w:val="18"/>
              </w:rPr>
              <w:t>Valori</w:t>
            </w:r>
          </w:p>
          <w:p w14:paraId="2066EA3C" w14:textId="77777777" w:rsidR="00EE68C5" w:rsidRDefault="00EE68C5" w:rsidP="008855CB">
            <w:pPr>
              <w:spacing w:before="40" w:after="20"/>
              <w:ind w:right="112"/>
              <w:jc w:val="right"/>
              <w:rPr>
                <w:rFonts w:ascii="Arial Narrow" w:hAnsi="Arial Narrow" w:cs="Arial"/>
                <w:b/>
                <w:sz w:val="18"/>
              </w:rPr>
            </w:pPr>
            <w:r>
              <w:rPr>
                <w:rFonts w:ascii="Arial Narrow" w:hAnsi="Arial Narrow" w:cs="Arial"/>
                <w:b/>
                <w:sz w:val="18"/>
              </w:rPr>
              <w:t>percentuali</w:t>
            </w:r>
          </w:p>
        </w:tc>
        <w:tc>
          <w:tcPr>
            <w:tcW w:w="2799" w:type="dxa"/>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734D0CC" w14:textId="77777777" w:rsidR="00EE68C5" w:rsidRDefault="00EE68C5" w:rsidP="008855CB">
            <w:pPr>
              <w:spacing w:before="40" w:after="20"/>
              <w:ind w:right="112"/>
              <w:jc w:val="center"/>
              <w:rPr>
                <w:rFonts w:ascii="Arial Narrow" w:hAnsi="Arial Narrow" w:cs="Arial"/>
                <w:b/>
                <w:sz w:val="18"/>
              </w:rPr>
            </w:pPr>
            <w:r>
              <w:rPr>
                <w:rFonts w:ascii="Arial Narrow" w:hAnsi="Arial Narrow" w:cs="Arial"/>
                <w:b/>
                <w:sz w:val="18"/>
              </w:rPr>
              <w:t>Variazioni congiunturali</w:t>
            </w:r>
          </w:p>
        </w:tc>
        <w:tc>
          <w:tcPr>
            <w:tcW w:w="1483" w:type="dxa"/>
            <w:tcBorders>
              <w:top w:val="single" w:sz="4" w:space="0" w:color="auto"/>
              <w:left w:val="nil"/>
              <w:bottom w:val="single" w:sz="4" w:space="0" w:color="auto"/>
              <w:right w:val="nil"/>
            </w:tcBorders>
            <w:shd w:val="clear" w:color="auto" w:fill="FFFFFF"/>
            <w:vAlign w:val="center"/>
          </w:tcPr>
          <w:p w14:paraId="303AE326" w14:textId="77777777" w:rsidR="00EE68C5" w:rsidRDefault="00EE68C5" w:rsidP="008855CB">
            <w:pPr>
              <w:spacing w:before="40" w:after="20"/>
              <w:ind w:left="-114" w:right="112"/>
              <w:jc w:val="center"/>
              <w:rPr>
                <w:rFonts w:ascii="Arial Narrow" w:hAnsi="Arial Narrow" w:cs="Arial"/>
                <w:b/>
                <w:sz w:val="18"/>
              </w:rPr>
            </w:pPr>
            <w:r>
              <w:rPr>
                <w:rFonts w:ascii="Arial Narrow" w:hAnsi="Arial Narrow" w:cs="Arial"/>
                <w:b/>
                <w:sz w:val="18"/>
              </w:rPr>
              <w:t>Variazioni</w:t>
            </w:r>
          </w:p>
          <w:p w14:paraId="5E28F5C1" w14:textId="77777777" w:rsidR="00EE68C5" w:rsidRDefault="00EE68C5" w:rsidP="008855CB">
            <w:pPr>
              <w:spacing w:before="40" w:after="20"/>
              <w:ind w:left="-114" w:right="112"/>
              <w:jc w:val="center"/>
              <w:rPr>
                <w:rFonts w:ascii="Arial Narrow" w:hAnsi="Arial Narrow" w:cs="Arial"/>
                <w:b/>
                <w:sz w:val="18"/>
              </w:rPr>
            </w:pPr>
            <w:r>
              <w:rPr>
                <w:rFonts w:ascii="Arial Narrow" w:hAnsi="Arial Narrow" w:cs="Arial"/>
                <w:b/>
                <w:sz w:val="18"/>
              </w:rPr>
              <w:t>tendenziali</w:t>
            </w:r>
          </w:p>
        </w:tc>
      </w:tr>
      <w:tr w:rsidR="00EE68C5" w14:paraId="33B59FDA" w14:textId="77777777" w:rsidTr="008855CB">
        <w:trPr>
          <w:trHeight w:val="255"/>
        </w:trPr>
        <w:tc>
          <w:tcPr>
            <w:tcW w:w="4278" w:type="dxa"/>
            <w:vMerge/>
            <w:tcBorders>
              <w:top w:val="single" w:sz="4" w:space="0" w:color="auto"/>
              <w:left w:val="nil"/>
              <w:bottom w:val="single" w:sz="4" w:space="0" w:color="auto"/>
              <w:right w:val="nil"/>
            </w:tcBorders>
            <w:tcMar>
              <w:left w:w="0" w:type="dxa"/>
              <w:right w:w="0" w:type="dxa"/>
            </w:tcMar>
            <w:vAlign w:val="center"/>
          </w:tcPr>
          <w:p w14:paraId="25C74C3C" w14:textId="77777777" w:rsidR="00EE68C5" w:rsidRDefault="00EE68C5" w:rsidP="008855CB">
            <w:pPr>
              <w:spacing w:before="40" w:after="20"/>
              <w:rPr>
                <w:rFonts w:ascii="Arial Narrow" w:hAnsi="Arial Narrow"/>
                <w:sz w:val="18"/>
              </w:rPr>
            </w:pPr>
          </w:p>
        </w:tc>
        <w:tc>
          <w:tcPr>
            <w:tcW w:w="1646" w:type="dxa"/>
            <w:vMerge/>
            <w:tcBorders>
              <w:top w:val="single" w:sz="4" w:space="0" w:color="auto"/>
              <w:left w:val="nil"/>
              <w:bottom w:val="single" w:sz="4" w:space="0" w:color="auto"/>
              <w:right w:val="nil"/>
            </w:tcBorders>
            <w:shd w:val="clear" w:color="auto" w:fill="FFFFFF"/>
            <w:tcMar>
              <w:left w:w="0" w:type="dxa"/>
              <w:right w:w="0" w:type="dxa"/>
            </w:tcMar>
            <w:vAlign w:val="center"/>
          </w:tcPr>
          <w:p w14:paraId="69C44DF2" w14:textId="77777777" w:rsidR="00EE68C5" w:rsidRDefault="00EE68C5" w:rsidP="008855CB">
            <w:pPr>
              <w:spacing w:before="40" w:after="20"/>
              <w:ind w:right="112"/>
              <w:jc w:val="center"/>
              <w:rPr>
                <w:rFonts w:ascii="Arial Narrow" w:hAnsi="Arial Narrow" w:cs="Arial"/>
                <w:b/>
                <w:sz w:val="18"/>
              </w:rPr>
            </w:pPr>
          </w:p>
        </w:tc>
        <w:tc>
          <w:tcPr>
            <w:tcW w:w="4282" w:type="dxa"/>
            <w:gridSpan w:val="3"/>
            <w:tcBorders>
              <w:top w:val="single" w:sz="4" w:space="0" w:color="auto"/>
              <w:left w:val="nil"/>
              <w:bottom w:val="single" w:sz="4" w:space="0" w:color="auto"/>
              <w:right w:val="nil"/>
            </w:tcBorders>
            <w:shd w:val="clear" w:color="auto" w:fill="D9D9D9"/>
            <w:tcMar>
              <w:left w:w="0" w:type="dxa"/>
              <w:right w:w="0" w:type="dxa"/>
            </w:tcMar>
            <w:vAlign w:val="center"/>
          </w:tcPr>
          <w:p w14:paraId="2AEF26F0" w14:textId="77777777" w:rsidR="00EE68C5" w:rsidRPr="00870A4F" w:rsidRDefault="00EE68C5" w:rsidP="008855CB">
            <w:pPr>
              <w:spacing w:before="40" w:after="20"/>
              <w:ind w:right="112"/>
              <w:jc w:val="center"/>
              <w:rPr>
                <w:rFonts w:ascii="Arial Narrow" w:hAnsi="Arial Narrow" w:cs="Arial"/>
                <w:sz w:val="18"/>
              </w:rPr>
            </w:pPr>
            <w:r w:rsidRPr="00870A4F">
              <w:rPr>
                <w:rFonts w:ascii="Arial Narrow" w:hAnsi="Arial Narrow" w:cs="Arial"/>
                <w:sz w:val="18"/>
              </w:rPr>
              <w:t>(punti percentuali)</w:t>
            </w:r>
          </w:p>
        </w:tc>
      </w:tr>
      <w:tr w:rsidR="00BC18BB" w14:paraId="7837EC52" w14:textId="77777777" w:rsidTr="008855CB">
        <w:trPr>
          <w:trHeight w:val="255"/>
        </w:trPr>
        <w:tc>
          <w:tcPr>
            <w:tcW w:w="4278" w:type="dxa"/>
            <w:vMerge/>
            <w:tcBorders>
              <w:top w:val="single" w:sz="4" w:space="0" w:color="auto"/>
              <w:left w:val="nil"/>
              <w:bottom w:val="single" w:sz="4" w:space="0" w:color="auto"/>
              <w:right w:val="nil"/>
            </w:tcBorders>
            <w:tcMar>
              <w:left w:w="0" w:type="dxa"/>
              <w:right w:w="0" w:type="dxa"/>
            </w:tcMar>
            <w:vAlign w:val="center"/>
          </w:tcPr>
          <w:p w14:paraId="59C23FCA" w14:textId="77777777" w:rsidR="00BC18BB" w:rsidRDefault="00BC18BB" w:rsidP="00BC18BB">
            <w:pPr>
              <w:spacing w:before="40" w:after="20"/>
              <w:rPr>
                <w:rFonts w:ascii="Arial Narrow" w:hAnsi="Arial Narrow"/>
                <w:sz w:val="18"/>
              </w:rPr>
            </w:pPr>
          </w:p>
        </w:tc>
        <w:tc>
          <w:tcPr>
            <w:tcW w:w="1646" w:type="dxa"/>
            <w:vMerge/>
            <w:tcBorders>
              <w:top w:val="single" w:sz="4" w:space="0" w:color="auto"/>
              <w:left w:val="nil"/>
              <w:bottom w:val="single" w:sz="4" w:space="0" w:color="auto"/>
              <w:right w:val="nil"/>
            </w:tcBorders>
            <w:shd w:val="clear" w:color="auto" w:fill="FFFFFF"/>
            <w:tcMar>
              <w:left w:w="0" w:type="dxa"/>
              <w:right w:w="0" w:type="dxa"/>
            </w:tcMar>
            <w:vAlign w:val="center"/>
          </w:tcPr>
          <w:p w14:paraId="0C16212C" w14:textId="77777777" w:rsidR="00BC18BB" w:rsidRDefault="00BC18BB" w:rsidP="00BC18BB">
            <w:pPr>
              <w:spacing w:before="40" w:after="20"/>
              <w:ind w:right="112"/>
              <w:jc w:val="center"/>
              <w:rPr>
                <w:rFonts w:ascii="Arial Narrow" w:hAnsi="Arial Narrow" w:cs="Arial"/>
                <w:b/>
                <w:sz w:val="18"/>
              </w:rPr>
            </w:pPr>
          </w:p>
        </w:tc>
        <w:tc>
          <w:tcPr>
            <w:tcW w:w="1482" w:type="dxa"/>
            <w:tcBorders>
              <w:top w:val="single" w:sz="4" w:space="0" w:color="auto"/>
              <w:left w:val="nil"/>
              <w:bottom w:val="single" w:sz="4" w:space="0" w:color="auto"/>
              <w:right w:val="nil"/>
            </w:tcBorders>
            <w:shd w:val="clear" w:color="auto" w:fill="FFFFFF"/>
            <w:tcMar>
              <w:left w:w="0" w:type="dxa"/>
              <w:right w:w="0" w:type="dxa"/>
            </w:tcMar>
            <w:vAlign w:val="center"/>
          </w:tcPr>
          <w:p w14:paraId="1C6BF900" w14:textId="77777777" w:rsidR="008927F6" w:rsidRPr="001402E4" w:rsidRDefault="008927F6" w:rsidP="008927F6">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feb21</w:t>
            </w:r>
          </w:p>
          <w:p w14:paraId="3FE03579" w14:textId="753C3D3A" w:rsidR="00BC18BB" w:rsidRPr="001402E4" w:rsidRDefault="008927F6" w:rsidP="008927F6">
            <w:pPr>
              <w:spacing w:before="40" w:after="20"/>
              <w:ind w:right="77"/>
              <w:jc w:val="right"/>
              <w:rPr>
                <w:rFonts w:ascii="Arial Narrow" w:hAnsi="Arial Narrow" w:cs="Arial"/>
                <w:sz w:val="18"/>
                <w:szCs w:val="18"/>
              </w:rPr>
            </w:pPr>
            <w:r>
              <w:rPr>
                <w:rFonts w:ascii="Arial Narrow" w:hAnsi="Arial Narrow" w:cs="Arial"/>
                <w:sz w:val="18"/>
                <w:szCs w:val="18"/>
              </w:rPr>
              <w:t>gen21</w:t>
            </w:r>
          </w:p>
        </w:tc>
        <w:tc>
          <w:tcPr>
            <w:tcW w:w="1317" w:type="dxa"/>
            <w:tcBorders>
              <w:top w:val="single" w:sz="4" w:space="0" w:color="auto"/>
              <w:left w:val="nil"/>
              <w:bottom w:val="single" w:sz="4" w:space="0" w:color="auto"/>
              <w:right w:val="nil"/>
            </w:tcBorders>
            <w:shd w:val="clear" w:color="auto" w:fill="FFFFFF"/>
            <w:tcMar>
              <w:left w:w="0" w:type="dxa"/>
              <w:right w:w="0" w:type="dxa"/>
            </w:tcMar>
            <w:vAlign w:val="center"/>
          </w:tcPr>
          <w:p w14:paraId="6AA5BB3C" w14:textId="77777777" w:rsidR="008927F6" w:rsidRPr="00647EED" w:rsidRDefault="008927F6" w:rsidP="008927F6">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dic20</w:t>
            </w:r>
            <w:r w:rsidRPr="00647EED">
              <w:rPr>
                <w:rFonts w:ascii="Arial Narrow" w:hAnsi="Arial Narrow" w:cs="Arial"/>
                <w:sz w:val="18"/>
                <w:szCs w:val="18"/>
                <w:u w:val="single"/>
                <w:lang w:val="en-US"/>
              </w:rPr>
              <w:t>-</w:t>
            </w:r>
            <w:r>
              <w:rPr>
                <w:rFonts w:ascii="Arial Narrow" w:hAnsi="Arial Narrow" w:cs="Arial"/>
                <w:sz w:val="18"/>
                <w:szCs w:val="18"/>
                <w:u w:val="single"/>
                <w:lang w:val="en-US"/>
              </w:rPr>
              <w:t>feb</w:t>
            </w:r>
            <w:r w:rsidRPr="00647EED">
              <w:rPr>
                <w:rFonts w:ascii="Arial Narrow" w:hAnsi="Arial Narrow" w:cs="Arial"/>
                <w:sz w:val="18"/>
                <w:szCs w:val="18"/>
                <w:u w:val="single"/>
                <w:lang w:val="en-US"/>
              </w:rPr>
              <w:t>2</w:t>
            </w:r>
            <w:r>
              <w:rPr>
                <w:rFonts w:ascii="Arial Narrow" w:hAnsi="Arial Narrow" w:cs="Arial"/>
                <w:sz w:val="18"/>
                <w:szCs w:val="18"/>
                <w:u w:val="single"/>
                <w:lang w:val="en-US"/>
              </w:rPr>
              <w:t>1</w:t>
            </w:r>
          </w:p>
          <w:p w14:paraId="464C81A1" w14:textId="730CDE4F" w:rsidR="00BC18BB" w:rsidRPr="00586048" w:rsidRDefault="008927F6" w:rsidP="008927F6">
            <w:pPr>
              <w:spacing w:before="40" w:after="20"/>
              <w:ind w:right="77"/>
              <w:jc w:val="right"/>
              <w:rPr>
                <w:rFonts w:ascii="Arial Narrow" w:hAnsi="Arial Narrow" w:cs="Arial"/>
                <w:sz w:val="18"/>
                <w:szCs w:val="18"/>
              </w:rPr>
            </w:pPr>
            <w:r>
              <w:rPr>
                <w:rFonts w:ascii="Arial Narrow" w:hAnsi="Arial Narrow" w:cs="Arial"/>
                <w:sz w:val="18"/>
                <w:szCs w:val="18"/>
                <w:lang w:val="en-US"/>
              </w:rPr>
              <w:t>set</w:t>
            </w:r>
            <w:r w:rsidRPr="00647EED">
              <w:rPr>
                <w:rFonts w:ascii="Arial Narrow" w:hAnsi="Arial Narrow" w:cs="Arial"/>
                <w:sz w:val="18"/>
                <w:szCs w:val="18"/>
                <w:lang w:val="en-US"/>
              </w:rPr>
              <w:t>-</w:t>
            </w:r>
            <w:r>
              <w:rPr>
                <w:rFonts w:ascii="Arial Narrow" w:hAnsi="Arial Narrow" w:cs="Arial"/>
                <w:sz w:val="18"/>
                <w:szCs w:val="18"/>
                <w:lang w:val="en-US"/>
              </w:rPr>
              <w:t>nov</w:t>
            </w:r>
            <w:r w:rsidRPr="00647EED">
              <w:rPr>
                <w:rFonts w:ascii="Arial Narrow" w:hAnsi="Arial Narrow" w:cs="Arial"/>
                <w:sz w:val="18"/>
                <w:szCs w:val="18"/>
                <w:lang w:val="en-US"/>
              </w:rPr>
              <w:t>2</w:t>
            </w:r>
            <w:r>
              <w:rPr>
                <w:rFonts w:ascii="Arial Narrow" w:hAnsi="Arial Narrow" w:cs="Arial"/>
                <w:sz w:val="18"/>
                <w:szCs w:val="18"/>
                <w:lang w:val="en-US"/>
              </w:rPr>
              <w:t>0</w:t>
            </w:r>
          </w:p>
        </w:tc>
        <w:tc>
          <w:tcPr>
            <w:tcW w:w="1483" w:type="dxa"/>
            <w:tcBorders>
              <w:top w:val="single" w:sz="4" w:space="0" w:color="auto"/>
              <w:left w:val="nil"/>
              <w:bottom w:val="single" w:sz="4" w:space="0" w:color="auto"/>
              <w:right w:val="nil"/>
            </w:tcBorders>
            <w:shd w:val="clear" w:color="auto" w:fill="FFFFFF"/>
            <w:tcMar>
              <w:left w:w="0" w:type="dxa"/>
              <w:right w:w="0" w:type="dxa"/>
            </w:tcMar>
            <w:vAlign w:val="center"/>
          </w:tcPr>
          <w:p w14:paraId="0CACC4D3" w14:textId="77777777" w:rsidR="008927F6" w:rsidRPr="001402E4" w:rsidRDefault="008927F6" w:rsidP="008927F6">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feb21</w:t>
            </w:r>
          </w:p>
          <w:p w14:paraId="5FDE8F9A" w14:textId="5B079D94" w:rsidR="00BC18BB" w:rsidRPr="001402E4" w:rsidRDefault="008927F6" w:rsidP="008927F6">
            <w:pPr>
              <w:spacing w:before="40" w:after="20"/>
              <w:ind w:right="77"/>
              <w:jc w:val="right"/>
              <w:rPr>
                <w:rFonts w:ascii="Arial Narrow" w:hAnsi="Arial Narrow" w:cs="Arial"/>
                <w:sz w:val="18"/>
                <w:szCs w:val="18"/>
                <w:u w:val="single"/>
              </w:rPr>
            </w:pPr>
            <w:r>
              <w:rPr>
                <w:rFonts w:ascii="Arial Narrow" w:hAnsi="Arial Narrow" w:cs="Arial"/>
                <w:sz w:val="18"/>
                <w:szCs w:val="18"/>
              </w:rPr>
              <w:t>feb20</w:t>
            </w:r>
          </w:p>
        </w:tc>
      </w:tr>
      <w:tr w:rsidR="00EE68C5" w14:paraId="3155F727"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14720A6A" w14:textId="77777777" w:rsidR="00EE68C5" w:rsidRDefault="00EE68C5" w:rsidP="008855CB">
            <w:pPr>
              <w:spacing w:before="40" w:after="20"/>
              <w:ind w:left="142"/>
              <w:rPr>
                <w:rFonts w:ascii="Arial Narrow" w:hAnsi="Arial Narrow" w:cs="Arial"/>
                <w:sz w:val="18"/>
              </w:rPr>
            </w:pPr>
            <w:r>
              <w:rPr>
                <w:rFonts w:ascii="Arial Narrow" w:hAnsi="Arial Narrow" w:cs="Arial"/>
                <w:b/>
                <w:sz w:val="18"/>
              </w:rPr>
              <w:t>15-24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76064B76" w14:textId="77777777" w:rsidR="00EE68C5" w:rsidRDefault="00EE68C5" w:rsidP="008855CB">
            <w:pPr>
              <w:spacing w:before="40" w:after="20"/>
              <w:ind w:right="112"/>
              <w:jc w:val="center"/>
              <w:rPr>
                <w:rFonts w:ascii="Arial Narrow" w:hAnsi="Arial Narrow" w:cs="Arial"/>
                <w:sz w:val="18"/>
              </w:rPr>
            </w:pP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6A89EE97" w14:textId="77777777" w:rsidR="00EE68C5" w:rsidRDefault="00EE68C5" w:rsidP="008855CB">
            <w:pPr>
              <w:spacing w:before="40" w:after="20"/>
              <w:ind w:right="112"/>
              <w:jc w:val="center"/>
              <w:rPr>
                <w:rFonts w:ascii="Arial Narrow" w:hAnsi="Arial Narrow" w:cs="Arial"/>
                <w:sz w:val="18"/>
              </w:rPr>
            </w:pP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48931975" w14:textId="77777777" w:rsidR="00EE68C5" w:rsidRDefault="00EE68C5" w:rsidP="008855CB">
            <w:pPr>
              <w:spacing w:before="40" w:after="20"/>
              <w:ind w:right="112"/>
              <w:jc w:val="center"/>
              <w:rPr>
                <w:rFonts w:ascii="Arial Narrow" w:hAnsi="Arial Narrow" w:cs="Arial"/>
                <w:sz w:val="18"/>
              </w:rPr>
            </w:pP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4E4467FB" w14:textId="77777777" w:rsidR="00EE68C5" w:rsidRDefault="00EE68C5" w:rsidP="008855CB">
            <w:pPr>
              <w:spacing w:before="40" w:after="20"/>
              <w:ind w:right="112"/>
              <w:jc w:val="center"/>
              <w:rPr>
                <w:rFonts w:ascii="Arial Narrow" w:hAnsi="Arial Narrow" w:cs="Arial"/>
                <w:sz w:val="18"/>
              </w:rPr>
            </w:pPr>
          </w:p>
        </w:tc>
      </w:tr>
      <w:tr w:rsidR="0094280C" w14:paraId="0ED4A664"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9F76D62" w14:textId="77777777" w:rsidR="0094280C" w:rsidRDefault="0094280C" w:rsidP="0094280C">
            <w:pPr>
              <w:spacing w:before="40" w:after="20"/>
              <w:ind w:left="142"/>
              <w:rPr>
                <w:rFonts w:ascii="Arial Narrow" w:hAnsi="Arial Narrow" w:cs="Arial"/>
                <w:sz w:val="18"/>
              </w:rPr>
            </w:pPr>
            <w:r>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42C16C1" w14:textId="564D5A2F"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15,7</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A71AEE6" w14:textId="6D85B19A"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164F7DA8" w14:textId="1229C7CC"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-0,8</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294502E" w14:textId="7AE2AFE0"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-2,7</w:t>
            </w:r>
          </w:p>
        </w:tc>
      </w:tr>
      <w:tr w:rsidR="0094280C" w14:paraId="711EB781"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0F000E38" w14:textId="77777777" w:rsidR="0094280C" w:rsidRDefault="0094280C" w:rsidP="0094280C">
            <w:pPr>
              <w:spacing w:before="40" w:after="20"/>
              <w:ind w:left="142"/>
              <w:rPr>
                <w:rFonts w:ascii="Arial Narrow" w:hAnsi="Arial Narrow" w:cs="Arial"/>
                <w:sz w:val="18"/>
              </w:rPr>
            </w:pPr>
            <w:r>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102E3431" w14:textId="4B8301CB"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31,6</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794F7F8" w14:textId="2630CBFC"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-1,2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08F9B977" w14:textId="75F85F46"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+1,5</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6F4CD1EF" w14:textId="4C672F5C"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+2,6</w:t>
            </w:r>
          </w:p>
        </w:tc>
      </w:tr>
      <w:tr w:rsidR="0094280C" w14:paraId="326FD0DD"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272CF77" w14:textId="77777777" w:rsidR="0094280C" w:rsidRDefault="0094280C" w:rsidP="0094280C">
            <w:pPr>
              <w:spacing w:before="40" w:after="20"/>
              <w:ind w:left="142"/>
              <w:rPr>
                <w:rFonts w:ascii="Arial Narrow" w:hAnsi="Arial Narrow" w:cs="Arial"/>
                <w:sz w:val="18"/>
              </w:rPr>
            </w:pPr>
            <w:r>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498DEEF5" w14:textId="241D14F8"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7,2</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651507F7" w14:textId="263E5AD2"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-0,4</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72DF7C33" w14:textId="3E4C1662"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2AC98D5" w14:textId="0AF125E8"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-0,2</w:t>
            </w:r>
          </w:p>
        </w:tc>
      </w:tr>
      <w:tr w:rsidR="0094280C" w14:paraId="177E2D8F"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06AC6B95" w14:textId="77777777" w:rsidR="0094280C" w:rsidRDefault="0094280C" w:rsidP="0094280C">
            <w:pPr>
              <w:spacing w:before="40" w:after="20"/>
              <w:ind w:left="142"/>
              <w:rPr>
                <w:rFonts w:ascii="Arial Narrow" w:hAnsi="Arial Narrow" w:cs="Arial"/>
                <w:sz w:val="18"/>
              </w:rPr>
            </w:pPr>
            <w:r>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1FA7ED93" w14:textId="429C41EF"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77,1</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0851EDF5" w14:textId="59DF1768"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4A228368" w14:textId="1C4A6E17"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+0,6</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917F77D" w14:textId="10CCD073"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+2,9</w:t>
            </w:r>
          </w:p>
        </w:tc>
      </w:tr>
      <w:tr w:rsidR="00EE68C5" w14:paraId="2F1556FC"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5EA694CC" w14:textId="77777777" w:rsidR="00EE68C5" w:rsidRDefault="00EE68C5" w:rsidP="008855CB">
            <w:pPr>
              <w:spacing w:before="40" w:after="20"/>
              <w:ind w:left="142"/>
              <w:rPr>
                <w:rFonts w:ascii="Arial Narrow" w:hAnsi="Arial Narrow" w:cs="Arial"/>
                <w:b/>
                <w:sz w:val="18"/>
              </w:rPr>
            </w:pPr>
            <w:r>
              <w:rPr>
                <w:rFonts w:ascii="Arial Narrow" w:hAnsi="Arial Narrow" w:cs="Arial"/>
                <w:b/>
                <w:sz w:val="18"/>
              </w:rPr>
              <w:t>25-34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37A74BBF" w14:textId="77777777" w:rsidR="00EE68C5" w:rsidRDefault="00EE68C5" w:rsidP="008855CB">
            <w:pPr>
              <w:spacing w:before="40" w:after="20"/>
              <w:ind w:right="112"/>
              <w:jc w:val="right"/>
              <w:rPr>
                <w:rFonts w:ascii="Arial Narrow" w:hAnsi="Arial Narrow" w:cs="Arial"/>
                <w:sz w:val="18"/>
              </w:rPr>
            </w:pP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2811BEF9" w14:textId="77777777" w:rsidR="00EE68C5" w:rsidRDefault="00EE68C5" w:rsidP="008855CB">
            <w:pPr>
              <w:spacing w:before="40" w:after="20"/>
              <w:ind w:right="112"/>
              <w:jc w:val="right"/>
              <w:rPr>
                <w:rFonts w:ascii="Arial Narrow" w:hAnsi="Arial Narrow" w:cs="Arial"/>
                <w:sz w:val="18"/>
              </w:rPr>
            </w:pP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4BD80F1A" w14:textId="77777777" w:rsidR="00EE68C5" w:rsidRDefault="00EE68C5" w:rsidP="008855CB">
            <w:pPr>
              <w:tabs>
                <w:tab w:val="left" w:pos="4678"/>
              </w:tabs>
              <w:spacing w:before="40" w:after="20"/>
              <w:ind w:right="112"/>
              <w:jc w:val="right"/>
              <w:rPr>
                <w:rFonts w:ascii="Arial Narrow" w:hAnsi="Arial Narrow" w:cs="Arial"/>
                <w:sz w:val="18"/>
              </w:rPr>
            </w:pP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AC83E93" w14:textId="77777777" w:rsidR="00EE68C5" w:rsidRDefault="00EE68C5" w:rsidP="008855CB">
            <w:pPr>
              <w:tabs>
                <w:tab w:val="left" w:pos="1843"/>
              </w:tabs>
              <w:spacing w:before="40" w:after="20"/>
              <w:ind w:right="112"/>
              <w:jc w:val="right"/>
              <w:rPr>
                <w:rFonts w:ascii="Arial Narrow" w:hAnsi="Arial Narrow" w:cs="Arial"/>
                <w:sz w:val="18"/>
              </w:rPr>
            </w:pPr>
          </w:p>
        </w:tc>
      </w:tr>
      <w:tr w:rsidR="0094280C" w14:paraId="5F6B9BC8"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0B6C342" w14:textId="77777777" w:rsidR="0094280C" w:rsidRDefault="0094280C" w:rsidP="0094280C">
            <w:pPr>
              <w:spacing w:before="40" w:after="20"/>
              <w:ind w:left="142"/>
              <w:rPr>
                <w:rFonts w:ascii="Arial Narrow" w:hAnsi="Arial Narrow" w:cs="Arial"/>
                <w:sz w:val="18"/>
              </w:rPr>
            </w:pPr>
            <w:r>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5E6DA047" w14:textId="7CD5E0F8"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59,1</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2EAAB3D0" w14:textId="79BA8D44"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65C0FB3E" w14:textId="631A28CA"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-0,7</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7735AB5" w14:textId="5A31076F"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-3,0</w:t>
            </w:r>
          </w:p>
        </w:tc>
      </w:tr>
      <w:tr w:rsidR="0094280C" w14:paraId="4C9FE980"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3E44332E" w14:textId="77777777" w:rsidR="0094280C" w:rsidRDefault="0094280C" w:rsidP="0094280C">
            <w:pPr>
              <w:spacing w:before="40" w:after="20"/>
              <w:ind w:left="142"/>
              <w:rPr>
                <w:rFonts w:ascii="Arial Narrow" w:hAnsi="Arial Narrow" w:cs="Arial"/>
                <w:sz w:val="18"/>
              </w:rPr>
            </w:pPr>
            <w:r>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596C3849" w14:textId="137B49AC"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15,8</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27B83AC9" w14:textId="74F87EDD"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-0,4</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61B40AEF" w14:textId="225B56D0"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53144B77" w14:textId="129FB407"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+0,8</w:t>
            </w:r>
          </w:p>
        </w:tc>
      </w:tr>
      <w:tr w:rsidR="0094280C" w14:paraId="4C481EA8"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2DCDA21A" w14:textId="77777777" w:rsidR="0094280C" w:rsidRDefault="0094280C" w:rsidP="0094280C">
            <w:pPr>
              <w:spacing w:before="40" w:after="20"/>
              <w:ind w:left="142"/>
              <w:rPr>
                <w:rFonts w:ascii="Arial Narrow" w:hAnsi="Arial Narrow" w:cs="Arial"/>
                <w:sz w:val="18"/>
              </w:rPr>
            </w:pPr>
            <w:r>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44D087AD" w14:textId="4DEE58D0"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11,1</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0EF1D596" w14:textId="54998B91"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6E9B97E2" w14:textId="197E9678"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0,0</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621EA260" w14:textId="6622DF47"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+0,2</w:t>
            </w:r>
          </w:p>
        </w:tc>
      </w:tr>
      <w:tr w:rsidR="0094280C" w:rsidRPr="00103A71" w14:paraId="48FC807D"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05CCEE73" w14:textId="77777777" w:rsidR="0094280C" w:rsidRDefault="0094280C" w:rsidP="0094280C">
            <w:pPr>
              <w:spacing w:before="40" w:after="20"/>
              <w:ind w:left="142"/>
              <w:rPr>
                <w:rFonts w:ascii="Arial Narrow" w:hAnsi="Arial Narrow" w:cs="Arial"/>
                <w:sz w:val="18"/>
              </w:rPr>
            </w:pPr>
            <w:r>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21E455F8" w14:textId="445029B5"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29,8</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4FC2DAAB" w14:textId="5069B82A"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014BA838" w14:textId="42AC9F1D"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+0,6</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4E811481" w14:textId="68E355DC"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+2,9</w:t>
            </w:r>
          </w:p>
        </w:tc>
      </w:tr>
      <w:tr w:rsidR="00EE68C5" w14:paraId="2D3894EE"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19DA28BC" w14:textId="77777777" w:rsidR="00EE68C5" w:rsidRDefault="00EE68C5" w:rsidP="008855CB">
            <w:pPr>
              <w:spacing w:before="40" w:after="20"/>
              <w:ind w:left="142"/>
              <w:rPr>
                <w:rFonts w:ascii="Arial Narrow" w:hAnsi="Arial Narrow" w:cs="Arial"/>
                <w:b/>
                <w:sz w:val="18"/>
              </w:rPr>
            </w:pPr>
            <w:r>
              <w:rPr>
                <w:rFonts w:ascii="Arial Narrow" w:hAnsi="Arial Narrow" w:cs="Arial"/>
                <w:b/>
                <w:sz w:val="18"/>
              </w:rPr>
              <w:t>35-49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6159684C" w14:textId="77777777" w:rsidR="00EE68C5" w:rsidRDefault="00EE68C5" w:rsidP="008855CB">
            <w:pPr>
              <w:spacing w:before="40" w:after="20"/>
              <w:ind w:right="112"/>
              <w:jc w:val="right"/>
              <w:rPr>
                <w:rFonts w:ascii="Arial Narrow" w:hAnsi="Arial Narrow" w:cs="Arial"/>
                <w:sz w:val="18"/>
              </w:rPr>
            </w:pP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3E0307B2" w14:textId="77777777" w:rsidR="00EE68C5" w:rsidRDefault="00EE68C5" w:rsidP="008855CB">
            <w:pPr>
              <w:spacing w:before="40" w:after="20"/>
              <w:ind w:right="112"/>
              <w:jc w:val="right"/>
              <w:rPr>
                <w:rFonts w:ascii="Arial Narrow" w:hAnsi="Arial Narrow" w:cs="Arial"/>
                <w:sz w:val="18"/>
              </w:rPr>
            </w:pP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154B1A93" w14:textId="77777777" w:rsidR="00EE68C5" w:rsidRDefault="00EE68C5" w:rsidP="008855CB">
            <w:pPr>
              <w:tabs>
                <w:tab w:val="left" w:pos="4678"/>
              </w:tabs>
              <w:spacing w:before="40" w:after="20"/>
              <w:ind w:right="112"/>
              <w:jc w:val="right"/>
              <w:rPr>
                <w:rFonts w:ascii="Arial Narrow" w:hAnsi="Arial Narrow" w:cs="Arial"/>
                <w:sz w:val="18"/>
              </w:rPr>
            </w:pP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7D4723E2" w14:textId="77777777" w:rsidR="00EE68C5" w:rsidRDefault="00EE68C5" w:rsidP="008855CB">
            <w:pPr>
              <w:tabs>
                <w:tab w:val="left" w:pos="1843"/>
              </w:tabs>
              <w:spacing w:before="40" w:after="20"/>
              <w:ind w:right="112"/>
              <w:jc w:val="right"/>
              <w:rPr>
                <w:rFonts w:ascii="Arial Narrow" w:hAnsi="Arial Narrow" w:cs="Arial"/>
                <w:sz w:val="18"/>
              </w:rPr>
            </w:pPr>
          </w:p>
        </w:tc>
      </w:tr>
      <w:tr w:rsidR="0094280C" w14:paraId="7932220C"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EB643CD" w14:textId="77777777" w:rsidR="0094280C" w:rsidRDefault="0094280C" w:rsidP="0094280C">
            <w:pPr>
              <w:spacing w:before="40" w:after="20"/>
              <w:ind w:left="142"/>
              <w:rPr>
                <w:rFonts w:ascii="Arial Narrow" w:hAnsi="Arial Narrow" w:cs="Arial"/>
                <w:sz w:val="18"/>
              </w:rPr>
            </w:pPr>
            <w:r>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61540B67" w14:textId="3E8E8196"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71,6</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046590A" w14:textId="47A6FA21"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55D2C0AE" w14:textId="2257EC5D"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-0,5</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1136AA5B" w14:textId="5F313CDE"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-1,7</w:t>
            </w:r>
          </w:p>
        </w:tc>
      </w:tr>
      <w:tr w:rsidR="0094280C" w14:paraId="36BFE89C"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13512105" w14:textId="77777777" w:rsidR="0094280C" w:rsidRDefault="0094280C" w:rsidP="0094280C">
            <w:pPr>
              <w:spacing w:before="40" w:after="20"/>
              <w:ind w:left="142"/>
              <w:rPr>
                <w:rFonts w:ascii="Arial Narrow" w:hAnsi="Arial Narrow" w:cs="Arial"/>
                <w:sz w:val="18"/>
              </w:rPr>
            </w:pPr>
            <w:r>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2A6C7DA2" w14:textId="31E62571"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8,6</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F1C67E6" w14:textId="0F3F5956"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1FCAB74D" w14:textId="6496FE99"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EE6C928" w14:textId="41EF7DE6"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+0,1</w:t>
            </w:r>
          </w:p>
        </w:tc>
      </w:tr>
      <w:tr w:rsidR="0094280C" w14:paraId="403CBDE5"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7B4B83C8" w14:textId="77777777" w:rsidR="0094280C" w:rsidRDefault="0094280C" w:rsidP="0094280C">
            <w:pPr>
              <w:spacing w:before="40" w:after="20"/>
              <w:ind w:left="142"/>
              <w:rPr>
                <w:rFonts w:ascii="Arial Narrow" w:hAnsi="Arial Narrow" w:cs="Arial"/>
                <w:sz w:val="18"/>
              </w:rPr>
            </w:pPr>
            <w:r>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1B0B8B11" w14:textId="59793CCB"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6,7</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24E2C4F3" w14:textId="6BCEF693"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2AAA537A" w14:textId="241907AA"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635147CF" w14:textId="2D56E8C3"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-0,1</w:t>
            </w:r>
          </w:p>
        </w:tc>
      </w:tr>
      <w:tr w:rsidR="0094280C" w14:paraId="7A2D4C8E"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754DD108" w14:textId="77777777" w:rsidR="0094280C" w:rsidRDefault="0094280C" w:rsidP="0094280C">
            <w:pPr>
              <w:spacing w:before="40" w:after="20"/>
              <w:ind w:left="142"/>
              <w:rPr>
                <w:rFonts w:ascii="Arial Narrow" w:hAnsi="Arial Narrow" w:cs="Arial"/>
                <w:sz w:val="18"/>
              </w:rPr>
            </w:pPr>
            <w:r>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45590DC0" w14:textId="12FB92BF"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21,6</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047163AF" w14:textId="2EDCB73B"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0D09D764" w14:textId="6EA8AD80"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+0,4</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4D98CE40" w14:textId="3751731B" w:rsidR="0094280C" w:rsidRPr="006D7AD0" w:rsidRDefault="0094280C" w:rsidP="0094280C">
            <w:pPr>
              <w:spacing w:before="40" w:after="20"/>
              <w:ind w:right="112"/>
              <w:jc w:val="right"/>
              <w:rPr>
                <w:rFonts w:ascii="Arial Narrow" w:hAnsi="Arial Narrow" w:cs="Arial"/>
                <w:sz w:val="18"/>
              </w:rPr>
            </w:pPr>
            <w:r w:rsidRPr="0094280C">
              <w:rPr>
                <w:rFonts w:ascii="Arial Narrow" w:hAnsi="Arial Narrow" w:cs="Arial"/>
                <w:sz w:val="18"/>
              </w:rPr>
              <w:t>+1,8</w:t>
            </w:r>
          </w:p>
        </w:tc>
      </w:tr>
      <w:tr w:rsidR="00EE68C5" w14:paraId="46804C23"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36DEE596" w14:textId="77777777" w:rsidR="00EE68C5" w:rsidRDefault="00EE68C5" w:rsidP="008855CB">
            <w:pPr>
              <w:spacing w:before="40" w:after="20"/>
              <w:ind w:left="142"/>
              <w:rPr>
                <w:rFonts w:ascii="Arial Narrow" w:hAnsi="Arial Narrow" w:cs="Arial"/>
                <w:b/>
                <w:sz w:val="18"/>
              </w:rPr>
            </w:pPr>
            <w:r>
              <w:rPr>
                <w:rFonts w:ascii="Arial Narrow" w:hAnsi="Arial Narrow" w:cs="Arial"/>
                <w:b/>
                <w:sz w:val="18"/>
              </w:rPr>
              <w:t>50-64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201A8B07" w14:textId="77777777" w:rsidR="00EE68C5" w:rsidRDefault="00EE68C5" w:rsidP="008855CB">
            <w:pPr>
              <w:spacing w:before="40" w:after="20"/>
              <w:ind w:right="112"/>
              <w:jc w:val="center"/>
              <w:rPr>
                <w:rFonts w:ascii="Arial Narrow" w:hAnsi="Arial Narrow" w:cs="Arial"/>
                <w:sz w:val="18"/>
              </w:rPr>
            </w:pP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355455B9" w14:textId="77777777" w:rsidR="00EE68C5" w:rsidRDefault="00EE68C5" w:rsidP="008855CB">
            <w:pPr>
              <w:spacing w:before="40" w:after="20"/>
              <w:ind w:right="112"/>
              <w:jc w:val="center"/>
              <w:rPr>
                <w:rFonts w:ascii="Arial Narrow" w:hAnsi="Arial Narrow" w:cs="Arial"/>
                <w:sz w:val="18"/>
              </w:rPr>
            </w:pP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7F696D4D" w14:textId="77777777" w:rsidR="00EE68C5" w:rsidRDefault="00EE68C5" w:rsidP="008855CB">
            <w:pPr>
              <w:tabs>
                <w:tab w:val="left" w:pos="4678"/>
              </w:tabs>
              <w:spacing w:before="40" w:after="20"/>
              <w:ind w:right="112"/>
              <w:jc w:val="center"/>
              <w:rPr>
                <w:rFonts w:ascii="Arial Narrow" w:hAnsi="Arial Narrow" w:cs="Arial"/>
                <w:sz w:val="18"/>
              </w:rPr>
            </w:pP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A930DAD" w14:textId="77777777" w:rsidR="00EE68C5" w:rsidRDefault="00EE68C5" w:rsidP="008855CB">
            <w:pPr>
              <w:tabs>
                <w:tab w:val="left" w:pos="1843"/>
              </w:tabs>
              <w:spacing w:before="40" w:after="20"/>
              <w:ind w:right="112"/>
              <w:jc w:val="center"/>
              <w:rPr>
                <w:rFonts w:ascii="Arial Narrow" w:hAnsi="Arial Narrow" w:cs="Arial"/>
                <w:sz w:val="18"/>
              </w:rPr>
            </w:pPr>
          </w:p>
        </w:tc>
      </w:tr>
      <w:tr w:rsidR="0094280C" w:rsidRPr="00B14B35" w14:paraId="44CA162B"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2F5AD96" w14:textId="77777777" w:rsidR="0094280C" w:rsidRDefault="0094280C" w:rsidP="0094280C">
            <w:pPr>
              <w:spacing w:before="40" w:after="20"/>
              <w:ind w:left="142"/>
              <w:rPr>
                <w:rFonts w:ascii="Arial Narrow" w:hAnsi="Arial Narrow" w:cs="Arial"/>
                <w:sz w:val="18"/>
              </w:rPr>
            </w:pPr>
            <w:r>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66112948" w14:textId="71A57633" w:rsidR="0094280C" w:rsidRPr="008D4519" w:rsidRDefault="0094280C" w:rsidP="0094280C">
            <w:pPr>
              <w:spacing w:before="40" w:after="20"/>
              <w:ind w:right="112"/>
              <w:jc w:val="right"/>
              <w:rPr>
                <w:rFonts w:ascii="Arial Narrow" w:hAnsi="Arial Narrow" w:cs="Arial"/>
                <w:sz w:val="18"/>
              </w:rPr>
            </w:pPr>
            <w:r w:rsidRPr="0094280C">
              <w:rPr>
                <w:rFonts w:ascii="Arial Narrow" w:hAnsi="Arial Narrow" w:cs="Arial"/>
                <w:sz w:val="18"/>
              </w:rPr>
              <w:t>59,1</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3B69AE89" w14:textId="6FD7085E" w:rsidR="0094280C" w:rsidRPr="008D4519"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60598F84" w14:textId="7EB6B9AF" w:rsidR="0094280C" w:rsidRPr="008D4519"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-0,6</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66E39B4F" w14:textId="368AB301" w:rsidR="0094280C" w:rsidRPr="008D4519" w:rsidRDefault="0094280C" w:rsidP="0094280C">
            <w:pPr>
              <w:spacing w:before="40" w:after="20"/>
              <w:ind w:right="112"/>
              <w:jc w:val="right"/>
              <w:rPr>
                <w:rFonts w:ascii="Arial Narrow" w:hAnsi="Arial Narrow" w:cs="Arial"/>
                <w:sz w:val="18"/>
              </w:rPr>
            </w:pPr>
            <w:r w:rsidRPr="0094280C">
              <w:rPr>
                <w:rFonts w:ascii="Arial Narrow" w:hAnsi="Arial Narrow" w:cs="Arial"/>
                <w:sz w:val="18"/>
              </w:rPr>
              <w:t>-1,6</w:t>
            </w:r>
          </w:p>
        </w:tc>
      </w:tr>
      <w:tr w:rsidR="0094280C" w:rsidRPr="00B14B35" w14:paraId="4CE97F05"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17C13BC0" w14:textId="77777777" w:rsidR="0094280C" w:rsidRDefault="0094280C" w:rsidP="0094280C">
            <w:pPr>
              <w:spacing w:before="40" w:after="20"/>
              <w:ind w:left="142"/>
              <w:rPr>
                <w:rFonts w:ascii="Arial Narrow" w:hAnsi="Arial Narrow" w:cs="Arial"/>
                <w:sz w:val="18"/>
              </w:rPr>
            </w:pPr>
            <w:r>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6B1DFD34" w14:textId="1FA7EC6C" w:rsidR="0094280C" w:rsidRPr="008D4519" w:rsidRDefault="0094280C" w:rsidP="0094280C">
            <w:pPr>
              <w:spacing w:before="40" w:after="20"/>
              <w:ind w:right="112"/>
              <w:jc w:val="right"/>
              <w:rPr>
                <w:rFonts w:ascii="Arial Narrow" w:hAnsi="Arial Narrow" w:cs="Arial"/>
                <w:sz w:val="18"/>
              </w:rPr>
            </w:pPr>
            <w:r w:rsidRPr="0094280C">
              <w:rPr>
                <w:rFonts w:ascii="Arial Narrow" w:hAnsi="Arial Narrow" w:cs="Arial"/>
                <w:sz w:val="18"/>
              </w:rPr>
              <w:t>6,3</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887A687" w14:textId="29BECCD5" w:rsidR="0094280C" w:rsidRPr="008D4519"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+0,4</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070C85F4" w14:textId="7477503E" w:rsidR="0094280C" w:rsidRPr="008D4519"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67B8D54" w14:textId="74C293F1" w:rsidR="0094280C" w:rsidRPr="008D4519"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+0,7</w:t>
            </w:r>
          </w:p>
        </w:tc>
      </w:tr>
      <w:tr w:rsidR="0094280C" w:rsidRPr="00B14B35" w14:paraId="5202B4A0"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34BAC2CD" w14:textId="77777777" w:rsidR="0094280C" w:rsidRDefault="0094280C" w:rsidP="0094280C">
            <w:pPr>
              <w:spacing w:before="40" w:after="20"/>
              <w:ind w:left="142"/>
              <w:rPr>
                <w:rFonts w:ascii="Arial Narrow" w:hAnsi="Arial Narrow" w:cs="Arial"/>
                <w:sz w:val="18"/>
              </w:rPr>
            </w:pPr>
            <w:r>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7BD00018" w14:textId="4414EF09" w:rsidR="0094280C" w:rsidRPr="008D4519" w:rsidRDefault="0094280C" w:rsidP="0094280C">
            <w:pPr>
              <w:spacing w:before="40" w:after="20"/>
              <w:ind w:right="112"/>
              <w:jc w:val="right"/>
              <w:rPr>
                <w:rFonts w:ascii="Arial Narrow" w:hAnsi="Arial Narrow" w:cs="Arial"/>
                <w:sz w:val="18"/>
              </w:rPr>
            </w:pPr>
            <w:r w:rsidRPr="0094280C">
              <w:rPr>
                <w:rFonts w:ascii="Arial Narrow" w:hAnsi="Arial Narrow" w:cs="Arial"/>
                <w:sz w:val="18"/>
              </w:rPr>
              <w:t>3,9</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5A09FD0" w14:textId="41EDF187" w:rsidR="0094280C" w:rsidRPr="008D4519"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2E1FDB96" w14:textId="1EB05858" w:rsidR="0094280C" w:rsidRPr="008D4519"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1737C80F" w14:textId="3CBB750D" w:rsidR="0094280C" w:rsidRPr="008D4519"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+0,4</w:t>
            </w:r>
          </w:p>
        </w:tc>
      </w:tr>
      <w:tr w:rsidR="0094280C" w:rsidRPr="00B14B35" w14:paraId="0DE32E5F"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CD83B69" w14:textId="77777777" w:rsidR="0094280C" w:rsidRDefault="0094280C" w:rsidP="0094280C">
            <w:pPr>
              <w:spacing w:before="40" w:after="20"/>
              <w:ind w:left="142"/>
              <w:rPr>
                <w:rFonts w:ascii="Arial Narrow" w:hAnsi="Arial Narrow" w:cs="Arial"/>
                <w:sz w:val="18"/>
              </w:rPr>
            </w:pPr>
            <w:r>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1E6C0A75" w14:textId="021DD632" w:rsidR="0094280C" w:rsidRPr="008D4519" w:rsidRDefault="0094280C" w:rsidP="0094280C">
            <w:pPr>
              <w:spacing w:before="40" w:after="20"/>
              <w:ind w:right="112"/>
              <w:jc w:val="right"/>
              <w:rPr>
                <w:rFonts w:ascii="Arial Narrow" w:hAnsi="Arial Narrow" w:cs="Arial"/>
                <w:sz w:val="18"/>
              </w:rPr>
            </w:pPr>
            <w:r w:rsidRPr="0094280C">
              <w:rPr>
                <w:rFonts w:ascii="Arial Narrow" w:hAnsi="Arial Narrow" w:cs="Arial"/>
                <w:sz w:val="18"/>
              </w:rPr>
              <w:t>37,0</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31D9DFC7" w14:textId="49604CF2" w:rsidR="0094280C" w:rsidRPr="008D4519"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0E6AB4C1" w14:textId="2DBC61A9" w:rsidR="0094280C" w:rsidRPr="008D4519" w:rsidRDefault="0094280C" w:rsidP="0094280C">
            <w:pPr>
              <w:spacing w:before="40" w:after="20"/>
              <w:ind w:right="112"/>
              <w:jc w:val="right"/>
              <w:rPr>
                <w:rFonts w:ascii="Arial Narrow" w:hAnsi="Arial Narrow" w:cs="Arial"/>
                <w:sz w:val="18"/>
              </w:rPr>
            </w:pPr>
            <w:r w:rsidRPr="0094280C">
              <w:rPr>
                <w:rFonts w:ascii="Arial Narrow" w:hAnsi="Arial Narrow" w:cs="Arial"/>
                <w:sz w:val="18"/>
              </w:rPr>
              <w:t>+0,5</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EA51353" w14:textId="7A5E9D0C" w:rsidR="0094280C" w:rsidRPr="008D4519" w:rsidRDefault="0094280C" w:rsidP="0094280C">
            <w:pPr>
              <w:spacing w:before="40" w:after="20"/>
              <w:ind w:right="112"/>
              <w:jc w:val="right"/>
              <w:rPr>
                <w:rFonts w:ascii="Arial Narrow" w:hAnsi="Arial Narrow" w:cs="Arial"/>
                <w:sz w:val="18"/>
              </w:rPr>
            </w:pPr>
            <w:r w:rsidRPr="0094280C">
              <w:rPr>
                <w:rFonts w:ascii="Arial Narrow" w:hAnsi="Arial Narrow" w:cs="Arial"/>
                <w:sz w:val="18"/>
              </w:rPr>
              <w:t>+1,2</w:t>
            </w:r>
          </w:p>
        </w:tc>
      </w:tr>
    </w:tbl>
    <w:p w14:paraId="5F76B678" w14:textId="77777777" w:rsidR="00EE68C5" w:rsidRDefault="00EE68C5" w:rsidP="00EE68C5">
      <w:pPr>
        <w:pStyle w:val="Corpodeltesto2"/>
        <w:tabs>
          <w:tab w:val="left" w:pos="6300"/>
        </w:tabs>
        <w:spacing w:after="0" w:line="240" w:lineRule="auto"/>
        <w:jc w:val="both"/>
        <w:rPr>
          <w:rFonts w:ascii="Arial Narrow" w:hAnsi="Arial Narrow" w:cs="Arial"/>
          <w:b/>
          <w:color w:val="E42618"/>
          <w:sz w:val="22"/>
          <w:szCs w:val="22"/>
        </w:rPr>
      </w:pPr>
    </w:p>
    <w:p w14:paraId="68431021" w14:textId="77777777" w:rsidR="00EE68C5" w:rsidRPr="00D2500C" w:rsidRDefault="00EE68C5" w:rsidP="00EE68C5">
      <w:pPr>
        <w:pStyle w:val="Corpodeltesto2"/>
        <w:tabs>
          <w:tab w:val="left" w:pos="6300"/>
        </w:tabs>
        <w:spacing w:after="0" w:line="240" w:lineRule="auto"/>
        <w:jc w:val="both"/>
        <w:rPr>
          <w:rFonts w:ascii="Arial Narrow" w:hAnsi="Arial Narrow" w:cs="Arial"/>
          <w:b/>
          <w:color w:val="5F5F5F"/>
          <w:kern w:val="28"/>
          <w:sz w:val="22"/>
          <w:szCs w:val="22"/>
        </w:rPr>
      </w:pPr>
      <w:r w:rsidRPr="00FD0A20">
        <w:rPr>
          <w:rFonts w:ascii="Arial Narrow" w:hAnsi="Arial Narrow" w:cs="Arial"/>
          <w:b/>
          <w:color w:val="E42618"/>
          <w:sz w:val="22"/>
          <w:szCs w:val="22"/>
        </w:rPr>
        <w:t>PROSPETTO 6.</w:t>
      </w:r>
      <w:r w:rsidRPr="00FD0A20">
        <w:rPr>
          <w:rFonts w:ascii="Arial Narrow" w:hAnsi="Arial Narrow" w:cs="Arial"/>
          <w:b/>
          <w:color w:val="2298D1"/>
          <w:sz w:val="22"/>
          <w:szCs w:val="22"/>
        </w:rPr>
        <w:t xml:space="preserve"> </w:t>
      </w:r>
      <w:r w:rsidRPr="00FD0A20">
        <w:rPr>
          <w:rFonts w:ascii="Arial Narrow" w:hAnsi="Arial Narrow" w:cs="Arial"/>
          <w:b/>
          <w:color w:val="5F5F5F"/>
          <w:kern w:val="28"/>
          <w:sz w:val="22"/>
          <w:szCs w:val="22"/>
        </w:rPr>
        <w:t>VARIAZIONE TENDENZIALE OSSERVATA E AL NETTO DELLA COMPONENTE DEMOGRAFICA PER CLASSI DI ETÀ E CONDIZIONE PROFESSIONALE</w:t>
      </w:r>
    </w:p>
    <w:p w14:paraId="6FCEA976" w14:textId="2315D631" w:rsidR="00EE68C5" w:rsidRPr="00E273E3" w:rsidRDefault="00831215" w:rsidP="00EE68C5">
      <w:pPr>
        <w:pStyle w:val="Corpodeltesto2"/>
        <w:tabs>
          <w:tab w:val="left" w:pos="6300"/>
        </w:tabs>
        <w:spacing w:line="240" w:lineRule="auto"/>
        <w:jc w:val="both"/>
        <w:rPr>
          <w:rFonts w:ascii="Arial Narrow" w:hAnsi="Arial Narrow" w:cs="Arial"/>
          <w:color w:val="5F5F5F"/>
          <w:kern w:val="28"/>
          <w:sz w:val="20"/>
        </w:rPr>
      </w:pPr>
      <w:r w:rsidRPr="00AA6A82">
        <w:rPr>
          <w:rFonts w:ascii="Arial Narrow" w:hAnsi="Arial Narrow" w:cs="Arial"/>
          <w:color w:val="5F5F5F"/>
          <w:kern w:val="28"/>
          <w:sz w:val="20"/>
        </w:rPr>
        <w:t>Febbraio</w:t>
      </w:r>
      <w:r w:rsidR="00EE68C5" w:rsidRPr="00F32BEA">
        <w:rPr>
          <w:rFonts w:ascii="Arial Narrow" w:hAnsi="Arial Narrow" w:cs="Arial"/>
          <w:color w:val="5F5F5F"/>
          <w:kern w:val="28"/>
          <w:sz w:val="20"/>
        </w:rPr>
        <w:t xml:space="preserve"> 202</w:t>
      </w:r>
      <w:r>
        <w:rPr>
          <w:rFonts w:ascii="Arial Narrow" w:hAnsi="Arial Narrow" w:cs="Arial"/>
          <w:color w:val="5F5F5F"/>
          <w:kern w:val="28"/>
          <w:sz w:val="20"/>
        </w:rPr>
        <w:t>1</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1500"/>
        <w:gridCol w:w="1334"/>
        <w:gridCol w:w="1501"/>
        <w:gridCol w:w="1501"/>
        <w:gridCol w:w="1334"/>
        <w:gridCol w:w="1334"/>
      </w:tblGrid>
      <w:tr w:rsidR="00EE68C5" w14:paraId="038CF016" w14:textId="77777777" w:rsidTr="008855CB">
        <w:trPr>
          <w:trHeight w:val="255"/>
        </w:trPr>
        <w:tc>
          <w:tcPr>
            <w:tcW w:w="1701" w:type="dxa"/>
            <w:vMerge w:val="restart"/>
            <w:tcBorders>
              <w:top w:val="single" w:sz="4" w:space="0" w:color="auto"/>
              <w:left w:val="nil"/>
              <w:right w:val="nil"/>
            </w:tcBorders>
            <w:vAlign w:val="center"/>
          </w:tcPr>
          <w:p w14:paraId="66480E26" w14:textId="77777777" w:rsidR="00EE68C5" w:rsidRDefault="00EE68C5" w:rsidP="008855CB">
            <w:pPr>
              <w:spacing w:before="40" w:after="20"/>
              <w:rPr>
                <w:rFonts w:ascii="Arial Narrow" w:hAnsi="Arial Narrow"/>
                <w:sz w:val="18"/>
              </w:rPr>
            </w:pPr>
          </w:p>
        </w:tc>
        <w:tc>
          <w:tcPr>
            <w:tcW w:w="4335" w:type="dxa"/>
            <w:gridSpan w:val="3"/>
            <w:tcBorders>
              <w:top w:val="single" w:sz="4" w:space="0" w:color="auto"/>
              <w:left w:val="nil"/>
              <w:right w:val="nil"/>
            </w:tcBorders>
            <w:shd w:val="clear" w:color="auto" w:fill="D9D9D9"/>
            <w:vAlign w:val="center"/>
          </w:tcPr>
          <w:p w14:paraId="7553B26D" w14:textId="77777777" w:rsidR="00EE68C5" w:rsidRDefault="00EE68C5" w:rsidP="008855CB">
            <w:pPr>
              <w:spacing w:before="40" w:after="20"/>
              <w:ind w:right="82"/>
              <w:jc w:val="center"/>
              <w:rPr>
                <w:rFonts w:ascii="Arial Narrow" w:hAnsi="Arial Narrow" w:cs="Arial"/>
                <w:b/>
                <w:sz w:val="18"/>
              </w:rPr>
            </w:pPr>
            <w:r>
              <w:rPr>
                <w:rFonts w:ascii="Arial Narrow" w:hAnsi="Arial Narrow" w:cs="Arial"/>
                <w:b/>
                <w:sz w:val="18"/>
              </w:rPr>
              <w:t>Variazione tendenziale percentuale osservata</w:t>
            </w:r>
          </w:p>
        </w:tc>
        <w:tc>
          <w:tcPr>
            <w:tcW w:w="4169" w:type="dxa"/>
            <w:gridSpan w:val="3"/>
            <w:tcBorders>
              <w:top w:val="single" w:sz="4" w:space="0" w:color="auto"/>
              <w:left w:val="nil"/>
              <w:bottom w:val="single" w:sz="4" w:space="0" w:color="auto"/>
              <w:right w:val="nil"/>
            </w:tcBorders>
            <w:shd w:val="clear" w:color="auto" w:fill="auto"/>
            <w:vAlign w:val="center"/>
          </w:tcPr>
          <w:p w14:paraId="26F0EBA5" w14:textId="77777777" w:rsidR="00EE68C5" w:rsidRDefault="00EE68C5" w:rsidP="008855CB">
            <w:pPr>
              <w:spacing w:before="40" w:after="20"/>
              <w:ind w:right="82"/>
              <w:jc w:val="center"/>
              <w:rPr>
                <w:rFonts w:ascii="Arial Narrow" w:hAnsi="Arial Narrow" w:cs="Arial"/>
                <w:b/>
                <w:sz w:val="18"/>
              </w:rPr>
            </w:pPr>
            <w:r>
              <w:rPr>
                <w:rFonts w:ascii="Arial Narrow" w:hAnsi="Arial Narrow" w:cs="Arial"/>
                <w:b/>
                <w:sz w:val="18"/>
              </w:rPr>
              <w:t>Variazione tendenziale percentuale</w:t>
            </w:r>
            <w:r>
              <w:rPr>
                <w:rFonts w:ascii="Arial Narrow" w:hAnsi="Arial Narrow" w:cs="Arial"/>
                <w:b/>
                <w:sz w:val="18"/>
              </w:rPr>
              <w:br/>
              <w:t>al netto della componente demografica</w:t>
            </w:r>
          </w:p>
        </w:tc>
      </w:tr>
      <w:tr w:rsidR="00EE68C5" w14:paraId="48FFE37C" w14:textId="77777777" w:rsidTr="008855CB">
        <w:trPr>
          <w:trHeight w:val="255"/>
        </w:trPr>
        <w:tc>
          <w:tcPr>
            <w:tcW w:w="1701" w:type="dxa"/>
            <w:vMerge/>
            <w:tcBorders>
              <w:left w:val="nil"/>
              <w:bottom w:val="single" w:sz="4" w:space="0" w:color="auto"/>
              <w:right w:val="nil"/>
            </w:tcBorders>
            <w:vAlign w:val="center"/>
          </w:tcPr>
          <w:p w14:paraId="50E338FC" w14:textId="77777777" w:rsidR="00EE68C5" w:rsidRDefault="00EE68C5" w:rsidP="008855CB">
            <w:pPr>
              <w:spacing w:before="40" w:after="20"/>
              <w:ind w:firstLine="142"/>
              <w:rPr>
                <w:rFonts w:ascii="Arial Narrow" w:hAnsi="Arial Narrow"/>
                <w:sz w:val="18"/>
              </w:rPr>
            </w:pPr>
          </w:p>
        </w:tc>
        <w:tc>
          <w:tcPr>
            <w:tcW w:w="1500" w:type="dxa"/>
            <w:tcBorders>
              <w:left w:val="nil"/>
              <w:right w:val="nil"/>
            </w:tcBorders>
            <w:shd w:val="clear" w:color="auto" w:fill="FFFFFF"/>
            <w:vAlign w:val="center"/>
          </w:tcPr>
          <w:p w14:paraId="380DEFD8" w14:textId="77777777" w:rsidR="00EE68C5" w:rsidRPr="00EB1C1A" w:rsidRDefault="00EE68C5" w:rsidP="008855CB">
            <w:pPr>
              <w:spacing w:before="40" w:after="20"/>
              <w:ind w:right="82"/>
              <w:jc w:val="right"/>
              <w:rPr>
                <w:rFonts w:ascii="Arial Narrow" w:hAnsi="Arial Narrow" w:cs="Arial"/>
                <w:sz w:val="18"/>
              </w:rPr>
            </w:pPr>
            <w:r w:rsidRPr="00EB1C1A">
              <w:rPr>
                <w:rFonts w:ascii="Arial Narrow" w:hAnsi="Arial Narrow" w:cs="Arial"/>
                <w:sz w:val="18"/>
              </w:rPr>
              <w:t>Occupati</w:t>
            </w:r>
          </w:p>
        </w:tc>
        <w:tc>
          <w:tcPr>
            <w:tcW w:w="1334" w:type="dxa"/>
            <w:tcBorders>
              <w:top w:val="single" w:sz="4" w:space="0" w:color="auto"/>
              <w:left w:val="nil"/>
              <w:bottom w:val="nil"/>
              <w:right w:val="nil"/>
            </w:tcBorders>
            <w:shd w:val="clear" w:color="auto" w:fill="FFFFFF"/>
            <w:vAlign w:val="center"/>
          </w:tcPr>
          <w:p w14:paraId="09B6F236" w14:textId="77777777" w:rsidR="00EE68C5" w:rsidRPr="00EB1C1A" w:rsidRDefault="00EE68C5" w:rsidP="008855CB">
            <w:pPr>
              <w:spacing w:before="40" w:after="20"/>
              <w:ind w:right="82"/>
              <w:jc w:val="right"/>
              <w:rPr>
                <w:rFonts w:ascii="Arial Narrow" w:hAnsi="Arial Narrow" w:cs="Arial"/>
                <w:sz w:val="18"/>
              </w:rPr>
            </w:pPr>
            <w:r w:rsidRPr="00EB1C1A">
              <w:rPr>
                <w:rFonts w:ascii="Arial Narrow" w:hAnsi="Arial Narrow" w:cs="Arial"/>
                <w:sz w:val="18"/>
              </w:rPr>
              <w:t>Disoccupati</w:t>
            </w:r>
          </w:p>
        </w:tc>
        <w:tc>
          <w:tcPr>
            <w:tcW w:w="1501" w:type="dxa"/>
            <w:tcBorders>
              <w:top w:val="single" w:sz="4" w:space="0" w:color="auto"/>
              <w:left w:val="nil"/>
              <w:bottom w:val="nil"/>
              <w:right w:val="nil"/>
            </w:tcBorders>
            <w:shd w:val="clear" w:color="auto" w:fill="FFFFFF"/>
            <w:vAlign w:val="center"/>
          </w:tcPr>
          <w:p w14:paraId="4A76B2B2" w14:textId="77777777" w:rsidR="00EE68C5" w:rsidRPr="00EB1C1A" w:rsidRDefault="00EE68C5" w:rsidP="008855CB">
            <w:pPr>
              <w:spacing w:before="40" w:after="20"/>
              <w:ind w:right="82"/>
              <w:jc w:val="right"/>
              <w:rPr>
                <w:rFonts w:ascii="Arial Narrow" w:hAnsi="Arial Narrow" w:cs="Arial"/>
                <w:sz w:val="18"/>
              </w:rPr>
            </w:pPr>
            <w:r w:rsidRPr="00EB1C1A">
              <w:rPr>
                <w:rFonts w:ascii="Arial Narrow" w:hAnsi="Arial Narrow" w:cs="Arial"/>
                <w:sz w:val="18"/>
              </w:rPr>
              <w:t>Inattivi</w:t>
            </w:r>
          </w:p>
        </w:tc>
        <w:tc>
          <w:tcPr>
            <w:tcW w:w="1501" w:type="dxa"/>
            <w:tcBorders>
              <w:top w:val="single" w:sz="4" w:space="0" w:color="auto"/>
              <w:left w:val="nil"/>
              <w:bottom w:val="nil"/>
              <w:right w:val="nil"/>
            </w:tcBorders>
            <w:shd w:val="clear" w:color="auto" w:fill="FFFFFF"/>
            <w:vAlign w:val="center"/>
          </w:tcPr>
          <w:p w14:paraId="46B22F87" w14:textId="77777777" w:rsidR="00EE68C5" w:rsidRPr="00EB1C1A" w:rsidRDefault="00EE68C5" w:rsidP="008855CB">
            <w:pPr>
              <w:spacing w:before="40" w:after="20"/>
              <w:ind w:right="82"/>
              <w:jc w:val="right"/>
              <w:rPr>
                <w:rFonts w:ascii="Arial Narrow" w:hAnsi="Arial Narrow" w:cs="Arial"/>
                <w:sz w:val="18"/>
              </w:rPr>
            </w:pPr>
            <w:r w:rsidRPr="00EB1C1A">
              <w:rPr>
                <w:rFonts w:ascii="Arial Narrow" w:hAnsi="Arial Narrow" w:cs="Arial"/>
                <w:sz w:val="18"/>
              </w:rPr>
              <w:t>Occupati</w:t>
            </w:r>
          </w:p>
        </w:tc>
        <w:tc>
          <w:tcPr>
            <w:tcW w:w="1334" w:type="dxa"/>
            <w:tcBorders>
              <w:top w:val="single" w:sz="4" w:space="0" w:color="auto"/>
              <w:left w:val="nil"/>
              <w:bottom w:val="nil"/>
              <w:right w:val="nil"/>
            </w:tcBorders>
            <w:shd w:val="clear" w:color="auto" w:fill="FFFFFF"/>
            <w:vAlign w:val="center"/>
          </w:tcPr>
          <w:p w14:paraId="3CD63838" w14:textId="77777777" w:rsidR="00EE68C5" w:rsidRPr="00EB1C1A" w:rsidRDefault="00EE68C5" w:rsidP="008855CB">
            <w:pPr>
              <w:spacing w:before="40" w:after="20"/>
              <w:ind w:right="82"/>
              <w:jc w:val="right"/>
              <w:rPr>
                <w:rFonts w:ascii="Arial Narrow" w:hAnsi="Arial Narrow" w:cs="Arial"/>
                <w:sz w:val="18"/>
              </w:rPr>
            </w:pPr>
            <w:r w:rsidRPr="00EB1C1A">
              <w:rPr>
                <w:rFonts w:ascii="Arial Narrow" w:hAnsi="Arial Narrow" w:cs="Arial"/>
                <w:sz w:val="18"/>
              </w:rPr>
              <w:t>Disoccupati</w:t>
            </w:r>
          </w:p>
        </w:tc>
        <w:tc>
          <w:tcPr>
            <w:tcW w:w="1334" w:type="dxa"/>
            <w:tcBorders>
              <w:top w:val="single" w:sz="4" w:space="0" w:color="auto"/>
              <w:left w:val="nil"/>
              <w:bottom w:val="nil"/>
              <w:right w:val="nil"/>
            </w:tcBorders>
            <w:shd w:val="clear" w:color="auto" w:fill="FFFFFF"/>
            <w:vAlign w:val="center"/>
          </w:tcPr>
          <w:p w14:paraId="01377E96" w14:textId="77777777" w:rsidR="00EE68C5" w:rsidRPr="00EB1C1A" w:rsidRDefault="00EE68C5" w:rsidP="008855CB">
            <w:pPr>
              <w:spacing w:before="40" w:after="20"/>
              <w:ind w:right="82"/>
              <w:jc w:val="right"/>
              <w:rPr>
                <w:rFonts w:ascii="Arial Narrow" w:hAnsi="Arial Narrow" w:cs="Arial"/>
                <w:sz w:val="18"/>
                <w:u w:val="single"/>
              </w:rPr>
            </w:pPr>
            <w:r w:rsidRPr="00EB1C1A">
              <w:rPr>
                <w:rFonts w:ascii="Arial Narrow" w:hAnsi="Arial Narrow" w:cs="Arial"/>
                <w:sz w:val="18"/>
              </w:rPr>
              <w:t>Inattivi</w:t>
            </w:r>
          </w:p>
        </w:tc>
      </w:tr>
      <w:tr w:rsidR="00AA6A82" w14:paraId="45AB8F3E" w14:textId="77777777" w:rsidTr="008855CB">
        <w:trPr>
          <w:trHeight w:val="255"/>
        </w:trPr>
        <w:tc>
          <w:tcPr>
            <w:tcW w:w="1701" w:type="dxa"/>
            <w:tcBorders>
              <w:top w:val="single" w:sz="4" w:space="0" w:color="auto"/>
              <w:left w:val="nil"/>
              <w:bottom w:val="single" w:sz="4" w:space="0" w:color="auto"/>
              <w:right w:val="nil"/>
            </w:tcBorders>
            <w:vAlign w:val="center"/>
          </w:tcPr>
          <w:p w14:paraId="1BC6DF39" w14:textId="77777777" w:rsidR="00AA6A82" w:rsidRPr="003F4B1C" w:rsidRDefault="00AA6A82" w:rsidP="00AA6A82">
            <w:pPr>
              <w:spacing w:before="40" w:after="20"/>
              <w:rPr>
                <w:rFonts w:ascii="Arial Narrow" w:hAnsi="Arial Narrow" w:cs="Arial"/>
                <w:sz w:val="18"/>
              </w:rPr>
            </w:pPr>
            <w:r w:rsidRPr="003F4B1C">
              <w:rPr>
                <w:rFonts w:ascii="Arial Narrow" w:hAnsi="Arial Narrow" w:cs="Arial"/>
                <w:sz w:val="18"/>
              </w:rPr>
              <w:t>15-34 anni</w:t>
            </w:r>
          </w:p>
        </w:tc>
        <w:tc>
          <w:tcPr>
            <w:tcW w:w="1500" w:type="dxa"/>
            <w:tcBorders>
              <w:top w:val="single" w:sz="4" w:space="0" w:color="auto"/>
              <w:left w:val="nil"/>
              <w:bottom w:val="single" w:sz="4" w:space="0" w:color="auto"/>
              <w:right w:val="nil"/>
            </w:tcBorders>
            <w:shd w:val="clear" w:color="auto" w:fill="D9D9D9"/>
            <w:vAlign w:val="center"/>
          </w:tcPr>
          <w:p w14:paraId="376E3E1D" w14:textId="70DE1E14"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-8,1</w:t>
            </w:r>
          </w:p>
        </w:tc>
        <w:tc>
          <w:tcPr>
            <w:tcW w:w="1334" w:type="dxa"/>
            <w:tcBorders>
              <w:top w:val="single" w:sz="4" w:space="0" w:color="auto"/>
              <w:left w:val="nil"/>
              <w:bottom w:val="single" w:sz="4" w:space="0" w:color="auto"/>
              <w:right w:val="nil"/>
            </w:tcBorders>
            <w:vAlign w:val="center"/>
          </w:tcPr>
          <w:p w14:paraId="1B519F0D" w14:textId="4C8D7BC1"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-1,4</w:t>
            </w:r>
          </w:p>
        </w:tc>
        <w:tc>
          <w:tcPr>
            <w:tcW w:w="1501" w:type="dxa"/>
            <w:tcBorders>
              <w:top w:val="single" w:sz="4" w:space="0" w:color="auto"/>
              <w:left w:val="nil"/>
              <w:bottom w:val="single" w:sz="4" w:space="0" w:color="auto"/>
              <w:right w:val="nil"/>
            </w:tcBorders>
            <w:shd w:val="clear" w:color="auto" w:fill="D9D9D9"/>
            <w:vAlign w:val="center"/>
          </w:tcPr>
          <w:p w14:paraId="254F7843" w14:textId="00A024E5"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+5,2</w:t>
            </w:r>
          </w:p>
        </w:tc>
        <w:tc>
          <w:tcPr>
            <w:tcW w:w="1501" w:type="dxa"/>
            <w:tcBorders>
              <w:top w:val="single" w:sz="4" w:space="0" w:color="auto"/>
              <w:left w:val="nil"/>
              <w:bottom w:val="single" w:sz="4" w:space="0" w:color="auto"/>
              <w:right w:val="nil"/>
            </w:tcBorders>
            <w:vAlign w:val="center"/>
          </w:tcPr>
          <w:p w14:paraId="74C56134" w14:textId="09097679"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-7,3</w:t>
            </w:r>
          </w:p>
        </w:tc>
        <w:tc>
          <w:tcPr>
            <w:tcW w:w="1334" w:type="dxa"/>
            <w:tcBorders>
              <w:top w:val="single" w:sz="4" w:space="0" w:color="auto"/>
              <w:left w:val="nil"/>
              <w:bottom w:val="single" w:sz="4" w:space="0" w:color="auto"/>
              <w:right w:val="nil"/>
            </w:tcBorders>
            <w:shd w:val="clear" w:color="auto" w:fill="D9D9D9"/>
            <w:vAlign w:val="center"/>
          </w:tcPr>
          <w:p w14:paraId="532EF0F0" w14:textId="266AD738"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-0,5</w:t>
            </w:r>
          </w:p>
        </w:tc>
        <w:tc>
          <w:tcPr>
            <w:tcW w:w="1334" w:type="dxa"/>
            <w:tcBorders>
              <w:top w:val="single" w:sz="4" w:space="0" w:color="auto"/>
              <w:left w:val="nil"/>
              <w:bottom w:val="single" w:sz="4" w:space="0" w:color="auto"/>
              <w:right w:val="nil"/>
            </w:tcBorders>
            <w:shd w:val="clear" w:color="auto" w:fill="auto"/>
            <w:vAlign w:val="center"/>
          </w:tcPr>
          <w:p w14:paraId="4ADE1A80" w14:textId="0A8969AD"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+6,2</w:t>
            </w:r>
          </w:p>
        </w:tc>
      </w:tr>
      <w:tr w:rsidR="00AA6A82" w14:paraId="0C998EBD" w14:textId="77777777" w:rsidTr="008855CB">
        <w:trPr>
          <w:trHeight w:val="255"/>
        </w:trPr>
        <w:tc>
          <w:tcPr>
            <w:tcW w:w="1701" w:type="dxa"/>
            <w:tcBorders>
              <w:top w:val="single" w:sz="4" w:space="0" w:color="auto"/>
              <w:left w:val="nil"/>
              <w:bottom w:val="single" w:sz="4" w:space="0" w:color="auto"/>
              <w:right w:val="nil"/>
            </w:tcBorders>
            <w:vAlign w:val="center"/>
          </w:tcPr>
          <w:p w14:paraId="61A32932" w14:textId="77777777" w:rsidR="00AA6A82" w:rsidRPr="003F4B1C" w:rsidRDefault="00AA6A82" w:rsidP="00AA6A82">
            <w:pPr>
              <w:spacing w:before="40" w:after="20"/>
              <w:rPr>
                <w:rFonts w:ascii="Arial Narrow" w:hAnsi="Arial Narrow" w:cs="Arial"/>
                <w:sz w:val="18"/>
              </w:rPr>
            </w:pPr>
            <w:r w:rsidRPr="003F4B1C">
              <w:rPr>
                <w:rFonts w:ascii="Arial Narrow" w:hAnsi="Arial Narrow" w:cs="Arial"/>
                <w:sz w:val="18"/>
              </w:rPr>
              <w:t>35-49 anni</w:t>
            </w:r>
          </w:p>
        </w:tc>
        <w:tc>
          <w:tcPr>
            <w:tcW w:w="1500" w:type="dxa"/>
            <w:tcBorders>
              <w:top w:val="single" w:sz="4" w:space="0" w:color="auto"/>
              <w:left w:val="nil"/>
              <w:bottom w:val="single" w:sz="4" w:space="0" w:color="auto"/>
              <w:right w:val="nil"/>
            </w:tcBorders>
            <w:shd w:val="clear" w:color="auto" w:fill="D9D9D9"/>
            <w:vAlign w:val="center"/>
          </w:tcPr>
          <w:p w14:paraId="4B703DAD" w14:textId="42809BE1"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-4,6</w:t>
            </w:r>
          </w:p>
        </w:tc>
        <w:tc>
          <w:tcPr>
            <w:tcW w:w="1334" w:type="dxa"/>
            <w:tcBorders>
              <w:top w:val="single" w:sz="4" w:space="0" w:color="auto"/>
              <w:left w:val="nil"/>
              <w:bottom w:val="single" w:sz="4" w:space="0" w:color="auto"/>
              <w:right w:val="nil"/>
            </w:tcBorders>
            <w:vAlign w:val="center"/>
          </w:tcPr>
          <w:p w14:paraId="2BFAFFDF" w14:textId="30280007"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-3,7</w:t>
            </w:r>
          </w:p>
        </w:tc>
        <w:tc>
          <w:tcPr>
            <w:tcW w:w="1501" w:type="dxa"/>
            <w:tcBorders>
              <w:top w:val="single" w:sz="4" w:space="0" w:color="auto"/>
              <w:left w:val="nil"/>
              <w:bottom w:val="single" w:sz="4" w:space="0" w:color="auto"/>
              <w:right w:val="nil"/>
            </w:tcBorders>
            <w:shd w:val="clear" w:color="auto" w:fill="D9D9D9"/>
            <w:vAlign w:val="center"/>
          </w:tcPr>
          <w:p w14:paraId="5736E8AD" w14:textId="570A4B64"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+6,4</w:t>
            </w:r>
          </w:p>
        </w:tc>
        <w:tc>
          <w:tcPr>
            <w:tcW w:w="1501" w:type="dxa"/>
            <w:tcBorders>
              <w:top w:val="single" w:sz="4" w:space="0" w:color="auto"/>
              <w:left w:val="nil"/>
              <w:bottom w:val="single" w:sz="4" w:space="0" w:color="auto"/>
              <w:right w:val="nil"/>
            </w:tcBorders>
            <w:vAlign w:val="center"/>
          </w:tcPr>
          <w:p w14:paraId="70890671" w14:textId="7FCEB198"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-2,3</w:t>
            </w:r>
          </w:p>
        </w:tc>
        <w:tc>
          <w:tcPr>
            <w:tcW w:w="1334" w:type="dxa"/>
            <w:tcBorders>
              <w:top w:val="single" w:sz="4" w:space="0" w:color="auto"/>
              <w:left w:val="nil"/>
              <w:bottom w:val="single" w:sz="4" w:space="0" w:color="auto"/>
              <w:right w:val="nil"/>
            </w:tcBorders>
            <w:shd w:val="clear" w:color="auto" w:fill="D9D9D9"/>
            <w:vAlign w:val="center"/>
          </w:tcPr>
          <w:p w14:paraId="53C915D6" w14:textId="46EA0D00"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-1,4</w:t>
            </w:r>
          </w:p>
        </w:tc>
        <w:tc>
          <w:tcPr>
            <w:tcW w:w="1334" w:type="dxa"/>
            <w:tcBorders>
              <w:top w:val="single" w:sz="4" w:space="0" w:color="auto"/>
              <w:left w:val="nil"/>
              <w:bottom w:val="single" w:sz="4" w:space="0" w:color="auto"/>
              <w:right w:val="nil"/>
            </w:tcBorders>
            <w:shd w:val="clear" w:color="auto" w:fill="auto"/>
            <w:vAlign w:val="center"/>
          </w:tcPr>
          <w:p w14:paraId="64578516" w14:textId="0270FF08"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+9,0</w:t>
            </w:r>
          </w:p>
        </w:tc>
      </w:tr>
      <w:tr w:rsidR="00AA6A82" w14:paraId="4DA191F7" w14:textId="77777777" w:rsidTr="008855CB">
        <w:trPr>
          <w:trHeight w:val="255"/>
        </w:trPr>
        <w:tc>
          <w:tcPr>
            <w:tcW w:w="1701" w:type="dxa"/>
            <w:tcBorders>
              <w:top w:val="single" w:sz="4" w:space="0" w:color="auto"/>
              <w:left w:val="nil"/>
              <w:bottom w:val="single" w:sz="4" w:space="0" w:color="auto"/>
              <w:right w:val="nil"/>
            </w:tcBorders>
            <w:vAlign w:val="center"/>
          </w:tcPr>
          <w:p w14:paraId="7A0591CB" w14:textId="77777777" w:rsidR="00AA6A82" w:rsidRPr="003F4B1C" w:rsidRDefault="00AA6A82" w:rsidP="00AA6A82">
            <w:pPr>
              <w:spacing w:before="40" w:after="20"/>
              <w:rPr>
                <w:rFonts w:ascii="Arial Narrow" w:hAnsi="Arial Narrow" w:cs="Arial"/>
                <w:sz w:val="18"/>
              </w:rPr>
            </w:pPr>
            <w:r w:rsidRPr="003F4B1C">
              <w:rPr>
                <w:rFonts w:ascii="Arial Narrow" w:hAnsi="Arial Narrow" w:cs="Arial"/>
                <w:sz w:val="18"/>
              </w:rPr>
              <w:t>50-64 anni</w:t>
            </w:r>
          </w:p>
        </w:tc>
        <w:tc>
          <w:tcPr>
            <w:tcW w:w="1500" w:type="dxa"/>
            <w:tcBorders>
              <w:top w:val="single" w:sz="4" w:space="0" w:color="auto"/>
              <w:left w:val="nil"/>
              <w:bottom w:val="single" w:sz="4" w:space="0" w:color="auto"/>
              <w:right w:val="nil"/>
            </w:tcBorders>
            <w:shd w:val="clear" w:color="auto" w:fill="D9D9D9"/>
            <w:vAlign w:val="center"/>
          </w:tcPr>
          <w:p w14:paraId="42B70E3C" w14:textId="1932D02A"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-1,3</w:t>
            </w:r>
          </w:p>
        </w:tc>
        <w:tc>
          <w:tcPr>
            <w:tcW w:w="1334" w:type="dxa"/>
            <w:tcBorders>
              <w:top w:val="single" w:sz="4" w:space="0" w:color="auto"/>
              <w:left w:val="nil"/>
              <w:bottom w:val="single" w:sz="4" w:space="0" w:color="auto"/>
              <w:right w:val="nil"/>
            </w:tcBorders>
            <w:vAlign w:val="center"/>
          </w:tcPr>
          <w:p w14:paraId="03A9E672" w14:textId="407A857C"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+12,6</w:t>
            </w:r>
          </w:p>
        </w:tc>
        <w:tc>
          <w:tcPr>
            <w:tcW w:w="1501" w:type="dxa"/>
            <w:tcBorders>
              <w:top w:val="single" w:sz="4" w:space="0" w:color="auto"/>
              <w:left w:val="nil"/>
              <w:bottom w:val="single" w:sz="4" w:space="0" w:color="auto"/>
              <w:right w:val="nil"/>
            </w:tcBorders>
            <w:shd w:val="clear" w:color="auto" w:fill="D9D9D9"/>
            <w:vAlign w:val="center"/>
          </w:tcPr>
          <w:p w14:paraId="27FA644E" w14:textId="6F11FBFB"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+5,0</w:t>
            </w:r>
          </w:p>
        </w:tc>
        <w:tc>
          <w:tcPr>
            <w:tcW w:w="1501" w:type="dxa"/>
            <w:tcBorders>
              <w:top w:val="single" w:sz="4" w:space="0" w:color="auto"/>
              <w:left w:val="nil"/>
              <w:bottom w:val="single" w:sz="4" w:space="0" w:color="auto"/>
              <w:right w:val="nil"/>
            </w:tcBorders>
            <w:vAlign w:val="center"/>
          </w:tcPr>
          <w:p w14:paraId="4BE6C35A" w14:textId="3C7F6EA6"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-2,7</w:t>
            </w:r>
          </w:p>
        </w:tc>
        <w:tc>
          <w:tcPr>
            <w:tcW w:w="1334" w:type="dxa"/>
            <w:tcBorders>
              <w:top w:val="single" w:sz="4" w:space="0" w:color="auto"/>
              <w:left w:val="nil"/>
              <w:bottom w:val="single" w:sz="4" w:space="0" w:color="auto"/>
              <w:right w:val="nil"/>
            </w:tcBorders>
            <w:shd w:val="clear" w:color="auto" w:fill="D9D9D9"/>
            <w:vAlign w:val="center"/>
          </w:tcPr>
          <w:p w14:paraId="6EE12451" w14:textId="36B1F81B"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+11,0</w:t>
            </w:r>
          </w:p>
        </w:tc>
        <w:tc>
          <w:tcPr>
            <w:tcW w:w="1334" w:type="dxa"/>
            <w:tcBorders>
              <w:top w:val="single" w:sz="4" w:space="0" w:color="auto"/>
              <w:left w:val="nil"/>
              <w:bottom w:val="single" w:sz="4" w:space="0" w:color="auto"/>
              <w:right w:val="nil"/>
            </w:tcBorders>
            <w:shd w:val="clear" w:color="auto" w:fill="auto"/>
            <w:vAlign w:val="center"/>
          </w:tcPr>
          <w:p w14:paraId="4E3B2259" w14:textId="50CCD2F5"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+3,5</w:t>
            </w:r>
          </w:p>
        </w:tc>
      </w:tr>
      <w:tr w:rsidR="00AA6A82" w14:paraId="50412512" w14:textId="77777777" w:rsidTr="008855CB">
        <w:trPr>
          <w:trHeight w:val="255"/>
        </w:trPr>
        <w:tc>
          <w:tcPr>
            <w:tcW w:w="1701" w:type="dxa"/>
            <w:tcBorders>
              <w:top w:val="single" w:sz="4" w:space="0" w:color="auto"/>
              <w:left w:val="nil"/>
              <w:bottom w:val="single" w:sz="4" w:space="0" w:color="auto"/>
              <w:right w:val="nil"/>
            </w:tcBorders>
            <w:vAlign w:val="center"/>
          </w:tcPr>
          <w:p w14:paraId="4A697E35" w14:textId="77777777" w:rsidR="00AA6A82" w:rsidRPr="003F4B1C" w:rsidRDefault="00AA6A82" w:rsidP="00AA6A82">
            <w:pPr>
              <w:spacing w:before="40" w:after="20"/>
              <w:rPr>
                <w:rFonts w:ascii="Arial Narrow" w:hAnsi="Arial Narrow" w:cs="Arial"/>
                <w:sz w:val="18"/>
              </w:rPr>
            </w:pPr>
            <w:r w:rsidRPr="003F4B1C">
              <w:rPr>
                <w:rFonts w:ascii="Arial Narrow" w:hAnsi="Arial Narrow" w:cs="Arial"/>
                <w:sz w:val="18"/>
              </w:rPr>
              <w:t>15-64 anni</w:t>
            </w:r>
          </w:p>
        </w:tc>
        <w:tc>
          <w:tcPr>
            <w:tcW w:w="1500" w:type="dxa"/>
            <w:tcBorders>
              <w:top w:val="single" w:sz="4" w:space="0" w:color="auto"/>
              <w:left w:val="nil"/>
              <w:bottom w:val="single" w:sz="4" w:space="0" w:color="auto"/>
              <w:right w:val="nil"/>
            </w:tcBorders>
            <w:shd w:val="clear" w:color="auto" w:fill="D9D9D9"/>
            <w:vAlign w:val="center"/>
          </w:tcPr>
          <w:p w14:paraId="4C1B8A0D" w14:textId="442161A1"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-4,2</w:t>
            </w:r>
          </w:p>
        </w:tc>
        <w:tc>
          <w:tcPr>
            <w:tcW w:w="1334" w:type="dxa"/>
            <w:tcBorders>
              <w:top w:val="single" w:sz="4" w:space="0" w:color="auto"/>
              <w:left w:val="nil"/>
              <w:bottom w:val="single" w:sz="4" w:space="0" w:color="auto"/>
              <w:right w:val="nil"/>
            </w:tcBorders>
            <w:vAlign w:val="center"/>
          </w:tcPr>
          <w:p w14:paraId="578BE38C" w14:textId="7448BC46"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+0,4</w:t>
            </w:r>
          </w:p>
        </w:tc>
        <w:tc>
          <w:tcPr>
            <w:tcW w:w="1501" w:type="dxa"/>
            <w:tcBorders>
              <w:top w:val="single" w:sz="4" w:space="0" w:color="auto"/>
              <w:left w:val="nil"/>
              <w:bottom w:val="single" w:sz="4" w:space="0" w:color="auto"/>
              <w:right w:val="nil"/>
            </w:tcBorders>
            <w:shd w:val="clear" w:color="auto" w:fill="D9D9D9"/>
            <w:vAlign w:val="center"/>
          </w:tcPr>
          <w:p w14:paraId="2CA54EFF" w14:textId="322628FB"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+5,4</w:t>
            </w:r>
          </w:p>
        </w:tc>
        <w:tc>
          <w:tcPr>
            <w:tcW w:w="1501" w:type="dxa"/>
            <w:tcBorders>
              <w:top w:val="single" w:sz="4" w:space="0" w:color="auto"/>
              <w:left w:val="nil"/>
              <w:bottom w:val="single" w:sz="4" w:space="0" w:color="auto"/>
              <w:right w:val="nil"/>
            </w:tcBorders>
            <w:vAlign w:val="center"/>
          </w:tcPr>
          <w:p w14:paraId="5CD45E02" w14:textId="5B5F93CF"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-3,6</w:t>
            </w:r>
          </w:p>
        </w:tc>
        <w:tc>
          <w:tcPr>
            <w:tcW w:w="1334" w:type="dxa"/>
            <w:tcBorders>
              <w:top w:val="single" w:sz="4" w:space="0" w:color="auto"/>
              <w:left w:val="nil"/>
              <w:bottom w:val="single" w:sz="4" w:space="0" w:color="auto"/>
              <w:right w:val="nil"/>
            </w:tcBorders>
            <w:shd w:val="clear" w:color="auto" w:fill="D9D9D9"/>
            <w:vAlign w:val="center"/>
          </w:tcPr>
          <w:p w14:paraId="5A27569B" w14:textId="7BD14F73"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+1,4</w:t>
            </w:r>
          </w:p>
        </w:tc>
        <w:tc>
          <w:tcPr>
            <w:tcW w:w="1334" w:type="dxa"/>
            <w:tcBorders>
              <w:top w:val="single" w:sz="4" w:space="0" w:color="auto"/>
              <w:left w:val="nil"/>
              <w:bottom w:val="single" w:sz="4" w:space="0" w:color="auto"/>
              <w:right w:val="nil"/>
            </w:tcBorders>
            <w:shd w:val="clear" w:color="auto" w:fill="auto"/>
            <w:vAlign w:val="center"/>
          </w:tcPr>
          <w:p w14:paraId="32325705" w14:textId="22FE54E5" w:rsidR="00AA6A82" w:rsidRPr="00A96236" w:rsidRDefault="00AA6A82" w:rsidP="00AA6A82">
            <w:pPr>
              <w:spacing w:before="40" w:after="20"/>
              <w:ind w:right="82"/>
              <w:jc w:val="right"/>
              <w:rPr>
                <w:rFonts w:ascii="Arial Narrow" w:hAnsi="Arial Narrow" w:cs="Arial"/>
                <w:sz w:val="18"/>
              </w:rPr>
            </w:pPr>
            <w:r w:rsidRPr="00AA6A82">
              <w:rPr>
                <w:rFonts w:ascii="Arial Narrow" w:hAnsi="Arial Narrow" w:cs="Arial"/>
                <w:sz w:val="18"/>
              </w:rPr>
              <w:t>+5,8</w:t>
            </w:r>
          </w:p>
        </w:tc>
      </w:tr>
    </w:tbl>
    <w:p w14:paraId="6E37FD9A" w14:textId="77777777" w:rsidR="00EE68C5" w:rsidRDefault="00EE68C5" w:rsidP="00EE68C5">
      <w:pPr>
        <w:pStyle w:val="Corpodeltesto2"/>
        <w:tabs>
          <w:tab w:val="left" w:pos="0"/>
          <w:tab w:val="left" w:pos="6300"/>
        </w:tabs>
        <w:spacing w:line="240" w:lineRule="auto"/>
        <w:jc w:val="both"/>
        <w:rPr>
          <w:rFonts w:ascii="Arial" w:hAnsi="Arial" w:cs="Arial"/>
          <w:iCs/>
          <w:noProof/>
          <w:kern w:val="28"/>
          <w:sz w:val="21"/>
          <w:szCs w:val="21"/>
        </w:rPr>
      </w:pPr>
    </w:p>
    <w:p w14:paraId="7508E385" w14:textId="66016780" w:rsidR="000B3F3D" w:rsidRDefault="0008381F" w:rsidP="00EE68C5">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sz w:val="21"/>
          <w:szCs w:val="21"/>
        </w:rPr>
      </w:pPr>
      <w:r>
        <w:rPr>
          <w:rFonts w:ascii="Arial" w:hAnsi="Arial"/>
          <w:sz w:val="21"/>
          <w:szCs w:val="21"/>
        </w:rPr>
        <w:t xml:space="preserve">A </w:t>
      </w:r>
      <w:r w:rsidR="00D76E9A">
        <w:rPr>
          <w:rFonts w:ascii="Arial" w:hAnsi="Arial"/>
          <w:sz w:val="21"/>
          <w:szCs w:val="21"/>
        </w:rPr>
        <w:t>febbraio</w:t>
      </w:r>
      <w:r>
        <w:rPr>
          <w:rFonts w:ascii="Arial" w:hAnsi="Arial"/>
          <w:sz w:val="21"/>
          <w:szCs w:val="21"/>
        </w:rPr>
        <w:t xml:space="preserve">, rispetto al mese precedente, si registrano andamenti </w:t>
      </w:r>
      <w:r w:rsidR="00973A36">
        <w:rPr>
          <w:rFonts w:ascii="Arial" w:hAnsi="Arial"/>
          <w:sz w:val="21"/>
          <w:szCs w:val="21"/>
        </w:rPr>
        <w:t xml:space="preserve">per classe di età </w:t>
      </w:r>
      <w:r>
        <w:rPr>
          <w:rFonts w:ascii="Arial" w:hAnsi="Arial"/>
          <w:sz w:val="21"/>
          <w:szCs w:val="21"/>
        </w:rPr>
        <w:t>piuttosto differenziati</w:t>
      </w:r>
      <w:r w:rsidR="00973A36">
        <w:rPr>
          <w:rFonts w:ascii="Arial" w:hAnsi="Arial"/>
          <w:sz w:val="21"/>
          <w:szCs w:val="21"/>
        </w:rPr>
        <w:t>:</w:t>
      </w:r>
      <w:r>
        <w:rPr>
          <w:rFonts w:ascii="Arial" w:hAnsi="Arial"/>
          <w:sz w:val="21"/>
          <w:szCs w:val="21"/>
        </w:rPr>
        <w:t xml:space="preserve"> </w:t>
      </w:r>
      <w:r w:rsidR="00973A36">
        <w:rPr>
          <w:rFonts w:ascii="Arial" w:hAnsi="Arial"/>
          <w:sz w:val="21"/>
          <w:szCs w:val="21"/>
        </w:rPr>
        <w:t xml:space="preserve">tra i 15-49 </w:t>
      </w:r>
      <w:proofErr w:type="spellStart"/>
      <w:r w:rsidR="00973A36">
        <w:rPr>
          <w:rFonts w:ascii="Arial" w:hAnsi="Arial"/>
          <w:sz w:val="21"/>
          <w:szCs w:val="21"/>
        </w:rPr>
        <w:t>enni</w:t>
      </w:r>
      <w:proofErr w:type="spellEnd"/>
      <w:r w:rsidR="00973A36">
        <w:rPr>
          <w:rFonts w:ascii="Arial" w:hAnsi="Arial"/>
          <w:sz w:val="21"/>
          <w:szCs w:val="21"/>
        </w:rPr>
        <w:t xml:space="preserve"> </w:t>
      </w:r>
      <w:r w:rsidR="00D76E9A">
        <w:rPr>
          <w:rFonts w:ascii="Arial" w:hAnsi="Arial"/>
          <w:sz w:val="21"/>
          <w:szCs w:val="21"/>
        </w:rPr>
        <w:t>cresce</w:t>
      </w:r>
      <w:r w:rsidR="000B3F3D">
        <w:rPr>
          <w:rFonts w:ascii="Arial" w:hAnsi="Arial"/>
          <w:sz w:val="21"/>
          <w:szCs w:val="21"/>
        </w:rPr>
        <w:t xml:space="preserve"> i</w:t>
      </w:r>
      <w:r w:rsidR="00C26D1B">
        <w:rPr>
          <w:rFonts w:ascii="Arial" w:hAnsi="Arial"/>
          <w:sz w:val="21"/>
          <w:szCs w:val="21"/>
        </w:rPr>
        <w:t xml:space="preserve">l tasso di occupazione </w:t>
      </w:r>
      <w:r w:rsidR="00973A36">
        <w:rPr>
          <w:rFonts w:ascii="Arial" w:hAnsi="Arial"/>
          <w:sz w:val="21"/>
          <w:szCs w:val="21"/>
        </w:rPr>
        <w:t>e diminuisce</w:t>
      </w:r>
      <w:r w:rsidR="000B3F3D">
        <w:rPr>
          <w:rFonts w:ascii="Arial" w:hAnsi="Arial"/>
          <w:sz w:val="21"/>
          <w:szCs w:val="21"/>
        </w:rPr>
        <w:t xml:space="preserve"> quell</w:t>
      </w:r>
      <w:r w:rsidR="00D76E9A">
        <w:rPr>
          <w:rFonts w:ascii="Arial" w:hAnsi="Arial"/>
          <w:sz w:val="21"/>
          <w:szCs w:val="21"/>
        </w:rPr>
        <w:t>o</w:t>
      </w:r>
      <w:r w:rsidR="000B3F3D">
        <w:rPr>
          <w:rFonts w:ascii="Arial" w:hAnsi="Arial"/>
          <w:sz w:val="21"/>
          <w:szCs w:val="21"/>
        </w:rPr>
        <w:t xml:space="preserve"> di disoccupazione</w:t>
      </w:r>
      <w:r w:rsidR="00D76E9A">
        <w:rPr>
          <w:rFonts w:ascii="Arial" w:hAnsi="Arial"/>
          <w:sz w:val="21"/>
          <w:szCs w:val="21"/>
        </w:rPr>
        <w:t>,</w:t>
      </w:r>
      <w:r w:rsidR="009D5BFF">
        <w:rPr>
          <w:rFonts w:ascii="Arial" w:hAnsi="Arial"/>
          <w:sz w:val="21"/>
          <w:szCs w:val="21"/>
        </w:rPr>
        <w:t xml:space="preserve"> </w:t>
      </w:r>
      <w:r w:rsidR="000B3F3D">
        <w:rPr>
          <w:rFonts w:ascii="Arial" w:hAnsi="Arial"/>
          <w:sz w:val="21"/>
          <w:szCs w:val="21"/>
        </w:rPr>
        <w:t xml:space="preserve">tra </w:t>
      </w:r>
      <w:r w:rsidR="00973A36">
        <w:rPr>
          <w:rFonts w:ascii="Arial" w:hAnsi="Arial"/>
          <w:sz w:val="21"/>
          <w:szCs w:val="21"/>
        </w:rPr>
        <w:t xml:space="preserve">chi ha 50 anni o più </w:t>
      </w:r>
      <w:r w:rsidR="00D76E9A">
        <w:rPr>
          <w:rFonts w:ascii="Arial" w:hAnsi="Arial"/>
          <w:sz w:val="21"/>
          <w:szCs w:val="21"/>
        </w:rPr>
        <w:t>avviene l’inverso</w:t>
      </w:r>
      <w:r w:rsidR="00973A36">
        <w:rPr>
          <w:rFonts w:ascii="Arial" w:hAnsi="Arial"/>
          <w:sz w:val="21"/>
          <w:szCs w:val="21"/>
        </w:rPr>
        <w:t>. L</w:t>
      </w:r>
      <w:r w:rsidR="00D76E9A">
        <w:rPr>
          <w:rFonts w:ascii="Arial" w:hAnsi="Arial"/>
          <w:sz w:val="21"/>
          <w:szCs w:val="21"/>
        </w:rPr>
        <w:t xml:space="preserve">’inattività cresce tra i 15-24enni, è stabile tra i 25 e i 34 anni </w:t>
      </w:r>
      <w:r w:rsidR="00973A36">
        <w:rPr>
          <w:rFonts w:ascii="Arial" w:hAnsi="Arial"/>
          <w:sz w:val="21"/>
          <w:szCs w:val="21"/>
        </w:rPr>
        <w:t xml:space="preserve">e </w:t>
      </w:r>
      <w:r w:rsidR="00060011">
        <w:rPr>
          <w:rFonts w:ascii="Arial" w:hAnsi="Arial"/>
          <w:sz w:val="21"/>
          <w:szCs w:val="21"/>
        </w:rPr>
        <w:t xml:space="preserve">diminuisce </w:t>
      </w:r>
      <w:r w:rsidR="00D76E9A">
        <w:rPr>
          <w:rFonts w:ascii="Arial" w:hAnsi="Arial"/>
          <w:sz w:val="21"/>
          <w:szCs w:val="21"/>
        </w:rPr>
        <w:t xml:space="preserve">tra </w:t>
      </w:r>
      <w:r w:rsidR="00973A36">
        <w:rPr>
          <w:rFonts w:ascii="Arial" w:hAnsi="Arial"/>
          <w:sz w:val="21"/>
          <w:szCs w:val="21"/>
        </w:rPr>
        <w:t>le altre classi di età</w:t>
      </w:r>
      <w:r w:rsidR="00D76E9A">
        <w:rPr>
          <w:rFonts w:ascii="Arial" w:hAnsi="Arial"/>
          <w:sz w:val="21"/>
          <w:szCs w:val="21"/>
        </w:rPr>
        <w:t>.</w:t>
      </w:r>
    </w:p>
    <w:p w14:paraId="710D58C7" w14:textId="4664055B" w:rsidR="00EE68C5" w:rsidRPr="00A7441A" w:rsidRDefault="0019261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z w:val="21"/>
          <w:szCs w:val="21"/>
        </w:rPr>
      </w:pPr>
      <w:r>
        <w:rPr>
          <w:rFonts w:ascii="Arial" w:hAnsi="Arial" w:cs="Arial"/>
          <w:sz w:val="21"/>
          <w:szCs w:val="21"/>
        </w:rPr>
        <w:t>Su</w:t>
      </w:r>
      <w:r w:rsidR="005D3C1F">
        <w:rPr>
          <w:rFonts w:ascii="Arial" w:hAnsi="Arial" w:cs="Arial"/>
          <w:sz w:val="21"/>
          <w:szCs w:val="21"/>
        </w:rPr>
        <w:t xml:space="preserve"> base annua</w:t>
      </w:r>
      <w:r w:rsidR="006A6641">
        <w:rPr>
          <w:rFonts w:ascii="Arial" w:hAnsi="Arial" w:cs="Arial"/>
          <w:sz w:val="21"/>
          <w:szCs w:val="21"/>
        </w:rPr>
        <w:t>,</w:t>
      </w:r>
      <w:r w:rsidR="00A20AF4">
        <w:rPr>
          <w:rFonts w:ascii="Arial" w:hAnsi="Arial" w:cs="Arial"/>
          <w:sz w:val="21"/>
          <w:szCs w:val="21"/>
        </w:rPr>
        <w:t xml:space="preserve"> </w:t>
      </w:r>
      <w:r w:rsidR="00F71412">
        <w:rPr>
          <w:rFonts w:ascii="Arial" w:hAnsi="Arial" w:cs="Arial"/>
          <w:sz w:val="21"/>
          <w:szCs w:val="21"/>
        </w:rPr>
        <w:t>tutte le classi di età</w:t>
      </w:r>
      <w:r w:rsidR="007B39EF">
        <w:rPr>
          <w:rFonts w:ascii="Arial" w:hAnsi="Arial" w:cs="Arial"/>
          <w:sz w:val="21"/>
          <w:szCs w:val="21"/>
        </w:rPr>
        <w:t xml:space="preserve"> </w:t>
      </w:r>
      <w:r w:rsidR="00973A36">
        <w:rPr>
          <w:rFonts w:ascii="Arial" w:hAnsi="Arial" w:cs="Arial"/>
          <w:sz w:val="21"/>
          <w:szCs w:val="21"/>
        </w:rPr>
        <w:t>registrano la</w:t>
      </w:r>
      <w:r w:rsidR="00A20AF4">
        <w:rPr>
          <w:rFonts w:ascii="Arial" w:hAnsi="Arial" w:cs="Arial"/>
          <w:sz w:val="21"/>
          <w:szCs w:val="21"/>
        </w:rPr>
        <w:t xml:space="preserve"> </w:t>
      </w:r>
      <w:r w:rsidR="00884533">
        <w:rPr>
          <w:rFonts w:ascii="Arial" w:hAnsi="Arial" w:cs="Arial"/>
          <w:sz w:val="21"/>
          <w:szCs w:val="21"/>
        </w:rPr>
        <w:t xml:space="preserve">diminuzione del tasso di occupazione </w:t>
      </w:r>
      <w:r w:rsidR="00A20AF4">
        <w:rPr>
          <w:rFonts w:ascii="Arial" w:hAnsi="Arial" w:cs="Arial"/>
          <w:sz w:val="21"/>
          <w:szCs w:val="21"/>
        </w:rPr>
        <w:t xml:space="preserve">e </w:t>
      </w:r>
      <w:r w:rsidR="00884533">
        <w:rPr>
          <w:rFonts w:ascii="Arial" w:hAnsi="Arial" w:cs="Arial"/>
          <w:sz w:val="21"/>
          <w:szCs w:val="21"/>
        </w:rPr>
        <w:t>l’</w:t>
      </w:r>
      <w:r>
        <w:rPr>
          <w:rFonts w:ascii="Arial" w:hAnsi="Arial" w:cs="Arial"/>
          <w:sz w:val="21"/>
          <w:szCs w:val="21"/>
        </w:rPr>
        <w:t xml:space="preserve">aumento </w:t>
      </w:r>
      <w:r w:rsidR="000933D2">
        <w:rPr>
          <w:rFonts w:ascii="Arial" w:hAnsi="Arial" w:cs="Arial"/>
          <w:sz w:val="21"/>
          <w:szCs w:val="21"/>
        </w:rPr>
        <w:t>dei</w:t>
      </w:r>
      <w:r w:rsidR="007B0029">
        <w:rPr>
          <w:rFonts w:ascii="Arial" w:hAnsi="Arial" w:cs="Arial"/>
          <w:sz w:val="21"/>
          <w:szCs w:val="21"/>
        </w:rPr>
        <w:t xml:space="preserve"> tass</w:t>
      </w:r>
      <w:r w:rsidR="000933D2">
        <w:rPr>
          <w:rFonts w:ascii="Arial" w:hAnsi="Arial" w:cs="Arial"/>
          <w:sz w:val="21"/>
          <w:szCs w:val="21"/>
        </w:rPr>
        <w:t>i</w:t>
      </w:r>
      <w:r w:rsidR="00A20AF4">
        <w:rPr>
          <w:rFonts w:ascii="Arial" w:hAnsi="Arial" w:cs="Arial"/>
          <w:sz w:val="21"/>
          <w:szCs w:val="21"/>
        </w:rPr>
        <w:t xml:space="preserve"> di inattività</w:t>
      </w:r>
      <w:r w:rsidR="000933D2">
        <w:rPr>
          <w:rFonts w:ascii="Arial" w:hAnsi="Arial" w:cs="Arial"/>
          <w:sz w:val="21"/>
          <w:szCs w:val="21"/>
        </w:rPr>
        <w:t xml:space="preserve"> e disoccupazione</w:t>
      </w:r>
      <w:r w:rsidR="00973A36">
        <w:rPr>
          <w:rFonts w:ascii="Arial" w:hAnsi="Arial" w:cs="Arial"/>
          <w:sz w:val="21"/>
          <w:szCs w:val="21"/>
        </w:rPr>
        <w:t xml:space="preserve">; </w:t>
      </w:r>
      <w:r w:rsidR="000933D2">
        <w:rPr>
          <w:rFonts w:ascii="Arial" w:hAnsi="Arial" w:cs="Arial"/>
          <w:sz w:val="21"/>
          <w:szCs w:val="21"/>
        </w:rPr>
        <w:t>tal</w:t>
      </w:r>
      <w:r w:rsidR="00973A36">
        <w:rPr>
          <w:rFonts w:ascii="Arial" w:hAnsi="Arial" w:cs="Arial"/>
          <w:sz w:val="21"/>
          <w:szCs w:val="21"/>
        </w:rPr>
        <w:t>e</w:t>
      </w:r>
      <w:r w:rsidR="000933D2">
        <w:rPr>
          <w:rFonts w:ascii="Arial" w:hAnsi="Arial" w:cs="Arial"/>
          <w:sz w:val="21"/>
          <w:szCs w:val="21"/>
        </w:rPr>
        <w:t xml:space="preserve"> </w:t>
      </w:r>
      <w:r w:rsidR="00973A36">
        <w:rPr>
          <w:rFonts w:ascii="Arial" w:hAnsi="Arial" w:cs="Arial"/>
          <w:sz w:val="21"/>
          <w:szCs w:val="21"/>
        </w:rPr>
        <w:t xml:space="preserve">dinamica, </w:t>
      </w:r>
      <w:r w:rsidR="000933D2">
        <w:rPr>
          <w:rFonts w:ascii="Arial" w:hAnsi="Arial" w:cs="Arial"/>
          <w:sz w:val="21"/>
          <w:szCs w:val="21"/>
        </w:rPr>
        <w:t xml:space="preserve">seppur </w:t>
      </w:r>
      <w:r w:rsidR="00973A36">
        <w:rPr>
          <w:rFonts w:ascii="Arial" w:hAnsi="Arial" w:cs="Arial"/>
          <w:sz w:val="21"/>
          <w:szCs w:val="21"/>
        </w:rPr>
        <w:t>trasversale</w:t>
      </w:r>
      <w:r w:rsidR="000933D2">
        <w:rPr>
          <w:rFonts w:ascii="Arial" w:hAnsi="Arial" w:cs="Arial"/>
          <w:sz w:val="21"/>
          <w:szCs w:val="21"/>
        </w:rPr>
        <w:t xml:space="preserve"> per</w:t>
      </w:r>
      <w:r w:rsidR="00163BB8">
        <w:rPr>
          <w:rFonts w:ascii="Arial" w:hAnsi="Arial" w:cs="Arial"/>
          <w:sz w:val="21"/>
          <w:szCs w:val="21"/>
        </w:rPr>
        <w:t xml:space="preserve"> età</w:t>
      </w:r>
      <w:r w:rsidR="000933D2">
        <w:rPr>
          <w:rFonts w:ascii="Arial" w:hAnsi="Arial" w:cs="Arial"/>
          <w:sz w:val="21"/>
          <w:szCs w:val="21"/>
        </w:rPr>
        <w:t>, risulta più intens</w:t>
      </w:r>
      <w:r w:rsidR="00973A36">
        <w:rPr>
          <w:rFonts w:ascii="Arial" w:hAnsi="Arial" w:cs="Arial"/>
          <w:sz w:val="21"/>
          <w:szCs w:val="21"/>
        </w:rPr>
        <w:t>a</w:t>
      </w:r>
      <w:r w:rsidR="000933D2">
        <w:rPr>
          <w:rFonts w:ascii="Arial" w:hAnsi="Arial" w:cs="Arial"/>
          <w:sz w:val="21"/>
          <w:szCs w:val="21"/>
        </w:rPr>
        <w:t xml:space="preserve"> tra i minori di 35 anni</w:t>
      </w:r>
      <w:r w:rsidR="00163BB8">
        <w:rPr>
          <w:rFonts w:ascii="Arial" w:hAnsi="Arial" w:cs="Arial"/>
          <w:sz w:val="21"/>
          <w:szCs w:val="21"/>
        </w:rPr>
        <w:t>.</w:t>
      </w:r>
    </w:p>
    <w:p w14:paraId="2813C70D" w14:textId="77777777" w:rsidR="00EE68C5" w:rsidRDefault="00EE68C5" w:rsidP="00EE68C5">
      <w:pPr>
        <w:widowControl/>
        <w:overflowPunct/>
        <w:autoSpaceDE/>
        <w:autoSpaceDN/>
        <w:adjustRightInd/>
        <w:spacing w:before="0" w:after="0"/>
        <w:rPr>
          <w:rFonts w:ascii="Arial Narrow" w:hAnsi="Arial Narrow" w:cs="Arial"/>
          <w:b/>
          <w:color w:val="E42618"/>
          <w:kern w:val="0"/>
          <w:sz w:val="22"/>
          <w:szCs w:val="22"/>
        </w:rPr>
      </w:pPr>
      <w:r>
        <w:rPr>
          <w:rFonts w:ascii="Arial Narrow" w:hAnsi="Arial Narrow" w:cs="Arial"/>
          <w:b/>
          <w:color w:val="E42618"/>
          <w:sz w:val="22"/>
          <w:szCs w:val="22"/>
        </w:rPr>
        <w:br w:type="page"/>
      </w:r>
    </w:p>
    <w:p w14:paraId="557F0634" w14:textId="77777777" w:rsidR="00062B19" w:rsidRDefault="00062B19" w:rsidP="00062B19">
      <w:pPr>
        <w:pStyle w:val="Corpodeltesto2"/>
        <w:tabs>
          <w:tab w:val="left" w:pos="6300"/>
        </w:tabs>
        <w:spacing w:after="0" w:line="240" w:lineRule="auto"/>
        <w:jc w:val="both"/>
        <w:rPr>
          <w:rFonts w:ascii="Arial Narrow" w:hAnsi="Arial Narrow" w:cs="Arial"/>
          <w:b/>
          <w:color w:val="E42618"/>
          <w:sz w:val="22"/>
          <w:szCs w:val="22"/>
        </w:rPr>
      </w:pPr>
    </w:p>
    <w:p w14:paraId="051DCA91" w14:textId="65425172" w:rsidR="00893A64" w:rsidRPr="009729FE" w:rsidRDefault="00893A64" w:rsidP="00B70847">
      <w:pPr>
        <w:pStyle w:val="Corpodeltesto2"/>
        <w:tabs>
          <w:tab w:val="left" w:pos="6300"/>
        </w:tabs>
        <w:spacing w:line="240" w:lineRule="auto"/>
        <w:jc w:val="both"/>
        <w:rPr>
          <w:rFonts w:ascii="Arial Narrow" w:hAnsi="Arial Narrow" w:cs="Arial"/>
          <w:color w:val="5F5F5F"/>
          <w:kern w:val="28"/>
          <w:sz w:val="20"/>
        </w:rPr>
      </w:pPr>
      <w:r w:rsidRPr="00980CF5">
        <w:rPr>
          <w:rFonts w:ascii="Arial Narrow" w:hAnsi="Arial Narrow" w:cs="Arial"/>
          <w:b/>
          <w:color w:val="E42618"/>
          <w:sz w:val="22"/>
          <w:szCs w:val="22"/>
        </w:rPr>
        <w:t xml:space="preserve">PROSPETTO </w:t>
      </w:r>
      <w:r w:rsidR="00AA6A82">
        <w:rPr>
          <w:rFonts w:ascii="Arial Narrow" w:hAnsi="Arial Narrow" w:cs="Arial"/>
          <w:b/>
          <w:color w:val="E42618"/>
          <w:sz w:val="22"/>
          <w:szCs w:val="22"/>
        </w:rPr>
        <w:t>7</w:t>
      </w:r>
      <w:r w:rsidRPr="00980CF5">
        <w:rPr>
          <w:rFonts w:ascii="Arial Narrow" w:hAnsi="Arial Narrow" w:cs="Arial"/>
          <w:b/>
          <w:color w:val="E42618"/>
          <w:sz w:val="22"/>
          <w:szCs w:val="22"/>
        </w:rPr>
        <w:t>.</w:t>
      </w:r>
      <w:r w:rsidRPr="00980CF5">
        <w:rPr>
          <w:rFonts w:ascii="Arial Narrow" w:hAnsi="Arial Narrow" w:cs="Arial"/>
          <w:b/>
          <w:color w:val="2298D1"/>
          <w:sz w:val="22"/>
          <w:szCs w:val="22"/>
        </w:rPr>
        <w:t xml:space="preserve"> </w:t>
      </w:r>
      <w:r w:rsidRPr="00980CF5">
        <w:rPr>
          <w:rFonts w:ascii="Arial Narrow" w:hAnsi="Arial Narrow" w:cs="Arial"/>
          <w:b/>
          <w:color w:val="5F5F5F"/>
          <w:kern w:val="28"/>
          <w:sz w:val="22"/>
          <w:szCs w:val="22"/>
        </w:rPr>
        <w:t>OCCUPA</w:t>
      </w:r>
      <w:r w:rsidR="00E12047" w:rsidRPr="00980CF5">
        <w:rPr>
          <w:rFonts w:ascii="Arial Narrow" w:hAnsi="Arial Narrow" w:cs="Arial"/>
          <w:b/>
          <w:color w:val="5F5F5F"/>
          <w:kern w:val="28"/>
          <w:sz w:val="22"/>
          <w:szCs w:val="22"/>
        </w:rPr>
        <w:t>TI, DISOCCUPATI, INATTIVI, TASSI</w:t>
      </w:r>
      <w:r w:rsidRPr="00980CF5">
        <w:rPr>
          <w:rFonts w:ascii="Arial Narrow" w:hAnsi="Arial Narrow" w:cs="Arial"/>
          <w:b/>
          <w:color w:val="5F5F5F"/>
          <w:kern w:val="28"/>
          <w:sz w:val="22"/>
          <w:szCs w:val="22"/>
        </w:rPr>
        <w:t xml:space="preserve"> DI OCCUPAZIONE, DISOCCUPAZIONE E INATTIVITÀ</w:t>
      </w:r>
      <w:r w:rsidR="001402E4" w:rsidRPr="00980CF5">
        <w:rPr>
          <w:rFonts w:ascii="Arial Narrow" w:hAnsi="Arial Narrow" w:cs="Arial"/>
          <w:b/>
          <w:color w:val="5F5F5F"/>
          <w:kern w:val="28"/>
          <w:sz w:val="22"/>
          <w:szCs w:val="22"/>
        </w:rPr>
        <w:br/>
      </w:r>
      <w:r w:rsidR="003D4329" w:rsidRPr="00E877D2">
        <w:rPr>
          <w:rFonts w:ascii="Arial Narrow" w:hAnsi="Arial Narrow" w:cs="Arial"/>
          <w:color w:val="5F5F5F"/>
          <w:kern w:val="28"/>
          <w:sz w:val="20"/>
        </w:rPr>
        <w:t>Gennaio 201</w:t>
      </w:r>
      <w:r w:rsidR="00D917C0" w:rsidRPr="00E877D2">
        <w:rPr>
          <w:rFonts w:ascii="Arial Narrow" w:hAnsi="Arial Narrow" w:cs="Arial"/>
          <w:color w:val="5F5F5F"/>
          <w:kern w:val="28"/>
          <w:sz w:val="20"/>
        </w:rPr>
        <w:t>8</w:t>
      </w:r>
      <w:r w:rsidR="0091344C" w:rsidRPr="00E877D2">
        <w:rPr>
          <w:rFonts w:ascii="Arial Narrow" w:hAnsi="Arial Narrow" w:cs="Arial"/>
          <w:color w:val="5F5F5F"/>
          <w:kern w:val="28"/>
          <w:sz w:val="20"/>
        </w:rPr>
        <w:t xml:space="preserve"> </w:t>
      </w:r>
      <w:r w:rsidR="002652FB" w:rsidRPr="00E877D2">
        <w:rPr>
          <w:rFonts w:ascii="Arial Narrow" w:hAnsi="Arial Narrow" w:cs="Arial"/>
          <w:color w:val="5F5F5F"/>
          <w:kern w:val="28"/>
          <w:sz w:val="20"/>
        </w:rPr>
        <w:t>–</w:t>
      </w:r>
      <w:r w:rsidR="0091344C" w:rsidRPr="00E877D2">
        <w:rPr>
          <w:rFonts w:ascii="Arial Narrow" w:hAnsi="Arial Narrow" w:cs="Arial"/>
          <w:color w:val="5F5F5F"/>
          <w:kern w:val="28"/>
          <w:sz w:val="20"/>
        </w:rPr>
        <w:t xml:space="preserve"> </w:t>
      </w:r>
      <w:r w:rsidR="00E877D2" w:rsidRPr="00E877D2">
        <w:rPr>
          <w:rFonts w:ascii="Arial Narrow" w:hAnsi="Arial Narrow" w:cs="Arial"/>
          <w:color w:val="5F5F5F"/>
          <w:kern w:val="28"/>
          <w:sz w:val="20"/>
        </w:rPr>
        <w:t>febbraio</w:t>
      </w:r>
      <w:r w:rsidR="00005BBA" w:rsidRPr="00E877D2">
        <w:rPr>
          <w:rFonts w:ascii="Arial Narrow" w:hAnsi="Arial Narrow" w:cs="Arial"/>
          <w:color w:val="5F5F5F"/>
          <w:kern w:val="28"/>
          <w:sz w:val="20"/>
        </w:rPr>
        <w:t xml:space="preserve"> </w:t>
      </w:r>
      <w:r w:rsidR="001B7CAB" w:rsidRPr="00E877D2">
        <w:rPr>
          <w:rFonts w:ascii="Arial Narrow" w:hAnsi="Arial Narrow" w:cs="Arial"/>
          <w:color w:val="5F5F5F"/>
          <w:kern w:val="28"/>
          <w:sz w:val="20"/>
        </w:rPr>
        <w:t>20</w:t>
      </w:r>
      <w:r w:rsidR="00E12EDB" w:rsidRPr="00E877D2">
        <w:rPr>
          <w:rFonts w:ascii="Arial Narrow" w:hAnsi="Arial Narrow" w:cs="Arial"/>
          <w:color w:val="5F5F5F"/>
          <w:kern w:val="28"/>
          <w:sz w:val="20"/>
        </w:rPr>
        <w:t>2</w:t>
      </w:r>
      <w:r w:rsidR="00E877D2" w:rsidRPr="00E877D2">
        <w:rPr>
          <w:rFonts w:ascii="Arial Narrow" w:hAnsi="Arial Narrow" w:cs="Arial"/>
          <w:color w:val="5F5F5F"/>
          <w:kern w:val="28"/>
          <w:sz w:val="20"/>
        </w:rPr>
        <w:t>1</w:t>
      </w:r>
      <w:r w:rsidRPr="00E877D2">
        <w:rPr>
          <w:rFonts w:ascii="Arial Narrow" w:hAnsi="Arial Narrow" w:cs="Arial"/>
          <w:color w:val="5F5F5F"/>
          <w:kern w:val="28"/>
          <w:sz w:val="20"/>
        </w:rPr>
        <w:t>,</w:t>
      </w:r>
      <w:r w:rsidRPr="00980CF5">
        <w:rPr>
          <w:rFonts w:ascii="Arial Narrow" w:hAnsi="Arial Narrow" w:cs="Arial"/>
          <w:color w:val="5F5F5F"/>
          <w:kern w:val="28"/>
          <w:sz w:val="20"/>
        </w:rPr>
        <w:t xml:space="preserve"> dati destagionalizzati</w:t>
      </w:r>
    </w:p>
    <w:tbl>
      <w:tblPr>
        <w:tblW w:w="5131" w:type="pct"/>
        <w:tblCellMar>
          <w:left w:w="0" w:type="dxa"/>
          <w:right w:w="0" w:type="dxa"/>
        </w:tblCellMar>
        <w:tblLook w:val="04A0" w:firstRow="1" w:lastRow="0" w:firstColumn="1" w:lastColumn="0" w:noHBand="0" w:noVBand="1"/>
      </w:tblPr>
      <w:tblGrid>
        <w:gridCol w:w="847"/>
        <w:gridCol w:w="1426"/>
        <w:gridCol w:w="1139"/>
        <w:gridCol w:w="1028"/>
        <w:gridCol w:w="1091"/>
        <w:gridCol w:w="1089"/>
        <w:gridCol w:w="113"/>
        <w:gridCol w:w="67"/>
        <w:gridCol w:w="1261"/>
        <w:gridCol w:w="1278"/>
        <w:gridCol w:w="1133"/>
      </w:tblGrid>
      <w:tr w:rsidR="007F375E" w:rsidRPr="009729FE" w14:paraId="465E78AD" w14:textId="77777777" w:rsidTr="009078A6">
        <w:trPr>
          <w:trHeight w:val="255"/>
        </w:trPr>
        <w:tc>
          <w:tcPr>
            <w:tcW w:w="404" w:type="pct"/>
            <w:tcBorders>
              <w:top w:val="single" w:sz="4" w:space="0" w:color="333333"/>
              <w:left w:val="nil"/>
              <w:right w:val="nil"/>
            </w:tcBorders>
            <w:vAlign w:val="center"/>
          </w:tcPr>
          <w:p w14:paraId="62F0CFB3" w14:textId="77777777" w:rsidR="00566B31" w:rsidRPr="009729FE" w:rsidRDefault="00566B31" w:rsidP="004B6C3A">
            <w:pPr>
              <w:spacing w:before="40" w:after="20"/>
              <w:ind w:firstLine="171"/>
              <w:jc w:val="center"/>
              <w:rPr>
                <w:rFonts w:ascii="Arial Narrow" w:hAnsi="Arial Narrow" w:cs="Arial"/>
                <w:b/>
                <w:sz w:val="18"/>
              </w:rPr>
            </w:pPr>
            <w:r w:rsidRPr="009729FE">
              <w:rPr>
                <w:rFonts w:ascii="Arial Narrow" w:hAnsi="Arial Narrow" w:cs="Arial"/>
                <w:b/>
                <w:sz w:val="18"/>
              </w:rPr>
              <w:t>Anno</w:t>
            </w:r>
          </w:p>
        </w:tc>
        <w:tc>
          <w:tcPr>
            <w:tcW w:w="681" w:type="pct"/>
            <w:tcBorders>
              <w:top w:val="single" w:sz="4" w:space="0" w:color="333333"/>
              <w:left w:val="nil"/>
              <w:right w:val="nil"/>
            </w:tcBorders>
            <w:vAlign w:val="center"/>
          </w:tcPr>
          <w:p w14:paraId="4B5CFA9E" w14:textId="77777777" w:rsidR="00566B31" w:rsidRPr="009729FE" w:rsidRDefault="00566B31" w:rsidP="004B6C3A">
            <w:pPr>
              <w:spacing w:before="40" w:after="20"/>
              <w:ind w:left="-79" w:firstLine="171"/>
              <w:rPr>
                <w:rFonts w:ascii="Arial Narrow" w:hAnsi="Arial Narrow" w:cs="Arial"/>
                <w:b/>
                <w:sz w:val="18"/>
              </w:rPr>
            </w:pPr>
            <w:r w:rsidRPr="009729FE">
              <w:rPr>
                <w:rFonts w:ascii="Arial Narrow" w:hAnsi="Arial Narrow" w:cs="Arial"/>
                <w:b/>
                <w:sz w:val="18"/>
              </w:rPr>
              <w:t>Mese</w:t>
            </w:r>
          </w:p>
        </w:tc>
        <w:tc>
          <w:tcPr>
            <w:tcW w:w="544" w:type="pct"/>
            <w:tcBorders>
              <w:top w:val="single" w:sz="4" w:space="0" w:color="333333"/>
              <w:left w:val="nil"/>
              <w:bottom w:val="single" w:sz="4" w:space="0" w:color="333333"/>
              <w:right w:val="nil"/>
            </w:tcBorders>
            <w:shd w:val="clear" w:color="auto" w:fill="FFFFFF"/>
            <w:vAlign w:val="center"/>
          </w:tcPr>
          <w:p w14:paraId="49074B27" w14:textId="77777777" w:rsidR="00566B31" w:rsidRPr="009729FE" w:rsidRDefault="00566B31" w:rsidP="00EA16CF">
            <w:pPr>
              <w:spacing w:before="40" w:after="20"/>
              <w:ind w:left="13" w:right="151"/>
              <w:jc w:val="right"/>
              <w:rPr>
                <w:rFonts w:ascii="Arial Narrow" w:hAnsi="Arial Narrow" w:cs="Arial"/>
                <w:b/>
                <w:sz w:val="18"/>
              </w:rPr>
            </w:pPr>
            <w:r w:rsidRPr="009729FE">
              <w:rPr>
                <w:rFonts w:ascii="Arial Narrow" w:hAnsi="Arial Narrow" w:cs="Arial"/>
                <w:b/>
                <w:sz w:val="18"/>
              </w:rPr>
              <w:t>Occupati</w:t>
            </w:r>
          </w:p>
        </w:tc>
        <w:tc>
          <w:tcPr>
            <w:tcW w:w="491" w:type="pct"/>
            <w:tcBorders>
              <w:top w:val="single" w:sz="4" w:space="0" w:color="333333"/>
              <w:left w:val="nil"/>
              <w:bottom w:val="single" w:sz="4" w:space="0" w:color="333333"/>
              <w:right w:val="nil"/>
            </w:tcBorders>
            <w:shd w:val="clear" w:color="auto" w:fill="FFFFFF"/>
            <w:vAlign w:val="center"/>
          </w:tcPr>
          <w:p w14:paraId="37DAE325" w14:textId="77777777" w:rsidR="00566B31" w:rsidRPr="007F375E" w:rsidRDefault="00566B31" w:rsidP="007F375E">
            <w:pPr>
              <w:spacing w:before="40" w:after="20"/>
              <w:ind w:left="13" w:right="57"/>
              <w:jc w:val="right"/>
              <w:rPr>
                <w:rFonts w:ascii="Arial Narrow" w:hAnsi="Arial Narrow" w:cs="Arial"/>
                <w:b/>
                <w:sz w:val="18"/>
              </w:rPr>
            </w:pPr>
            <w:r w:rsidRPr="007F375E">
              <w:rPr>
                <w:rFonts w:ascii="Arial Narrow" w:hAnsi="Arial Narrow" w:cs="Arial"/>
                <w:b/>
                <w:sz w:val="18"/>
              </w:rPr>
              <w:t>Disoccupati</w:t>
            </w:r>
          </w:p>
        </w:tc>
        <w:tc>
          <w:tcPr>
            <w:tcW w:w="521" w:type="pct"/>
            <w:tcBorders>
              <w:top w:val="single" w:sz="4" w:space="0" w:color="333333"/>
              <w:left w:val="nil"/>
              <w:bottom w:val="single" w:sz="4" w:space="0" w:color="333333"/>
              <w:right w:val="nil"/>
            </w:tcBorders>
            <w:shd w:val="clear" w:color="auto" w:fill="FFFFFF"/>
            <w:vAlign w:val="center"/>
          </w:tcPr>
          <w:p w14:paraId="6348E352" w14:textId="77777777" w:rsidR="00566B31" w:rsidRPr="009729FE" w:rsidRDefault="00566B31" w:rsidP="00EA16CF">
            <w:pPr>
              <w:spacing w:before="40" w:after="20"/>
              <w:ind w:right="144"/>
              <w:jc w:val="right"/>
              <w:rPr>
                <w:rFonts w:ascii="Arial Narrow" w:hAnsi="Arial Narrow" w:cs="Arial"/>
                <w:b/>
                <w:sz w:val="18"/>
              </w:rPr>
            </w:pPr>
            <w:r w:rsidRPr="009729FE">
              <w:rPr>
                <w:rFonts w:ascii="Arial Narrow" w:hAnsi="Arial Narrow" w:cs="Arial"/>
                <w:b/>
                <w:sz w:val="18"/>
              </w:rPr>
              <w:t>Inattivi</w:t>
            </w:r>
          </w:p>
          <w:p w14:paraId="7E45BBAB" w14:textId="77777777" w:rsidR="00566B31" w:rsidRPr="009729FE" w:rsidRDefault="00566B31" w:rsidP="00EA16CF">
            <w:pPr>
              <w:spacing w:before="40" w:after="20"/>
              <w:ind w:right="144"/>
              <w:jc w:val="right"/>
              <w:rPr>
                <w:rFonts w:ascii="Arial Narrow" w:hAnsi="Arial Narrow" w:cs="Arial"/>
                <w:b/>
                <w:sz w:val="18"/>
              </w:rPr>
            </w:pPr>
            <w:r w:rsidRPr="009729FE">
              <w:rPr>
                <w:rFonts w:ascii="Arial Narrow" w:hAnsi="Arial Narrow" w:cs="Arial"/>
                <w:b/>
                <w:sz w:val="18"/>
              </w:rPr>
              <w:t>15-64 anni</w:t>
            </w:r>
          </w:p>
        </w:tc>
        <w:tc>
          <w:tcPr>
            <w:tcW w:w="606" w:type="pct"/>
            <w:gridSpan w:val="3"/>
            <w:tcBorders>
              <w:top w:val="single" w:sz="4" w:space="0" w:color="333333"/>
              <w:left w:val="nil"/>
              <w:bottom w:val="single" w:sz="4" w:space="0" w:color="333333"/>
              <w:right w:val="nil"/>
            </w:tcBorders>
            <w:shd w:val="clear" w:color="auto" w:fill="FFFFFF"/>
            <w:vAlign w:val="center"/>
          </w:tcPr>
          <w:p w14:paraId="543D8B20" w14:textId="77777777" w:rsidR="00566B31" w:rsidRPr="009729FE" w:rsidRDefault="00566B31" w:rsidP="00EA16CF">
            <w:pPr>
              <w:spacing w:before="40" w:after="20"/>
              <w:ind w:right="137"/>
              <w:jc w:val="right"/>
              <w:rPr>
                <w:rFonts w:ascii="Arial Narrow" w:hAnsi="Arial Narrow" w:cs="Arial"/>
                <w:b/>
                <w:sz w:val="18"/>
              </w:rPr>
            </w:pPr>
            <w:r w:rsidRPr="009729FE">
              <w:rPr>
                <w:rFonts w:ascii="Arial Narrow" w:hAnsi="Arial Narrow" w:cs="Arial"/>
                <w:b/>
                <w:sz w:val="18"/>
              </w:rPr>
              <w:t>Tasso di occupazione</w:t>
            </w:r>
          </w:p>
          <w:p w14:paraId="580F3C24" w14:textId="77777777" w:rsidR="00566B31" w:rsidRPr="009729FE" w:rsidRDefault="00566B31" w:rsidP="00EA16CF">
            <w:pPr>
              <w:spacing w:before="40" w:after="20"/>
              <w:ind w:right="137"/>
              <w:jc w:val="right"/>
              <w:rPr>
                <w:rFonts w:ascii="Arial Narrow" w:hAnsi="Arial Narrow" w:cs="Arial"/>
                <w:b/>
                <w:sz w:val="18"/>
              </w:rPr>
            </w:pPr>
            <w:r w:rsidRPr="009729FE">
              <w:rPr>
                <w:rFonts w:ascii="Arial Narrow" w:hAnsi="Arial Narrow" w:cs="Arial"/>
                <w:b/>
                <w:sz w:val="18"/>
              </w:rPr>
              <w:t>15-64 anni</w:t>
            </w:r>
          </w:p>
        </w:tc>
        <w:tc>
          <w:tcPr>
            <w:tcW w:w="602" w:type="pct"/>
            <w:tcBorders>
              <w:top w:val="single" w:sz="4" w:space="0" w:color="333333"/>
              <w:left w:val="nil"/>
              <w:bottom w:val="single" w:sz="4" w:space="0" w:color="333333"/>
              <w:right w:val="nil"/>
            </w:tcBorders>
            <w:shd w:val="clear" w:color="auto" w:fill="FFFFFF"/>
            <w:vAlign w:val="center"/>
          </w:tcPr>
          <w:p w14:paraId="5B831209" w14:textId="77777777" w:rsidR="00566B31" w:rsidRPr="009729FE" w:rsidRDefault="00566B31" w:rsidP="007F375E">
            <w:pPr>
              <w:spacing w:before="40" w:after="20"/>
              <w:ind w:right="57"/>
              <w:jc w:val="right"/>
              <w:rPr>
                <w:rFonts w:ascii="Arial Narrow" w:hAnsi="Arial Narrow" w:cs="Arial"/>
                <w:b/>
                <w:sz w:val="18"/>
              </w:rPr>
            </w:pPr>
            <w:r w:rsidRPr="009729FE">
              <w:rPr>
                <w:rFonts w:ascii="Arial Narrow" w:hAnsi="Arial Narrow" w:cs="Arial"/>
                <w:b/>
                <w:sz w:val="18"/>
              </w:rPr>
              <w:t>Tasso di disoccupazione</w:t>
            </w:r>
          </w:p>
        </w:tc>
        <w:tc>
          <w:tcPr>
            <w:tcW w:w="610" w:type="pct"/>
            <w:tcBorders>
              <w:top w:val="single" w:sz="4" w:space="0" w:color="333333"/>
              <w:left w:val="nil"/>
              <w:bottom w:val="single" w:sz="4" w:space="0" w:color="333333"/>
              <w:right w:val="nil"/>
            </w:tcBorders>
            <w:shd w:val="clear" w:color="auto" w:fill="FFFFFF"/>
          </w:tcPr>
          <w:p w14:paraId="4E57BEC2" w14:textId="77777777" w:rsidR="00566B31" w:rsidRPr="009729FE" w:rsidRDefault="00566B31" w:rsidP="007F375E">
            <w:pPr>
              <w:spacing w:before="40" w:after="20"/>
              <w:ind w:right="57"/>
              <w:jc w:val="right"/>
              <w:rPr>
                <w:rFonts w:ascii="Arial Narrow" w:hAnsi="Arial Narrow" w:cs="Arial"/>
                <w:b/>
                <w:sz w:val="18"/>
              </w:rPr>
            </w:pPr>
            <w:r w:rsidRPr="009729FE">
              <w:rPr>
                <w:rFonts w:ascii="Arial Narrow" w:hAnsi="Arial Narrow" w:cs="Arial"/>
                <w:b/>
                <w:sz w:val="18"/>
              </w:rPr>
              <w:t>Tasso di disoccupazione</w:t>
            </w:r>
          </w:p>
          <w:p w14:paraId="173DEA00" w14:textId="77777777" w:rsidR="00566B31" w:rsidRPr="009729FE" w:rsidRDefault="00566B31" w:rsidP="007F375E">
            <w:pPr>
              <w:spacing w:before="40" w:after="20"/>
              <w:ind w:right="57"/>
              <w:jc w:val="right"/>
              <w:rPr>
                <w:rFonts w:ascii="Arial Narrow" w:hAnsi="Arial Narrow" w:cs="Arial"/>
                <w:b/>
                <w:sz w:val="18"/>
              </w:rPr>
            </w:pPr>
            <w:r w:rsidRPr="009729FE">
              <w:rPr>
                <w:rFonts w:ascii="Arial Narrow" w:hAnsi="Arial Narrow" w:cs="Arial"/>
                <w:b/>
                <w:sz w:val="18"/>
              </w:rPr>
              <w:t>15-24 anni</w:t>
            </w:r>
          </w:p>
        </w:tc>
        <w:tc>
          <w:tcPr>
            <w:tcW w:w="541" w:type="pct"/>
            <w:tcBorders>
              <w:top w:val="single" w:sz="4" w:space="0" w:color="333333"/>
              <w:left w:val="nil"/>
              <w:bottom w:val="single" w:sz="4" w:space="0" w:color="333333"/>
              <w:right w:val="nil"/>
            </w:tcBorders>
            <w:shd w:val="clear" w:color="auto" w:fill="FFFFFF"/>
            <w:vAlign w:val="center"/>
          </w:tcPr>
          <w:p w14:paraId="3D46CD74" w14:textId="77777777" w:rsidR="00566B31" w:rsidRPr="009729FE" w:rsidRDefault="00566B31" w:rsidP="00EA16CF">
            <w:pPr>
              <w:spacing w:before="40" w:after="20"/>
              <w:ind w:right="124"/>
              <w:jc w:val="right"/>
              <w:rPr>
                <w:rFonts w:ascii="Arial Narrow" w:hAnsi="Arial Narrow" w:cs="Arial"/>
                <w:b/>
                <w:sz w:val="18"/>
              </w:rPr>
            </w:pPr>
            <w:r w:rsidRPr="009729FE">
              <w:rPr>
                <w:rFonts w:ascii="Arial Narrow" w:hAnsi="Arial Narrow" w:cs="Arial"/>
                <w:b/>
                <w:sz w:val="18"/>
              </w:rPr>
              <w:t>Tasso di inattività</w:t>
            </w:r>
          </w:p>
          <w:p w14:paraId="6044B19B" w14:textId="77777777" w:rsidR="00566B31" w:rsidRPr="009729FE" w:rsidRDefault="00566B31" w:rsidP="00EA16CF">
            <w:pPr>
              <w:spacing w:before="40" w:after="20"/>
              <w:ind w:right="124"/>
              <w:jc w:val="right"/>
              <w:rPr>
                <w:rFonts w:ascii="Arial Narrow" w:hAnsi="Arial Narrow" w:cs="Arial"/>
                <w:b/>
                <w:sz w:val="18"/>
              </w:rPr>
            </w:pPr>
            <w:r w:rsidRPr="009729FE">
              <w:rPr>
                <w:rFonts w:ascii="Arial Narrow" w:hAnsi="Arial Narrow" w:cs="Arial"/>
                <w:b/>
                <w:sz w:val="18"/>
              </w:rPr>
              <w:t>15-64 anni</w:t>
            </w:r>
          </w:p>
        </w:tc>
      </w:tr>
      <w:tr w:rsidR="004B6C3A" w:rsidRPr="009729FE" w14:paraId="722B1574" w14:textId="77777777" w:rsidTr="007F375E">
        <w:trPr>
          <w:trHeight w:val="255"/>
        </w:trPr>
        <w:tc>
          <w:tcPr>
            <w:tcW w:w="404" w:type="pct"/>
            <w:tcBorders>
              <w:left w:val="nil"/>
              <w:bottom w:val="single" w:sz="4" w:space="0" w:color="auto"/>
              <w:right w:val="nil"/>
            </w:tcBorders>
            <w:vAlign w:val="center"/>
          </w:tcPr>
          <w:p w14:paraId="314857DF" w14:textId="77777777" w:rsidR="00566B31" w:rsidRPr="009729FE" w:rsidRDefault="00566B31" w:rsidP="004B6C3A">
            <w:pPr>
              <w:spacing w:before="40" w:after="20"/>
              <w:ind w:firstLine="171"/>
              <w:jc w:val="center"/>
              <w:rPr>
                <w:rFonts w:ascii="Arial Narrow" w:hAnsi="Arial Narrow" w:cs="Arial"/>
                <w:sz w:val="18"/>
              </w:rPr>
            </w:pPr>
          </w:p>
        </w:tc>
        <w:tc>
          <w:tcPr>
            <w:tcW w:w="681" w:type="pct"/>
            <w:tcBorders>
              <w:left w:val="nil"/>
              <w:bottom w:val="single" w:sz="4" w:space="0" w:color="auto"/>
              <w:right w:val="nil"/>
            </w:tcBorders>
            <w:vAlign w:val="center"/>
          </w:tcPr>
          <w:p w14:paraId="3F5FC361" w14:textId="77777777" w:rsidR="00566B31" w:rsidRPr="009729FE" w:rsidRDefault="00566B31" w:rsidP="004B6C3A">
            <w:pPr>
              <w:spacing w:before="40" w:after="20"/>
              <w:ind w:left="-79" w:firstLine="171"/>
              <w:jc w:val="center"/>
              <w:rPr>
                <w:rFonts w:ascii="Arial Narrow" w:hAnsi="Arial Narrow" w:cs="Arial"/>
                <w:sz w:val="18"/>
              </w:rPr>
            </w:pPr>
          </w:p>
        </w:tc>
        <w:tc>
          <w:tcPr>
            <w:tcW w:w="1556" w:type="pct"/>
            <w:gridSpan w:val="3"/>
            <w:tcBorders>
              <w:top w:val="single" w:sz="4" w:space="0" w:color="333333"/>
              <w:left w:val="nil"/>
              <w:bottom w:val="single" w:sz="4" w:space="0" w:color="333333"/>
              <w:right w:val="nil"/>
            </w:tcBorders>
            <w:shd w:val="clear" w:color="auto" w:fill="D9D9D9"/>
            <w:tcMar>
              <w:left w:w="0" w:type="dxa"/>
              <w:right w:w="0" w:type="dxa"/>
            </w:tcMar>
            <w:vAlign w:val="center"/>
          </w:tcPr>
          <w:p w14:paraId="57D73103" w14:textId="77777777" w:rsidR="00566B31" w:rsidRPr="009729FE" w:rsidRDefault="00566B31" w:rsidP="004B6C3A">
            <w:pPr>
              <w:spacing w:before="40" w:after="20"/>
              <w:jc w:val="center"/>
              <w:rPr>
                <w:rFonts w:ascii="Arial Narrow" w:hAnsi="Arial Narrow" w:cs="Arial"/>
                <w:sz w:val="18"/>
              </w:rPr>
            </w:pPr>
            <w:r w:rsidRPr="009729FE">
              <w:rPr>
                <w:rFonts w:ascii="Arial Narrow" w:hAnsi="Arial Narrow" w:cs="Arial"/>
                <w:sz w:val="18"/>
              </w:rPr>
              <w:t>Valori assoluti (migliaia di unità)</w:t>
            </w:r>
          </w:p>
        </w:tc>
        <w:tc>
          <w:tcPr>
            <w:tcW w:w="520" w:type="pct"/>
            <w:tcBorders>
              <w:top w:val="single" w:sz="4" w:space="0" w:color="333333"/>
              <w:left w:val="nil"/>
              <w:bottom w:val="single" w:sz="4" w:space="0" w:color="333333"/>
              <w:right w:val="nil"/>
            </w:tcBorders>
          </w:tcPr>
          <w:p w14:paraId="75801295" w14:textId="77777777" w:rsidR="00566B31" w:rsidRPr="009729FE" w:rsidRDefault="00566B31" w:rsidP="004B6C3A">
            <w:pPr>
              <w:spacing w:before="40" w:after="20"/>
              <w:ind w:right="-426"/>
              <w:jc w:val="center"/>
              <w:rPr>
                <w:rFonts w:ascii="Arial Narrow" w:hAnsi="Arial Narrow" w:cs="Arial"/>
                <w:sz w:val="18"/>
              </w:rPr>
            </w:pPr>
          </w:p>
        </w:tc>
        <w:tc>
          <w:tcPr>
            <w:tcW w:w="1839" w:type="pct"/>
            <w:gridSpan w:val="5"/>
            <w:tcBorders>
              <w:top w:val="single" w:sz="4" w:space="0" w:color="333333"/>
              <w:left w:val="nil"/>
              <w:bottom w:val="single" w:sz="4" w:space="0" w:color="333333"/>
              <w:right w:val="nil"/>
            </w:tcBorders>
            <w:shd w:val="clear" w:color="auto" w:fill="auto"/>
            <w:tcMar>
              <w:left w:w="0" w:type="dxa"/>
              <w:right w:w="0" w:type="dxa"/>
            </w:tcMar>
            <w:vAlign w:val="center"/>
          </w:tcPr>
          <w:p w14:paraId="4D55DDCE" w14:textId="77777777" w:rsidR="00566B31" w:rsidRPr="009729FE" w:rsidRDefault="00566B31" w:rsidP="004B6C3A">
            <w:pPr>
              <w:spacing w:before="40" w:after="20"/>
              <w:ind w:right="178"/>
              <w:jc w:val="center"/>
              <w:rPr>
                <w:rFonts w:ascii="Arial Narrow" w:hAnsi="Arial Narrow" w:cs="Arial"/>
                <w:sz w:val="18"/>
              </w:rPr>
            </w:pPr>
            <w:r w:rsidRPr="009729FE">
              <w:rPr>
                <w:rFonts w:ascii="Arial Narrow" w:hAnsi="Arial Narrow" w:cs="Arial"/>
                <w:sz w:val="18"/>
              </w:rPr>
              <w:t>Valori percentuali</w:t>
            </w:r>
          </w:p>
        </w:tc>
      </w:tr>
      <w:tr w:rsidR="00E877D2" w:rsidRPr="009729FE" w14:paraId="0399DDFA" w14:textId="77777777" w:rsidTr="007F375E">
        <w:trPr>
          <w:trHeight w:val="255"/>
        </w:trPr>
        <w:tc>
          <w:tcPr>
            <w:tcW w:w="404" w:type="pct"/>
            <w:vMerge w:val="restart"/>
            <w:tcBorders>
              <w:top w:val="single" w:sz="4" w:space="0" w:color="333333"/>
              <w:left w:val="nil"/>
              <w:right w:val="nil"/>
            </w:tcBorders>
          </w:tcPr>
          <w:p w14:paraId="79E2F960" w14:textId="77777777" w:rsidR="00E877D2" w:rsidRPr="009729FE" w:rsidRDefault="00E877D2" w:rsidP="00E877D2">
            <w:pPr>
              <w:spacing w:before="40" w:after="20"/>
              <w:ind w:firstLine="171"/>
              <w:jc w:val="center"/>
              <w:rPr>
                <w:rFonts w:ascii="Arial Narrow" w:hAnsi="Arial Narrow" w:cs="Arial"/>
                <w:b/>
                <w:sz w:val="18"/>
              </w:rPr>
            </w:pPr>
            <w:r w:rsidRPr="009729FE">
              <w:rPr>
                <w:rFonts w:ascii="Arial Narrow" w:hAnsi="Arial Narrow" w:cs="Arial"/>
                <w:b/>
                <w:sz w:val="18"/>
              </w:rPr>
              <w:t>2018</w:t>
            </w:r>
          </w:p>
        </w:tc>
        <w:tc>
          <w:tcPr>
            <w:tcW w:w="681" w:type="pct"/>
            <w:tcBorders>
              <w:top w:val="single" w:sz="4" w:space="0" w:color="333333"/>
              <w:left w:val="nil"/>
              <w:bottom w:val="single" w:sz="4" w:space="0" w:color="333333"/>
              <w:right w:val="nil"/>
            </w:tcBorders>
            <w:vAlign w:val="center"/>
          </w:tcPr>
          <w:p w14:paraId="1385C9FE"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Gennaio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14:paraId="0EA2E154" w14:textId="0BE56674" w:rsidR="00E877D2" w:rsidRPr="007F375E"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23.047</w:t>
            </w:r>
          </w:p>
        </w:tc>
        <w:tc>
          <w:tcPr>
            <w:tcW w:w="491" w:type="pct"/>
            <w:tcBorders>
              <w:top w:val="single" w:sz="4" w:space="0" w:color="333333"/>
              <w:left w:val="nil"/>
              <w:bottom w:val="single" w:sz="4" w:space="0" w:color="333333"/>
              <w:right w:val="nil"/>
            </w:tcBorders>
            <w:tcMar>
              <w:left w:w="0" w:type="dxa"/>
              <w:right w:w="0" w:type="dxa"/>
            </w:tcMar>
            <w:vAlign w:val="center"/>
          </w:tcPr>
          <w:p w14:paraId="19AB1501" w14:textId="37EEE957"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2.854</w:t>
            </w:r>
          </w:p>
        </w:tc>
        <w:tc>
          <w:tcPr>
            <w:tcW w:w="521" w:type="pct"/>
            <w:tcBorders>
              <w:top w:val="single" w:sz="4" w:space="0" w:color="333333"/>
              <w:left w:val="nil"/>
              <w:bottom w:val="single" w:sz="4" w:space="0" w:color="333333"/>
              <w:right w:val="nil"/>
            </w:tcBorders>
            <w:shd w:val="clear" w:color="auto" w:fill="D9D9D9"/>
            <w:tcMar>
              <w:left w:w="0" w:type="dxa"/>
              <w:right w:w="0" w:type="dxa"/>
            </w:tcMar>
            <w:vAlign w:val="bottom"/>
          </w:tcPr>
          <w:p w14:paraId="535197C3" w14:textId="564AAAF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13.382</w:t>
            </w:r>
          </w:p>
        </w:tc>
        <w:tc>
          <w:tcPr>
            <w:tcW w:w="574"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14:paraId="7C37E9DB" w14:textId="60C4775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58,0</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14:paraId="0813647B" w14:textId="7798FD1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11,1</w:t>
            </w:r>
          </w:p>
        </w:tc>
        <w:tc>
          <w:tcPr>
            <w:tcW w:w="610" w:type="pct"/>
            <w:tcBorders>
              <w:top w:val="single" w:sz="4" w:space="0" w:color="333333"/>
              <w:left w:val="nil"/>
              <w:bottom w:val="single" w:sz="4" w:space="0" w:color="333333"/>
              <w:right w:val="nil"/>
            </w:tcBorders>
            <w:vAlign w:val="center"/>
          </w:tcPr>
          <w:p w14:paraId="6B028824" w14:textId="7999C09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32,5</w:t>
            </w:r>
          </w:p>
        </w:tc>
        <w:tc>
          <w:tcPr>
            <w:tcW w:w="541" w:type="pct"/>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14:paraId="5B2DB587" w14:textId="7F55EF44"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34,6</w:t>
            </w:r>
          </w:p>
        </w:tc>
      </w:tr>
      <w:tr w:rsidR="00E877D2" w:rsidRPr="009729FE" w14:paraId="75E76778" w14:textId="77777777" w:rsidTr="007F375E">
        <w:trPr>
          <w:trHeight w:val="255"/>
        </w:trPr>
        <w:tc>
          <w:tcPr>
            <w:tcW w:w="404" w:type="pct"/>
            <w:vMerge/>
            <w:tcBorders>
              <w:left w:val="nil"/>
              <w:right w:val="nil"/>
            </w:tcBorders>
            <w:vAlign w:val="center"/>
          </w:tcPr>
          <w:p w14:paraId="40E582CE"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333333"/>
              <w:left w:val="nil"/>
              <w:bottom w:val="single" w:sz="4" w:space="0" w:color="333333"/>
              <w:right w:val="nil"/>
            </w:tcBorders>
            <w:vAlign w:val="center"/>
          </w:tcPr>
          <w:p w14:paraId="3FD80183"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Febbraio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14:paraId="5CBECEE9" w14:textId="6ECB8F5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23.076</w:t>
            </w:r>
          </w:p>
        </w:tc>
        <w:tc>
          <w:tcPr>
            <w:tcW w:w="491" w:type="pct"/>
            <w:tcBorders>
              <w:top w:val="single" w:sz="4" w:space="0" w:color="333333"/>
              <w:left w:val="nil"/>
              <w:bottom w:val="single" w:sz="4" w:space="0" w:color="333333"/>
              <w:right w:val="nil"/>
            </w:tcBorders>
            <w:tcMar>
              <w:left w:w="0" w:type="dxa"/>
              <w:right w:w="0" w:type="dxa"/>
            </w:tcMar>
            <w:vAlign w:val="center"/>
          </w:tcPr>
          <w:p w14:paraId="1F14B60F" w14:textId="4988557F"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2.799</w:t>
            </w:r>
          </w:p>
        </w:tc>
        <w:tc>
          <w:tcPr>
            <w:tcW w:w="521" w:type="pct"/>
            <w:tcBorders>
              <w:top w:val="single" w:sz="4" w:space="0" w:color="333333"/>
              <w:left w:val="nil"/>
              <w:bottom w:val="single" w:sz="4" w:space="0" w:color="333333"/>
              <w:right w:val="nil"/>
            </w:tcBorders>
            <w:shd w:val="clear" w:color="auto" w:fill="D9D9D9"/>
            <w:tcMar>
              <w:left w:w="0" w:type="dxa"/>
              <w:right w:w="0" w:type="dxa"/>
            </w:tcMar>
            <w:vAlign w:val="bottom"/>
          </w:tcPr>
          <w:p w14:paraId="78992920" w14:textId="79600417"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13.395</w:t>
            </w:r>
          </w:p>
        </w:tc>
        <w:tc>
          <w:tcPr>
            <w:tcW w:w="574"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14:paraId="26CB9C00" w14:textId="1DC3390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58,1</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14:paraId="6C2C6AB6" w14:textId="74D9B1DF"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10,8</w:t>
            </w:r>
          </w:p>
        </w:tc>
        <w:tc>
          <w:tcPr>
            <w:tcW w:w="610" w:type="pct"/>
            <w:tcBorders>
              <w:top w:val="single" w:sz="4" w:space="0" w:color="333333"/>
              <w:left w:val="nil"/>
              <w:bottom w:val="single" w:sz="4" w:space="0" w:color="333333"/>
              <w:right w:val="nil"/>
            </w:tcBorders>
            <w:vAlign w:val="center"/>
          </w:tcPr>
          <w:p w14:paraId="7F06C997" w14:textId="6344D4F9"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33,5</w:t>
            </w:r>
          </w:p>
        </w:tc>
        <w:tc>
          <w:tcPr>
            <w:tcW w:w="541" w:type="pct"/>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14:paraId="4270A143" w14:textId="1EFE402C"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34,7</w:t>
            </w:r>
          </w:p>
        </w:tc>
      </w:tr>
      <w:tr w:rsidR="00E877D2" w:rsidRPr="009729FE" w14:paraId="7FF82104" w14:textId="77777777" w:rsidTr="007F375E">
        <w:trPr>
          <w:trHeight w:val="255"/>
        </w:trPr>
        <w:tc>
          <w:tcPr>
            <w:tcW w:w="404" w:type="pct"/>
            <w:vMerge/>
            <w:tcBorders>
              <w:left w:val="nil"/>
              <w:right w:val="nil"/>
            </w:tcBorders>
            <w:vAlign w:val="center"/>
          </w:tcPr>
          <w:p w14:paraId="49796885"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333333"/>
              <w:left w:val="nil"/>
              <w:bottom w:val="single" w:sz="4" w:space="0" w:color="333333"/>
              <w:right w:val="nil"/>
            </w:tcBorders>
            <w:vAlign w:val="center"/>
          </w:tcPr>
          <w:p w14:paraId="51AB8EF5"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Marzo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14:paraId="3D982246" w14:textId="7EF5E29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23.137</w:t>
            </w:r>
          </w:p>
        </w:tc>
        <w:tc>
          <w:tcPr>
            <w:tcW w:w="491" w:type="pct"/>
            <w:tcBorders>
              <w:top w:val="single" w:sz="4" w:space="0" w:color="333333"/>
              <w:left w:val="nil"/>
              <w:bottom w:val="single" w:sz="4" w:space="0" w:color="333333"/>
              <w:right w:val="nil"/>
            </w:tcBorders>
            <w:tcMar>
              <w:left w:w="0" w:type="dxa"/>
              <w:right w:w="0" w:type="dxa"/>
            </w:tcMar>
            <w:vAlign w:val="center"/>
          </w:tcPr>
          <w:p w14:paraId="1067A608" w14:textId="3E9A0A4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2.840</w:t>
            </w:r>
          </w:p>
        </w:tc>
        <w:tc>
          <w:tcPr>
            <w:tcW w:w="521" w:type="pct"/>
            <w:tcBorders>
              <w:top w:val="single" w:sz="4" w:space="0" w:color="333333"/>
              <w:left w:val="nil"/>
              <w:bottom w:val="single" w:sz="4" w:space="0" w:color="333333"/>
              <w:right w:val="nil"/>
            </w:tcBorders>
            <w:shd w:val="clear" w:color="auto" w:fill="D9D9D9"/>
            <w:tcMar>
              <w:left w:w="0" w:type="dxa"/>
              <w:right w:w="0" w:type="dxa"/>
            </w:tcMar>
            <w:vAlign w:val="bottom"/>
          </w:tcPr>
          <w:p w14:paraId="73594922" w14:textId="086DDB0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13.281</w:t>
            </w:r>
          </w:p>
        </w:tc>
        <w:tc>
          <w:tcPr>
            <w:tcW w:w="574"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14:paraId="4357A173" w14:textId="5C6987CA"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58,3</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14:paraId="13D99B9C" w14:textId="1160F89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11,0</w:t>
            </w:r>
          </w:p>
        </w:tc>
        <w:tc>
          <w:tcPr>
            <w:tcW w:w="610" w:type="pct"/>
            <w:tcBorders>
              <w:top w:val="single" w:sz="4" w:space="0" w:color="333333"/>
              <w:left w:val="nil"/>
              <w:bottom w:val="single" w:sz="4" w:space="0" w:color="333333"/>
              <w:right w:val="nil"/>
            </w:tcBorders>
            <w:vAlign w:val="center"/>
          </w:tcPr>
          <w:p w14:paraId="1E33798E" w14:textId="5246AFD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32,8</w:t>
            </w:r>
          </w:p>
        </w:tc>
        <w:tc>
          <w:tcPr>
            <w:tcW w:w="541" w:type="pct"/>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14:paraId="37CAF3CF" w14:textId="19879B04"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34,4</w:t>
            </w:r>
          </w:p>
        </w:tc>
      </w:tr>
      <w:tr w:rsidR="00E877D2" w:rsidRPr="009729FE" w14:paraId="4272AA3F" w14:textId="77777777" w:rsidTr="007F375E">
        <w:trPr>
          <w:trHeight w:val="255"/>
        </w:trPr>
        <w:tc>
          <w:tcPr>
            <w:tcW w:w="404" w:type="pct"/>
            <w:vMerge/>
            <w:tcBorders>
              <w:left w:val="nil"/>
              <w:right w:val="nil"/>
            </w:tcBorders>
            <w:vAlign w:val="center"/>
          </w:tcPr>
          <w:p w14:paraId="6D1787F8"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333333"/>
              <w:left w:val="nil"/>
              <w:bottom w:val="single" w:sz="4" w:space="0" w:color="333333"/>
              <w:right w:val="nil"/>
            </w:tcBorders>
            <w:vAlign w:val="center"/>
          </w:tcPr>
          <w:p w14:paraId="3AC81620"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Aprile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14:paraId="2905AC28" w14:textId="49B9CB8B"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23.178</w:t>
            </w:r>
          </w:p>
        </w:tc>
        <w:tc>
          <w:tcPr>
            <w:tcW w:w="491" w:type="pct"/>
            <w:tcBorders>
              <w:top w:val="single" w:sz="4" w:space="0" w:color="333333"/>
              <w:left w:val="nil"/>
              <w:bottom w:val="single" w:sz="4" w:space="0" w:color="333333"/>
              <w:right w:val="nil"/>
            </w:tcBorders>
            <w:tcMar>
              <w:left w:w="0" w:type="dxa"/>
              <w:right w:w="0" w:type="dxa"/>
            </w:tcMar>
            <w:vAlign w:val="center"/>
          </w:tcPr>
          <w:p w14:paraId="59AA4EE6" w14:textId="79AFA4F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2.876</w:t>
            </w:r>
          </w:p>
        </w:tc>
        <w:tc>
          <w:tcPr>
            <w:tcW w:w="521" w:type="pct"/>
            <w:tcBorders>
              <w:top w:val="single" w:sz="4" w:space="0" w:color="333333"/>
              <w:left w:val="nil"/>
              <w:bottom w:val="single" w:sz="4" w:space="0" w:color="333333"/>
              <w:right w:val="nil"/>
            </w:tcBorders>
            <w:shd w:val="clear" w:color="auto" w:fill="D9D9D9"/>
            <w:tcMar>
              <w:left w:w="0" w:type="dxa"/>
              <w:right w:w="0" w:type="dxa"/>
            </w:tcMar>
            <w:vAlign w:val="bottom"/>
          </w:tcPr>
          <w:p w14:paraId="75A1BB9F" w14:textId="0A3C5D19"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13.202</w:t>
            </w:r>
          </w:p>
        </w:tc>
        <w:tc>
          <w:tcPr>
            <w:tcW w:w="574"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14:paraId="58A7BC72" w14:textId="01EBAA9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58,4</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14:paraId="35F53AA8" w14:textId="69A6807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11,1</w:t>
            </w:r>
          </w:p>
        </w:tc>
        <w:tc>
          <w:tcPr>
            <w:tcW w:w="610" w:type="pct"/>
            <w:tcBorders>
              <w:top w:val="single" w:sz="4" w:space="0" w:color="333333"/>
              <w:left w:val="nil"/>
              <w:bottom w:val="single" w:sz="4" w:space="0" w:color="333333"/>
              <w:right w:val="nil"/>
            </w:tcBorders>
            <w:vAlign w:val="center"/>
          </w:tcPr>
          <w:p w14:paraId="1BD7FF52" w14:textId="0EB8846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33,1</w:t>
            </w:r>
          </w:p>
        </w:tc>
        <w:tc>
          <w:tcPr>
            <w:tcW w:w="541" w:type="pct"/>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14:paraId="486AC0C9" w14:textId="37851C0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34,2</w:t>
            </w:r>
          </w:p>
        </w:tc>
      </w:tr>
      <w:tr w:rsidR="00E877D2" w:rsidRPr="009729FE" w14:paraId="712827EE" w14:textId="77777777" w:rsidTr="007F375E">
        <w:trPr>
          <w:trHeight w:val="255"/>
        </w:trPr>
        <w:tc>
          <w:tcPr>
            <w:tcW w:w="404" w:type="pct"/>
            <w:vMerge/>
            <w:tcBorders>
              <w:left w:val="nil"/>
              <w:right w:val="nil"/>
            </w:tcBorders>
            <w:vAlign w:val="center"/>
          </w:tcPr>
          <w:p w14:paraId="43FA1AD0"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333333"/>
              <w:left w:val="nil"/>
              <w:bottom w:val="single" w:sz="4" w:space="0" w:color="333333"/>
              <w:right w:val="nil"/>
            </w:tcBorders>
            <w:vAlign w:val="center"/>
          </w:tcPr>
          <w:p w14:paraId="6CE374ED"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Maggio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14:paraId="6D09A05B" w14:textId="1BDB0C3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23.274</w:t>
            </w:r>
          </w:p>
        </w:tc>
        <w:tc>
          <w:tcPr>
            <w:tcW w:w="491" w:type="pct"/>
            <w:tcBorders>
              <w:top w:val="single" w:sz="4" w:space="0" w:color="333333"/>
              <w:left w:val="nil"/>
              <w:bottom w:val="single" w:sz="4" w:space="0" w:color="333333"/>
              <w:right w:val="nil"/>
            </w:tcBorders>
            <w:tcMar>
              <w:left w:w="0" w:type="dxa"/>
              <w:right w:w="0" w:type="dxa"/>
            </w:tcMar>
            <w:vAlign w:val="center"/>
          </w:tcPr>
          <w:p w14:paraId="2559B16E" w14:textId="203D184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2.763</w:t>
            </w:r>
          </w:p>
        </w:tc>
        <w:tc>
          <w:tcPr>
            <w:tcW w:w="521" w:type="pct"/>
            <w:tcBorders>
              <w:top w:val="single" w:sz="4" w:space="0" w:color="333333"/>
              <w:left w:val="nil"/>
              <w:bottom w:val="single" w:sz="4" w:space="0" w:color="333333"/>
              <w:right w:val="nil"/>
            </w:tcBorders>
            <w:shd w:val="clear" w:color="auto" w:fill="D9D9D9"/>
            <w:tcMar>
              <w:left w:w="0" w:type="dxa"/>
              <w:right w:w="0" w:type="dxa"/>
            </w:tcMar>
            <w:vAlign w:val="bottom"/>
          </w:tcPr>
          <w:p w14:paraId="7CF891DD" w14:textId="5CA5BF2C"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13.220</w:t>
            </w:r>
          </w:p>
        </w:tc>
        <w:tc>
          <w:tcPr>
            <w:tcW w:w="574"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14:paraId="6700C15F" w14:textId="6995950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58,6</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14:paraId="23073D8B" w14:textId="7789CACF"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10,6</w:t>
            </w:r>
          </w:p>
        </w:tc>
        <w:tc>
          <w:tcPr>
            <w:tcW w:w="610" w:type="pct"/>
            <w:tcBorders>
              <w:top w:val="single" w:sz="4" w:space="0" w:color="333333"/>
              <w:left w:val="nil"/>
              <w:bottom w:val="single" w:sz="4" w:space="0" w:color="333333"/>
              <w:right w:val="nil"/>
            </w:tcBorders>
            <w:vAlign w:val="center"/>
          </w:tcPr>
          <w:p w14:paraId="67D0C3C7" w14:textId="4B5DEC7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32,0</w:t>
            </w:r>
          </w:p>
        </w:tc>
        <w:tc>
          <w:tcPr>
            <w:tcW w:w="541" w:type="pct"/>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14:paraId="4EF391AB" w14:textId="1AA6F5FA"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34,2</w:t>
            </w:r>
          </w:p>
        </w:tc>
      </w:tr>
      <w:tr w:rsidR="00E877D2" w:rsidRPr="009729FE" w14:paraId="7522127B" w14:textId="77777777" w:rsidTr="007F375E">
        <w:trPr>
          <w:trHeight w:val="255"/>
        </w:trPr>
        <w:tc>
          <w:tcPr>
            <w:tcW w:w="404" w:type="pct"/>
            <w:vMerge/>
            <w:tcBorders>
              <w:left w:val="nil"/>
              <w:right w:val="nil"/>
            </w:tcBorders>
            <w:vAlign w:val="center"/>
          </w:tcPr>
          <w:p w14:paraId="2C90DB5C"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333333"/>
              <w:left w:val="nil"/>
              <w:bottom w:val="single" w:sz="4" w:space="0" w:color="333333"/>
              <w:right w:val="nil"/>
            </w:tcBorders>
            <w:vAlign w:val="center"/>
          </w:tcPr>
          <w:p w14:paraId="4C3C22AD"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Giugno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14:paraId="3A0B20EA" w14:textId="27E1656F"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23.226</w:t>
            </w:r>
          </w:p>
        </w:tc>
        <w:tc>
          <w:tcPr>
            <w:tcW w:w="491" w:type="pct"/>
            <w:tcBorders>
              <w:top w:val="single" w:sz="4" w:space="0" w:color="333333"/>
              <w:left w:val="nil"/>
              <w:bottom w:val="single" w:sz="4" w:space="0" w:color="333333"/>
              <w:right w:val="nil"/>
            </w:tcBorders>
            <w:tcMar>
              <w:left w:w="0" w:type="dxa"/>
              <w:right w:w="0" w:type="dxa"/>
            </w:tcMar>
            <w:vAlign w:val="center"/>
          </w:tcPr>
          <w:p w14:paraId="57FA7138" w14:textId="628D518C"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2.819</w:t>
            </w:r>
          </w:p>
        </w:tc>
        <w:tc>
          <w:tcPr>
            <w:tcW w:w="521" w:type="pct"/>
            <w:tcBorders>
              <w:top w:val="single" w:sz="4" w:space="0" w:color="333333"/>
              <w:left w:val="nil"/>
              <w:bottom w:val="single" w:sz="4" w:space="0" w:color="333333"/>
              <w:right w:val="nil"/>
            </w:tcBorders>
            <w:shd w:val="clear" w:color="auto" w:fill="D9D9D9"/>
            <w:tcMar>
              <w:left w:w="0" w:type="dxa"/>
              <w:right w:w="0" w:type="dxa"/>
            </w:tcMar>
            <w:vAlign w:val="bottom"/>
          </w:tcPr>
          <w:p w14:paraId="3DD664BC" w14:textId="7567037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13.204</w:t>
            </w:r>
          </w:p>
        </w:tc>
        <w:tc>
          <w:tcPr>
            <w:tcW w:w="574"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14:paraId="64E34FA5" w14:textId="794069C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58,5</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14:paraId="7F73547D" w14:textId="63C7FE69"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10,9</w:t>
            </w:r>
          </w:p>
        </w:tc>
        <w:tc>
          <w:tcPr>
            <w:tcW w:w="610" w:type="pct"/>
            <w:tcBorders>
              <w:top w:val="single" w:sz="4" w:space="0" w:color="333333"/>
              <w:left w:val="nil"/>
              <w:bottom w:val="single" w:sz="4" w:space="0" w:color="333333"/>
              <w:right w:val="nil"/>
            </w:tcBorders>
            <w:vAlign w:val="center"/>
          </w:tcPr>
          <w:p w14:paraId="067D40AA" w14:textId="37FF0D84"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32,8</w:t>
            </w:r>
          </w:p>
        </w:tc>
        <w:tc>
          <w:tcPr>
            <w:tcW w:w="541" w:type="pct"/>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14:paraId="0E2679FA" w14:textId="6D4AA8D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34,2</w:t>
            </w:r>
          </w:p>
        </w:tc>
      </w:tr>
      <w:tr w:rsidR="00E877D2" w:rsidRPr="009729FE" w14:paraId="5434638D" w14:textId="77777777" w:rsidTr="007F375E">
        <w:trPr>
          <w:trHeight w:val="255"/>
        </w:trPr>
        <w:tc>
          <w:tcPr>
            <w:tcW w:w="404" w:type="pct"/>
            <w:vMerge/>
            <w:tcBorders>
              <w:left w:val="nil"/>
              <w:right w:val="nil"/>
            </w:tcBorders>
            <w:vAlign w:val="center"/>
          </w:tcPr>
          <w:p w14:paraId="372BEE66"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333333"/>
              <w:left w:val="nil"/>
              <w:bottom w:val="single" w:sz="4" w:space="0" w:color="333333"/>
              <w:right w:val="nil"/>
            </w:tcBorders>
            <w:vAlign w:val="center"/>
          </w:tcPr>
          <w:p w14:paraId="2B658052"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Luglio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14:paraId="6FF88548" w14:textId="23997FF2"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23.169</w:t>
            </w:r>
          </w:p>
        </w:tc>
        <w:tc>
          <w:tcPr>
            <w:tcW w:w="491" w:type="pct"/>
            <w:tcBorders>
              <w:top w:val="single" w:sz="4" w:space="0" w:color="333333"/>
              <w:left w:val="nil"/>
              <w:bottom w:val="single" w:sz="4" w:space="0" w:color="333333"/>
              <w:right w:val="nil"/>
            </w:tcBorders>
            <w:tcMar>
              <w:left w:w="0" w:type="dxa"/>
              <w:right w:w="0" w:type="dxa"/>
            </w:tcMar>
            <w:vAlign w:val="center"/>
          </w:tcPr>
          <w:p w14:paraId="2C1DFD8A" w14:textId="4D4F210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2.710</w:t>
            </w:r>
          </w:p>
        </w:tc>
        <w:tc>
          <w:tcPr>
            <w:tcW w:w="521" w:type="pct"/>
            <w:tcBorders>
              <w:top w:val="single" w:sz="4" w:space="0" w:color="333333"/>
              <w:left w:val="nil"/>
              <w:bottom w:val="single" w:sz="4" w:space="0" w:color="333333"/>
              <w:right w:val="nil"/>
            </w:tcBorders>
            <w:shd w:val="clear" w:color="auto" w:fill="D9D9D9"/>
            <w:tcMar>
              <w:left w:w="0" w:type="dxa"/>
              <w:right w:w="0" w:type="dxa"/>
            </w:tcMar>
            <w:vAlign w:val="bottom"/>
          </w:tcPr>
          <w:p w14:paraId="15945DA5" w14:textId="553CA87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13.323</w:t>
            </w:r>
          </w:p>
        </w:tc>
        <w:tc>
          <w:tcPr>
            <w:tcW w:w="574"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14:paraId="77D9337E" w14:textId="422DED4B"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58,5</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14:paraId="62995D96" w14:textId="36203ABA"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10,5</w:t>
            </w:r>
          </w:p>
        </w:tc>
        <w:tc>
          <w:tcPr>
            <w:tcW w:w="610" w:type="pct"/>
            <w:tcBorders>
              <w:top w:val="single" w:sz="4" w:space="0" w:color="333333"/>
              <w:left w:val="nil"/>
              <w:bottom w:val="single" w:sz="4" w:space="0" w:color="333333"/>
              <w:right w:val="nil"/>
            </w:tcBorders>
            <w:vAlign w:val="center"/>
          </w:tcPr>
          <w:p w14:paraId="30A8243A" w14:textId="1391976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31,7</w:t>
            </w:r>
          </w:p>
        </w:tc>
        <w:tc>
          <w:tcPr>
            <w:tcW w:w="541" w:type="pct"/>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14:paraId="3D828BA7" w14:textId="5EE1B84A"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34,5</w:t>
            </w:r>
          </w:p>
        </w:tc>
      </w:tr>
      <w:tr w:rsidR="00E877D2" w:rsidRPr="009729FE" w14:paraId="4FDB507C" w14:textId="77777777" w:rsidTr="007F375E">
        <w:trPr>
          <w:trHeight w:val="255"/>
        </w:trPr>
        <w:tc>
          <w:tcPr>
            <w:tcW w:w="404" w:type="pct"/>
            <w:vMerge/>
            <w:tcBorders>
              <w:left w:val="nil"/>
              <w:right w:val="nil"/>
            </w:tcBorders>
            <w:vAlign w:val="center"/>
          </w:tcPr>
          <w:p w14:paraId="78DC08E9"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333333"/>
              <w:left w:val="nil"/>
              <w:bottom w:val="single" w:sz="4" w:space="0" w:color="333333"/>
              <w:right w:val="nil"/>
            </w:tcBorders>
            <w:vAlign w:val="center"/>
          </w:tcPr>
          <w:p w14:paraId="2C4EDA0B"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Agosto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14:paraId="680F9429" w14:textId="2F6A724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23.222</w:t>
            </w:r>
          </w:p>
        </w:tc>
        <w:tc>
          <w:tcPr>
            <w:tcW w:w="491" w:type="pct"/>
            <w:tcBorders>
              <w:top w:val="single" w:sz="4" w:space="0" w:color="333333"/>
              <w:left w:val="nil"/>
              <w:bottom w:val="single" w:sz="4" w:space="0" w:color="333333"/>
              <w:right w:val="nil"/>
            </w:tcBorders>
            <w:tcMar>
              <w:left w:w="0" w:type="dxa"/>
              <w:right w:w="0" w:type="dxa"/>
            </w:tcMar>
            <w:vAlign w:val="center"/>
          </w:tcPr>
          <w:p w14:paraId="38B3E3A1" w14:textId="700FFAE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2.639</w:t>
            </w:r>
          </w:p>
        </w:tc>
        <w:tc>
          <w:tcPr>
            <w:tcW w:w="521" w:type="pct"/>
            <w:tcBorders>
              <w:top w:val="single" w:sz="4" w:space="0" w:color="333333"/>
              <w:left w:val="nil"/>
              <w:bottom w:val="single" w:sz="4" w:space="0" w:color="333333"/>
              <w:right w:val="nil"/>
            </w:tcBorders>
            <w:shd w:val="clear" w:color="auto" w:fill="D9D9D9"/>
            <w:tcMar>
              <w:left w:w="0" w:type="dxa"/>
              <w:right w:w="0" w:type="dxa"/>
            </w:tcMar>
            <w:vAlign w:val="bottom"/>
          </w:tcPr>
          <w:p w14:paraId="68305F31" w14:textId="6E0224D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13.340</w:t>
            </w:r>
          </w:p>
        </w:tc>
        <w:tc>
          <w:tcPr>
            <w:tcW w:w="574"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14:paraId="22C0D47D" w14:textId="45918C0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58,6</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14:paraId="5AA47249" w14:textId="021AF2E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10,2</w:t>
            </w:r>
          </w:p>
        </w:tc>
        <w:tc>
          <w:tcPr>
            <w:tcW w:w="610" w:type="pct"/>
            <w:tcBorders>
              <w:top w:val="single" w:sz="4" w:space="0" w:color="333333"/>
              <w:left w:val="nil"/>
              <w:bottom w:val="single" w:sz="4" w:space="0" w:color="333333"/>
              <w:right w:val="nil"/>
            </w:tcBorders>
            <w:vAlign w:val="center"/>
          </w:tcPr>
          <w:p w14:paraId="71C1412B" w14:textId="052DE05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31,7</w:t>
            </w:r>
          </w:p>
        </w:tc>
        <w:tc>
          <w:tcPr>
            <w:tcW w:w="541" w:type="pct"/>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14:paraId="1DEE08FB" w14:textId="6C6114D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34,6</w:t>
            </w:r>
          </w:p>
        </w:tc>
      </w:tr>
      <w:tr w:rsidR="00E877D2" w:rsidRPr="009729FE" w14:paraId="4FA0036A" w14:textId="77777777" w:rsidTr="007F375E">
        <w:trPr>
          <w:trHeight w:val="255"/>
        </w:trPr>
        <w:tc>
          <w:tcPr>
            <w:tcW w:w="404" w:type="pct"/>
            <w:vMerge/>
            <w:tcBorders>
              <w:left w:val="nil"/>
              <w:right w:val="nil"/>
            </w:tcBorders>
            <w:vAlign w:val="center"/>
          </w:tcPr>
          <w:p w14:paraId="2BAB93F1"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333333"/>
              <w:left w:val="nil"/>
              <w:bottom w:val="single" w:sz="4" w:space="0" w:color="333333"/>
              <w:right w:val="nil"/>
            </w:tcBorders>
            <w:vAlign w:val="center"/>
          </w:tcPr>
          <w:p w14:paraId="705757CB"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Settembre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14:paraId="61CFFF61" w14:textId="431B797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23.207</w:t>
            </w:r>
          </w:p>
        </w:tc>
        <w:tc>
          <w:tcPr>
            <w:tcW w:w="491" w:type="pct"/>
            <w:tcBorders>
              <w:top w:val="single" w:sz="4" w:space="0" w:color="333333"/>
              <w:left w:val="nil"/>
              <w:bottom w:val="single" w:sz="4" w:space="0" w:color="333333"/>
              <w:right w:val="nil"/>
            </w:tcBorders>
            <w:tcMar>
              <w:left w:w="0" w:type="dxa"/>
              <w:right w:w="0" w:type="dxa"/>
            </w:tcMar>
            <w:vAlign w:val="center"/>
          </w:tcPr>
          <w:p w14:paraId="0385172A" w14:textId="1B873FD4"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2.681</w:t>
            </w:r>
          </w:p>
        </w:tc>
        <w:tc>
          <w:tcPr>
            <w:tcW w:w="521" w:type="pct"/>
            <w:tcBorders>
              <w:top w:val="single" w:sz="4" w:space="0" w:color="333333"/>
              <w:left w:val="nil"/>
              <w:bottom w:val="single" w:sz="4" w:space="0" w:color="333333"/>
              <w:right w:val="nil"/>
            </w:tcBorders>
            <w:shd w:val="clear" w:color="auto" w:fill="D9D9D9"/>
            <w:tcMar>
              <w:left w:w="0" w:type="dxa"/>
              <w:right w:w="0" w:type="dxa"/>
            </w:tcMar>
            <w:vAlign w:val="bottom"/>
          </w:tcPr>
          <w:p w14:paraId="23D66174" w14:textId="2753EC0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13.318</w:t>
            </w:r>
          </w:p>
        </w:tc>
        <w:tc>
          <w:tcPr>
            <w:tcW w:w="574"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14:paraId="726565A5" w14:textId="47AAF842"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58,5</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14:paraId="36F96839" w14:textId="5A0516C2"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10,4</w:t>
            </w:r>
          </w:p>
        </w:tc>
        <w:tc>
          <w:tcPr>
            <w:tcW w:w="610" w:type="pct"/>
            <w:tcBorders>
              <w:top w:val="single" w:sz="4" w:space="0" w:color="333333"/>
              <w:left w:val="nil"/>
              <w:bottom w:val="single" w:sz="4" w:space="0" w:color="333333"/>
              <w:right w:val="nil"/>
            </w:tcBorders>
            <w:vAlign w:val="center"/>
          </w:tcPr>
          <w:p w14:paraId="19202129" w14:textId="0E6F3662"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32,0</w:t>
            </w:r>
          </w:p>
        </w:tc>
        <w:tc>
          <w:tcPr>
            <w:tcW w:w="541" w:type="pct"/>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14:paraId="00A4DC31" w14:textId="3C06FC5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34,5</w:t>
            </w:r>
          </w:p>
        </w:tc>
      </w:tr>
      <w:tr w:rsidR="00E877D2" w:rsidRPr="009729FE" w14:paraId="4E23C605" w14:textId="77777777" w:rsidTr="007F375E">
        <w:trPr>
          <w:trHeight w:val="255"/>
        </w:trPr>
        <w:tc>
          <w:tcPr>
            <w:tcW w:w="404" w:type="pct"/>
            <w:vMerge/>
            <w:tcBorders>
              <w:left w:val="nil"/>
              <w:right w:val="nil"/>
            </w:tcBorders>
            <w:vAlign w:val="center"/>
          </w:tcPr>
          <w:p w14:paraId="48AFDB84"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333333"/>
              <w:left w:val="nil"/>
              <w:bottom w:val="single" w:sz="4" w:space="0" w:color="333333"/>
              <w:right w:val="nil"/>
            </w:tcBorders>
            <w:vAlign w:val="center"/>
          </w:tcPr>
          <w:p w14:paraId="1D852C60"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Ottobre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14:paraId="1904150D" w14:textId="0E4BC59C"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23.238</w:t>
            </w:r>
          </w:p>
        </w:tc>
        <w:tc>
          <w:tcPr>
            <w:tcW w:w="491" w:type="pct"/>
            <w:tcBorders>
              <w:top w:val="single" w:sz="4" w:space="0" w:color="333333"/>
              <w:left w:val="nil"/>
              <w:bottom w:val="single" w:sz="4" w:space="0" w:color="333333"/>
              <w:right w:val="nil"/>
            </w:tcBorders>
            <w:tcMar>
              <w:left w:w="0" w:type="dxa"/>
              <w:right w:w="0" w:type="dxa"/>
            </w:tcMar>
            <w:vAlign w:val="center"/>
          </w:tcPr>
          <w:p w14:paraId="4CA853B6" w14:textId="7745524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2.793</w:t>
            </w:r>
          </w:p>
        </w:tc>
        <w:tc>
          <w:tcPr>
            <w:tcW w:w="521" w:type="pct"/>
            <w:tcBorders>
              <w:top w:val="single" w:sz="4" w:space="0" w:color="333333"/>
              <w:left w:val="nil"/>
              <w:bottom w:val="single" w:sz="4" w:space="0" w:color="333333"/>
              <w:right w:val="nil"/>
            </w:tcBorders>
            <w:shd w:val="clear" w:color="auto" w:fill="D9D9D9"/>
            <w:tcMar>
              <w:left w:w="0" w:type="dxa"/>
              <w:right w:w="0" w:type="dxa"/>
            </w:tcMar>
            <w:vAlign w:val="bottom"/>
          </w:tcPr>
          <w:p w14:paraId="70A04B99" w14:textId="596C339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13.167</w:t>
            </w:r>
          </w:p>
        </w:tc>
        <w:tc>
          <w:tcPr>
            <w:tcW w:w="574"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14:paraId="50812EA8" w14:textId="3DCD5A7C"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58,6</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14:paraId="06E7C976" w14:textId="64347D52"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10,8</w:t>
            </w:r>
          </w:p>
        </w:tc>
        <w:tc>
          <w:tcPr>
            <w:tcW w:w="610" w:type="pct"/>
            <w:tcBorders>
              <w:top w:val="single" w:sz="4" w:space="0" w:color="333333"/>
              <w:left w:val="nil"/>
              <w:bottom w:val="single" w:sz="4" w:space="0" w:color="333333"/>
              <w:right w:val="nil"/>
            </w:tcBorders>
            <w:vAlign w:val="center"/>
          </w:tcPr>
          <w:p w14:paraId="052872F6" w14:textId="620E4A9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32,6</w:t>
            </w:r>
          </w:p>
        </w:tc>
        <w:tc>
          <w:tcPr>
            <w:tcW w:w="541" w:type="pct"/>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14:paraId="7BCEF897" w14:textId="7E258C7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34,2</w:t>
            </w:r>
          </w:p>
        </w:tc>
      </w:tr>
      <w:tr w:rsidR="00E877D2" w:rsidRPr="009729FE" w14:paraId="67F56526" w14:textId="77777777" w:rsidTr="007F375E">
        <w:trPr>
          <w:trHeight w:val="255"/>
        </w:trPr>
        <w:tc>
          <w:tcPr>
            <w:tcW w:w="404" w:type="pct"/>
            <w:vMerge/>
            <w:tcBorders>
              <w:left w:val="nil"/>
              <w:right w:val="nil"/>
            </w:tcBorders>
            <w:vAlign w:val="center"/>
          </w:tcPr>
          <w:p w14:paraId="4D708FBF"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333333"/>
              <w:left w:val="nil"/>
              <w:bottom w:val="single" w:sz="4" w:space="0" w:color="333333"/>
              <w:right w:val="nil"/>
            </w:tcBorders>
            <w:vAlign w:val="center"/>
          </w:tcPr>
          <w:p w14:paraId="72477BBC"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Novembre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14:paraId="3B62C3F9" w14:textId="712178F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23.157</w:t>
            </w:r>
          </w:p>
        </w:tc>
        <w:tc>
          <w:tcPr>
            <w:tcW w:w="491" w:type="pct"/>
            <w:tcBorders>
              <w:top w:val="single" w:sz="4" w:space="0" w:color="333333"/>
              <w:left w:val="nil"/>
              <w:bottom w:val="single" w:sz="4" w:space="0" w:color="333333"/>
              <w:right w:val="nil"/>
            </w:tcBorders>
            <w:tcMar>
              <w:left w:w="0" w:type="dxa"/>
              <w:right w:w="0" w:type="dxa"/>
            </w:tcMar>
            <w:vAlign w:val="center"/>
          </w:tcPr>
          <w:p w14:paraId="5704F7DB" w14:textId="4E30068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2.736</w:t>
            </w:r>
          </w:p>
        </w:tc>
        <w:tc>
          <w:tcPr>
            <w:tcW w:w="521" w:type="pct"/>
            <w:tcBorders>
              <w:top w:val="single" w:sz="4" w:space="0" w:color="333333"/>
              <w:left w:val="nil"/>
              <w:bottom w:val="single" w:sz="4" w:space="0" w:color="333333"/>
              <w:right w:val="nil"/>
            </w:tcBorders>
            <w:shd w:val="clear" w:color="auto" w:fill="D9D9D9"/>
            <w:tcMar>
              <w:left w:w="0" w:type="dxa"/>
              <w:right w:w="0" w:type="dxa"/>
            </w:tcMar>
            <w:vAlign w:val="bottom"/>
          </w:tcPr>
          <w:p w14:paraId="74A56293" w14:textId="37E2869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13.289</w:t>
            </w:r>
          </w:p>
        </w:tc>
        <w:tc>
          <w:tcPr>
            <w:tcW w:w="574"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14:paraId="07C38F53" w14:textId="0352EA82"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58,4</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14:paraId="745E289C" w14:textId="27C4415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10,6</w:t>
            </w:r>
          </w:p>
        </w:tc>
        <w:tc>
          <w:tcPr>
            <w:tcW w:w="610" w:type="pct"/>
            <w:tcBorders>
              <w:top w:val="single" w:sz="4" w:space="0" w:color="333333"/>
              <w:left w:val="nil"/>
              <w:bottom w:val="single" w:sz="4" w:space="0" w:color="333333"/>
              <w:right w:val="nil"/>
            </w:tcBorders>
            <w:vAlign w:val="center"/>
          </w:tcPr>
          <w:p w14:paraId="5B48D11F" w14:textId="57429FC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32,0</w:t>
            </w:r>
          </w:p>
        </w:tc>
        <w:tc>
          <w:tcPr>
            <w:tcW w:w="541" w:type="pct"/>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14:paraId="138B7432" w14:textId="323E286B"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34,5</w:t>
            </w:r>
          </w:p>
        </w:tc>
      </w:tr>
      <w:tr w:rsidR="00E877D2" w:rsidRPr="009729FE" w14:paraId="3FE06C8E" w14:textId="77777777" w:rsidTr="007F375E">
        <w:trPr>
          <w:trHeight w:val="255"/>
        </w:trPr>
        <w:tc>
          <w:tcPr>
            <w:tcW w:w="404" w:type="pct"/>
            <w:vMerge/>
            <w:tcBorders>
              <w:left w:val="nil"/>
              <w:bottom w:val="single" w:sz="4" w:space="0" w:color="auto"/>
              <w:right w:val="nil"/>
            </w:tcBorders>
            <w:vAlign w:val="center"/>
          </w:tcPr>
          <w:p w14:paraId="4C364B7B"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333333"/>
              <w:left w:val="nil"/>
              <w:bottom w:val="single" w:sz="4" w:space="0" w:color="auto"/>
              <w:right w:val="nil"/>
            </w:tcBorders>
            <w:vAlign w:val="center"/>
          </w:tcPr>
          <w:p w14:paraId="59FA7E01"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Dicembre</w:t>
            </w:r>
          </w:p>
        </w:tc>
        <w:tc>
          <w:tcPr>
            <w:tcW w:w="544" w:type="pct"/>
            <w:tcBorders>
              <w:top w:val="single" w:sz="4" w:space="0" w:color="333333"/>
              <w:left w:val="nil"/>
              <w:bottom w:val="single" w:sz="4" w:space="0" w:color="auto"/>
              <w:right w:val="nil"/>
            </w:tcBorders>
            <w:shd w:val="clear" w:color="auto" w:fill="D9D9D9"/>
            <w:tcMar>
              <w:left w:w="0" w:type="dxa"/>
              <w:right w:w="0" w:type="dxa"/>
            </w:tcMar>
            <w:vAlign w:val="center"/>
          </w:tcPr>
          <w:p w14:paraId="79C0E1C6" w14:textId="2DD571B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23.206</w:t>
            </w:r>
          </w:p>
        </w:tc>
        <w:tc>
          <w:tcPr>
            <w:tcW w:w="491" w:type="pct"/>
            <w:tcBorders>
              <w:top w:val="single" w:sz="4" w:space="0" w:color="333333"/>
              <w:left w:val="nil"/>
              <w:bottom w:val="single" w:sz="4" w:space="0" w:color="auto"/>
              <w:right w:val="nil"/>
            </w:tcBorders>
            <w:tcMar>
              <w:left w:w="0" w:type="dxa"/>
              <w:right w:w="0" w:type="dxa"/>
            </w:tcMar>
            <w:vAlign w:val="center"/>
          </w:tcPr>
          <w:p w14:paraId="77A25AF8" w14:textId="70EB4B5B"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2.664</w:t>
            </w:r>
          </w:p>
        </w:tc>
        <w:tc>
          <w:tcPr>
            <w:tcW w:w="521" w:type="pct"/>
            <w:tcBorders>
              <w:top w:val="single" w:sz="4" w:space="0" w:color="333333"/>
              <w:left w:val="nil"/>
              <w:bottom w:val="single" w:sz="4" w:space="0" w:color="auto"/>
              <w:right w:val="nil"/>
            </w:tcBorders>
            <w:shd w:val="clear" w:color="auto" w:fill="D9D9D9"/>
            <w:tcMar>
              <w:left w:w="0" w:type="dxa"/>
              <w:right w:w="0" w:type="dxa"/>
            </w:tcMar>
            <w:vAlign w:val="bottom"/>
          </w:tcPr>
          <w:p w14:paraId="2A88C79E" w14:textId="38BDD40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13.295</w:t>
            </w:r>
          </w:p>
        </w:tc>
        <w:tc>
          <w:tcPr>
            <w:tcW w:w="574" w:type="pct"/>
            <w:gridSpan w:val="2"/>
            <w:tcBorders>
              <w:top w:val="single" w:sz="4" w:space="0" w:color="333333"/>
              <w:left w:val="nil"/>
              <w:bottom w:val="single" w:sz="4" w:space="0" w:color="auto"/>
              <w:right w:val="nil"/>
            </w:tcBorders>
            <w:shd w:val="clear" w:color="auto" w:fill="auto"/>
            <w:tcMar>
              <w:left w:w="0" w:type="dxa"/>
              <w:right w:w="0" w:type="dxa"/>
            </w:tcMar>
            <w:vAlign w:val="center"/>
          </w:tcPr>
          <w:p w14:paraId="5C5EC50C" w14:textId="0E066C4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58,6</w:t>
            </w:r>
          </w:p>
        </w:tc>
        <w:tc>
          <w:tcPr>
            <w:tcW w:w="634" w:type="pct"/>
            <w:gridSpan w:val="2"/>
            <w:tcBorders>
              <w:top w:val="single" w:sz="4" w:space="0" w:color="333333"/>
              <w:left w:val="nil"/>
              <w:bottom w:val="single" w:sz="4" w:space="0" w:color="auto"/>
              <w:right w:val="nil"/>
            </w:tcBorders>
            <w:shd w:val="clear" w:color="auto" w:fill="D9D9D9"/>
            <w:tcMar>
              <w:left w:w="0" w:type="dxa"/>
              <w:right w:w="0" w:type="dxa"/>
            </w:tcMar>
            <w:vAlign w:val="center"/>
          </w:tcPr>
          <w:p w14:paraId="3ABA5698" w14:textId="4264602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10,3</w:t>
            </w:r>
          </w:p>
        </w:tc>
        <w:tc>
          <w:tcPr>
            <w:tcW w:w="610" w:type="pct"/>
            <w:tcBorders>
              <w:top w:val="single" w:sz="4" w:space="0" w:color="333333"/>
              <w:left w:val="nil"/>
              <w:bottom w:val="single" w:sz="4" w:space="0" w:color="auto"/>
              <w:right w:val="nil"/>
            </w:tcBorders>
            <w:vAlign w:val="center"/>
          </w:tcPr>
          <w:p w14:paraId="1998DB04" w14:textId="0A144E92"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31,7</w:t>
            </w:r>
          </w:p>
        </w:tc>
        <w:tc>
          <w:tcPr>
            <w:tcW w:w="541" w:type="pct"/>
            <w:tcBorders>
              <w:top w:val="single" w:sz="4" w:space="0" w:color="333333"/>
              <w:left w:val="nil"/>
              <w:bottom w:val="single" w:sz="4" w:space="0" w:color="auto"/>
              <w:right w:val="nil"/>
            </w:tcBorders>
            <w:shd w:val="clear" w:color="auto" w:fill="D9D9D9" w:themeFill="background1" w:themeFillShade="D9"/>
            <w:tcMar>
              <w:left w:w="0" w:type="dxa"/>
              <w:right w:w="0" w:type="dxa"/>
            </w:tcMar>
            <w:vAlign w:val="center"/>
          </w:tcPr>
          <w:p w14:paraId="1816DB1B" w14:textId="6D8779C7"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34,5</w:t>
            </w:r>
          </w:p>
        </w:tc>
      </w:tr>
      <w:tr w:rsidR="00E877D2" w:rsidRPr="009729FE" w14:paraId="49B96B2A" w14:textId="77777777" w:rsidTr="007F375E">
        <w:trPr>
          <w:trHeight w:val="255"/>
        </w:trPr>
        <w:tc>
          <w:tcPr>
            <w:tcW w:w="404" w:type="pct"/>
            <w:vMerge w:val="restart"/>
            <w:tcBorders>
              <w:top w:val="single" w:sz="4" w:space="0" w:color="auto"/>
              <w:left w:val="nil"/>
              <w:right w:val="nil"/>
            </w:tcBorders>
          </w:tcPr>
          <w:p w14:paraId="1FB163F2" w14:textId="77777777" w:rsidR="00E877D2" w:rsidRPr="00D61494" w:rsidRDefault="00E877D2" w:rsidP="00E877D2">
            <w:pPr>
              <w:spacing w:before="40" w:after="20"/>
              <w:ind w:firstLine="171"/>
              <w:jc w:val="center"/>
              <w:rPr>
                <w:rFonts w:ascii="Arial Narrow" w:hAnsi="Arial Narrow" w:cs="Arial"/>
                <w:b/>
                <w:sz w:val="18"/>
              </w:rPr>
            </w:pPr>
            <w:r w:rsidRPr="00D61494">
              <w:rPr>
                <w:rFonts w:ascii="Arial Narrow" w:hAnsi="Arial Narrow" w:cs="Arial"/>
                <w:b/>
                <w:sz w:val="18"/>
              </w:rPr>
              <w:t>2019</w:t>
            </w:r>
          </w:p>
        </w:tc>
        <w:tc>
          <w:tcPr>
            <w:tcW w:w="681" w:type="pct"/>
            <w:tcBorders>
              <w:top w:val="single" w:sz="4" w:space="0" w:color="auto"/>
              <w:left w:val="nil"/>
              <w:bottom w:val="single" w:sz="4" w:space="0" w:color="auto"/>
              <w:right w:val="nil"/>
            </w:tcBorders>
            <w:vAlign w:val="center"/>
          </w:tcPr>
          <w:p w14:paraId="73540504"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9515CF1" w14:textId="3C12F61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23.208</w:t>
            </w:r>
          </w:p>
        </w:tc>
        <w:tc>
          <w:tcPr>
            <w:tcW w:w="491" w:type="pct"/>
            <w:tcBorders>
              <w:top w:val="single" w:sz="4" w:space="0" w:color="auto"/>
              <w:left w:val="nil"/>
              <w:bottom w:val="single" w:sz="4" w:space="0" w:color="auto"/>
              <w:right w:val="nil"/>
            </w:tcBorders>
            <w:tcMar>
              <w:left w:w="0" w:type="dxa"/>
              <w:right w:w="0" w:type="dxa"/>
            </w:tcMar>
            <w:vAlign w:val="center"/>
          </w:tcPr>
          <w:p w14:paraId="4167785F" w14:textId="0B0368C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2.702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3981A0DD" w14:textId="03D22E07"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13.257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D051BA5" w14:textId="31552574"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8026F39" w14:textId="25FB20C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10,5</w:t>
            </w:r>
          </w:p>
        </w:tc>
        <w:tc>
          <w:tcPr>
            <w:tcW w:w="610" w:type="pct"/>
            <w:tcBorders>
              <w:top w:val="single" w:sz="4" w:space="0" w:color="auto"/>
              <w:left w:val="nil"/>
              <w:bottom w:val="single" w:sz="4" w:space="0" w:color="auto"/>
              <w:right w:val="nil"/>
            </w:tcBorders>
            <w:vAlign w:val="center"/>
          </w:tcPr>
          <w:p w14:paraId="60718EDC" w14:textId="5A28245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31,8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F826DC0" w14:textId="1E74E17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34,4</w:t>
            </w:r>
          </w:p>
        </w:tc>
      </w:tr>
      <w:tr w:rsidR="00E877D2" w:rsidRPr="009729FE" w14:paraId="19161DDF" w14:textId="77777777" w:rsidTr="007F375E">
        <w:trPr>
          <w:trHeight w:val="255"/>
        </w:trPr>
        <w:tc>
          <w:tcPr>
            <w:tcW w:w="404" w:type="pct"/>
            <w:vMerge/>
            <w:tcBorders>
              <w:left w:val="nil"/>
              <w:right w:val="nil"/>
            </w:tcBorders>
            <w:vAlign w:val="center"/>
          </w:tcPr>
          <w:p w14:paraId="69511361"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6616A5F"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23A9B33" w14:textId="30FF7867"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23.222</w:t>
            </w:r>
          </w:p>
        </w:tc>
        <w:tc>
          <w:tcPr>
            <w:tcW w:w="491" w:type="pct"/>
            <w:tcBorders>
              <w:top w:val="single" w:sz="4" w:space="0" w:color="auto"/>
              <w:left w:val="nil"/>
              <w:bottom w:val="single" w:sz="4" w:space="0" w:color="auto"/>
              <w:right w:val="nil"/>
            </w:tcBorders>
            <w:tcMar>
              <w:left w:w="0" w:type="dxa"/>
              <w:right w:w="0" w:type="dxa"/>
            </w:tcMar>
            <w:vAlign w:val="center"/>
          </w:tcPr>
          <w:p w14:paraId="5D60C174" w14:textId="41582A0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2.718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63EA5562" w14:textId="765A9D1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13.219</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FDA6D10" w14:textId="7388D01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996DE32" w14:textId="31F8831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10,5</w:t>
            </w:r>
          </w:p>
        </w:tc>
        <w:tc>
          <w:tcPr>
            <w:tcW w:w="610" w:type="pct"/>
            <w:tcBorders>
              <w:top w:val="single" w:sz="4" w:space="0" w:color="auto"/>
              <w:left w:val="nil"/>
              <w:bottom w:val="single" w:sz="4" w:space="0" w:color="auto"/>
              <w:right w:val="nil"/>
            </w:tcBorders>
            <w:vAlign w:val="center"/>
          </w:tcPr>
          <w:p w14:paraId="5BD706C5" w14:textId="33D18A3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31,5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32B8EE7" w14:textId="07FF0DC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34,3</w:t>
            </w:r>
          </w:p>
        </w:tc>
      </w:tr>
      <w:tr w:rsidR="00E877D2" w:rsidRPr="009729FE" w14:paraId="3D2B0173" w14:textId="77777777" w:rsidTr="007F375E">
        <w:trPr>
          <w:trHeight w:val="255"/>
        </w:trPr>
        <w:tc>
          <w:tcPr>
            <w:tcW w:w="404" w:type="pct"/>
            <w:vMerge/>
            <w:tcBorders>
              <w:left w:val="nil"/>
              <w:right w:val="nil"/>
            </w:tcBorders>
            <w:vAlign w:val="center"/>
          </w:tcPr>
          <w:p w14:paraId="0084A159"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B2E82AF"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2586BFC" w14:textId="65407D3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23.332</w:t>
            </w:r>
          </w:p>
        </w:tc>
        <w:tc>
          <w:tcPr>
            <w:tcW w:w="491" w:type="pct"/>
            <w:tcBorders>
              <w:top w:val="single" w:sz="4" w:space="0" w:color="auto"/>
              <w:left w:val="nil"/>
              <w:bottom w:val="single" w:sz="4" w:space="0" w:color="auto"/>
              <w:right w:val="nil"/>
            </w:tcBorders>
            <w:tcMar>
              <w:left w:w="0" w:type="dxa"/>
              <w:right w:w="0" w:type="dxa"/>
            </w:tcMar>
            <w:vAlign w:val="center"/>
          </w:tcPr>
          <w:p w14:paraId="55338407" w14:textId="4B5C88E9"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2.618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345CE672" w14:textId="30618C69"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13.190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B017E73" w14:textId="6035E2B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35CF638" w14:textId="0E1D2E1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10,1</w:t>
            </w:r>
          </w:p>
        </w:tc>
        <w:tc>
          <w:tcPr>
            <w:tcW w:w="610" w:type="pct"/>
            <w:tcBorders>
              <w:top w:val="single" w:sz="4" w:space="0" w:color="auto"/>
              <w:left w:val="nil"/>
              <w:bottom w:val="single" w:sz="4" w:space="0" w:color="auto"/>
              <w:right w:val="nil"/>
            </w:tcBorders>
            <w:vAlign w:val="center"/>
          </w:tcPr>
          <w:p w14:paraId="105E8050" w14:textId="42A762C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29,9</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46D38DC" w14:textId="79095819"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34,3</w:t>
            </w:r>
          </w:p>
        </w:tc>
      </w:tr>
      <w:tr w:rsidR="00E877D2" w:rsidRPr="009729FE" w14:paraId="3677773F" w14:textId="77777777" w:rsidTr="007F375E">
        <w:trPr>
          <w:trHeight w:val="255"/>
        </w:trPr>
        <w:tc>
          <w:tcPr>
            <w:tcW w:w="404" w:type="pct"/>
            <w:vMerge/>
            <w:tcBorders>
              <w:left w:val="nil"/>
              <w:right w:val="nil"/>
            </w:tcBorders>
            <w:vAlign w:val="center"/>
          </w:tcPr>
          <w:p w14:paraId="35E37517"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20FC4CD"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1FDD752" w14:textId="0804D2B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23.365</w:t>
            </w:r>
          </w:p>
        </w:tc>
        <w:tc>
          <w:tcPr>
            <w:tcW w:w="491" w:type="pct"/>
            <w:tcBorders>
              <w:top w:val="single" w:sz="4" w:space="0" w:color="auto"/>
              <w:left w:val="nil"/>
              <w:bottom w:val="single" w:sz="4" w:space="0" w:color="auto"/>
              <w:right w:val="nil"/>
            </w:tcBorders>
            <w:tcMar>
              <w:left w:w="0" w:type="dxa"/>
              <w:right w:w="0" w:type="dxa"/>
            </w:tcMar>
            <w:vAlign w:val="center"/>
          </w:tcPr>
          <w:p w14:paraId="623A3F87" w14:textId="4C0AD32A"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2.693</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6FA3F69B" w14:textId="2375727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13.090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0388CFA" w14:textId="35D768F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484FF41" w14:textId="6E1E57C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10,4</w:t>
            </w:r>
          </w:p>
        </w:tc>
        <w:tc>
          <w:tcPr>
            <w:tcW w:w="610" w:type="pct"/>
            <w:tcBorders>
              <w:top w:val="single" w:sz="4" w:space="0" w:color="auto"/>
              <w:left w:val="nil"/>
              <w:bottom w:val="single" w:sz="4" w:space="0" w:color="auto"/>
              <w:right w:val="nil"/>
            </w:tcBorders>
            <w:vAlign w:val="center"/>
          </w:tcPr>
          <w:p w14:paraId="4D412F70" w14:textId="0BB3368F"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31,3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8C5C731" w14:textId="03B8532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34,0</w:t>
            </w:r>
          </w:p>
        </w:tc>
      </w:tr>
      <w:tr w:rsidR="00E877D2" w:rsidRPr="009729FE" w14:paraId="55E40DA9" w14:textId="77777777" w:rsidTr="007F375E">
        <w:trPr>
          <w:trHeight w:val="255"/>
        </w:trPr>
        <w:tc>
          <w:tcPr>
            <w:tcW w:w="404" w:type="pct"/>
            <w:vMerge/>
            <w:tcBorders>
              <w:left w:val="nil"/>
              <w:right w:val="nil"/>
            </w:tcBorders>
            <w:vAlign w:val="center"/>
          </w:tcPr>
          <w:p w14:paraId="20267A90"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F38B582"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D983C34" w14:textId="69399C3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23.409</w:t>
            </w:r>
          </w:p>
        </w:tc>
        <w:tc>
          <w:tcPr>
            <w:tcW w:w="491" w:type="pct"/>
            <w:tcBorders>
              <w:top w:val="single" w:sz="4" w:space="0" w:color="auto"/>
              <w:left w:val="nil"/>
              <w:bottom w:val="single" w:sz="4" w:space="0" w:color="auto"/>
              <w:right w:val="nil"/>
            </w:tcBorders>
            <w:tcMar>
              <w:left w:w="0" w:type="dxa"/>
              <w:right w:w="0" w:type="dxa"/>
            </w:tcMar>
            <w:vAlign w:val="center"/>
          </w:tcPr>
          <w:p w14:paraId="144A7A06" w14:textId="0806DA0C"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2.621</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0837F793" w14:textId="126379E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13.115</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6216923" w14:textId="515E1A5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59,1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ACB6066" w14:textId="2E82898B"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10,1</w:t>
            </w:r>
          </w:p>
        </w:tc>
        <w:tc>
          <w:tcPr>
            <w:tcW w:w="610" w:type="pct"/>
            <w:tcBorders>
              <w:top w:val="single" w:sz="4" w:space="0" w:color="auto"/>
              <w:left w:val="nil"/>
              <w:bottom w:val="single" w:sz="4" w:space="0" w:color="auto"/>
              <w:right w:val="nil"/>
            </w:tcBorders>
            <w:vAlign w:val="center"/>
          </w:tcPr>
          <w:p w14:paraId="573DE61F" w14:textId="0C65AE9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29,9</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CB20E85" w14:textId="7C424BB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34,1</w:t>
            </w:r>
          </w:p>
        </w:tc>
      </w:tr>
      <w:tr w:rsidR="00E877D2" w:rsidRPr="009729FE" w14:paraId="226072FC" w14:textId="77777777" w:rsidTr="007F375E">
        <w:trPr>
          <w:trHeight w:val="255"/>
        </w:trPr>
        <w:tc>
          <w:tcPr>
            <w:tcW w:w="404" w:type="pct"/>
            <w:vMerge/>
            <w:tcBorders>
              <w:left w:val="nil"/>
              <w:right w:val="nil"/>
            </w:tcBorders>
            <w:vAlign w:val="center"/>
          </w:tcPr>
          <w:p w14:paraId="28ECE44A"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2FEA0D5"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D6CDCD4" w14:textId="17F1B82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23.462</w:t>
            </w:r>
          </w:p>
        </w:tc>
        <w:tc>
          <w:tcPr>
            <w:tcW w:w="491" w:type="pct"/>
            <w:tcBorders>
              <w:top w:val="single" w:sz="4" w:space="0" w:color="auto"/>
              <w:left w:val="nil"/>
              <w:bottom w:val="single" w:sz="4" w:space="0" w:color="auto"/>
              <w:right w:val="nil"/>
            </w:tcBorders>
            <w:tcMar>
              <w:left w:w="0" w:type="dxa"/>
              <w:right w:w="0" w:type="dxa"/>
            </w:tcMar>
            <w:vAlign w:val="center"/>
          </w:tcPr>
          <w:p w14:paraId="7460757F" w14:textId="6022189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2.498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33888A17" w14:textId="1C89EF1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13.172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8265F10" w14:textId="77C0DCCB"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59,3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3199FF6" w14:textId="767E705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9,7</w:t>
            </w:r>
          </w:p>
        </w:tc>
        <w:tc>
          <w:tcPr>
            <w:tcW w:w="610" w:type="pct"/>
            <w:tcBorders>
              <w:top w:val="single" w:sz="4" w:space="0" w:color="auto"/>
              <w:left w:val="nil"/>
              <w:bottom w:val="single" w:sz="4" w:space="0" w:color="auto"/>
              <w:right w:val="nil"/>
            </w:tcBorders>
            <w:vAlign w:val="center"/>
          </w:tcPr>
          <w:p w14:paraId="591A6E37" w14:textId="6C75CDA4"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27,6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603299E" w14:textId="4E7AE43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34,3</w:t>
            </w:r>
          </w:p>
        </w:tc>
      </w:tr>
      <w:tr w:rsidR="00E877D2" w:rsidRPr="009729FE" w14:paraId="50EA47BB" w14:textId="77777777" w:rsidTr="007F375E">
        <w:trPr>
          <w:trHeight w:val="255"/>
        </w:trPr>
        <w:tc>
          <w:tcPr>
            <w:tcW w:w="404" w:type="pct"/>
            <w:vMerge/>
            <w:tcBorders>
              <w:left w:val="nil"/>
              <w:right w:val="nil"/>
            </w:tcBorders>
            <w:vAlign w:val="center"/>
          </w:tcPr>
          <w:p w14:paraId="6927E631"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3AB6CBEE" w14:textId="77777777" w:rsidR="00E877D2" w:rsidRPr="009729FE" w:rsidRDefault="00E877D2" w:rsidP="00E877D2">
            <w:pPr>
              <w:spacing w:before="40" w:after="20"/>
              <w:ind w:left="-79" w:firstLine="171"/>
              <w:rPr>
                <w:rFonts w:ascii="Arial Narrow" w:hAnsi="Arial Narrow" w:cs="Arial"/>
                <w:sz w:val="18"/>
              </w:rPr>
            </w:pPr>
            <w:r>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1BA330B" w14:textId="6CF111BC"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23.394</w:t>
            </w:r>
          </w:p>
        </w:tc>
        <w:tc>
          <w:tcPr>
            <w:tcW w:w="491" w:type="pct"/>
            <w:tcBorders>
              <w:top w:val="single" w:sz="4" w:space="0" w:color="auto"/>
              <w:left w:val="nil"/>
              <w:bottom w:val="single" w:sz="4" w:space="0" w:color="auto"/>
              <w:right w:val="nil"/>
            </w:tcBorders>
            <w:tcMar>
              <w:left w:w="0" w:type="dxa"/>
              <w:right w:w="0" w:type="dxa"/>
            </w:tcMar>
            <w:vAlign w:val="center"/>
          </w:tcPr>
          <w:p w14:paraId="2F44EEB6" w14:textId="432646A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2.504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02867B10" w14:textId="4C7FA6F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13.201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C2BB81A" w14:textId="1F7A266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59,1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442AC7E" w14:textId="67260544"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9,7</w:t>
            </w:r>
          </w:p>
        </w:tc>
        <w:tc>
          <w:tcPr>
            <w:tcW w:w="610" w:type="pct"/>
            <w:tcBorders>
              <w:top w:val="single" w:sz="4" w:space="0" w:color="auto"/>
              <w:left w:val="nil"/>
              <w:bottom w:val="single" w:sz="4" w:space="0" w:color="auto"/>
              <w:right w:val="nil"/>
            </w:tcBorders>
            <w:vAlign w:val="center"/>
          </w:tcPr>
          <w:p w14:paraId="7CE02FAB" w14:textId="2A9AD1BC"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28,1</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F91A16A" w14:textId="02A4476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34,4</w:t>
            </w:r>
          </w:p>
        </w:tc>
      </w:tr>
      <w:tr w:rsidR="00E877D2" w:rsidRPr="009729FE" w14:paraId="7381EC76" w14:textId="77777777" w:rsidTr="007F375E">
        <w:trPr>
          <w:trHeight w:val="255"/>
        </w:trPr>
        <w:tc>
          <w:tcPr>
            <w:tcW w:w="404" w:type="pct"/>
            <w:vMerge/>
            <w:tcBorders>
              <w:left w:val="nil"/>
              <w:right w:val="nil"/>
            </w:tcBorders>
            <w:vAlign w:val="center"/>
          </w:tcPr>
          <w:p w14:paraId="46CEC42C" w14:textId="77777777" w:rsidR="00E877D2" w:rsidRPr="006C62FF" w:rsidRDefault="00E877D2" w:rsidP="00E877D2">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0548B3C4" w14:textId="77777777" w:rsidR="00E877D2" w:rsidRDefault="00E877D2" w:rsidP="00E877D2">
            <w:pPr>
              <w:spacing w:before="40" w:after="20"/>
              <w:ind w:left="-79" w:firstLine="171"/>
              <w:rPr>
                <w:rFonts w:ascii="Arial Narrow" w:hAnsi="Arial Narrow" w:cs="Arial"/>
                <w:sz w:val="18"/>
              </w:rPr>
            </w:pPr>
            <w:r w:rsidRPr="009729FE">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1250945" w14:textId="474E976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23.323</w:t>
            </w:r>
          </w:p>
        </w:tc>
        <w:tc>
          <w:tcPr>
            <w:tcW w:w="491" w:type="pct"/>
            <w:tcBorders>
              <w:top w:val="single" w:sz="4" w:space="0" w:color="auto"/>
              <w:left w:val="nil"/>
              <w:bottom w:val="single" w:sz="4" w:space="0" w:color="auto"/>
              <w:right w:val="nil"/>
            </w:tcBorders>
            <w:tcMar>
              <w:left w:w="0" w:type="dxa"/>
              <w:right w:w="0" w:type="dxa"/>
            </w:tcMar>
            <w:vAlign w:val="center"/>
          </w:tcPr>
          <w:p w14:paraId="14E17635" w14:textId="55D821D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2.460</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28809670" w14:textId="0800F24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13.301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8180F97" w14:textId="3C28F4E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E1B09F0" w14:textId="6022E50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9,6</w:t>
            </w:r>
          </w:p>
        </w:tc>
        <w:tc>
          <w:tcPr>
            <w:tcW w:w="610" w:type="pct"/>
            <w:tcBorders>
              <w:top w:val="single" w:sz="4" w:space="0" w:color="auto"/>
              <w:left w:val="nil"/>
              <w:bottom w:val="single" w:sz="4" w:space="0" w:color="auto"/>
              <w:right w:val="nil"/>
            </w:tcBorders>
            <w:vAlign w:val="center"/>
          </w:tcPr>
          <w:p w14:paraId="6E594694" w14:textId="3E7D29B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26,7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1F5887C" w14:textId="1D5D94C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34,6</w:t>
            </w:r>
          </w:p>
        </w:tc>
      </w:tr>
      <w:tr w:rsidR="00E877D2" w:rsidRPr="002B6DDF" w14:paraId="7608FDE3" w14:textId="77777777" w:rsidTr="007F375E">
        <w:trPr>
          <w:trHeight w:val="255"/>
        </w:trPr>
        <w:tc>
          <w:tcPr>
            <w:tcW w:w="404" w:type="pct"/>
            <w:vMerge/>
            <w:tcBorders>
              <w:left w:val="nil"/>
              <w:right w:val="nil"/>
            </w:tcBorders>
            <w:vAlign w:val="center"/>
          </w:tcPr>
          <w:p w14:paraId="5A596EF7" w14:textId="77777777" w:rsidR="00E877D2" w:rsidRPr="006C62FF" w:rsidRDefault="00E877D2" w:rsidP="00E877D2">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3402DC90"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CD44A30" w14:textId="1E16FF5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23.274</w:t>
            </w:r>
          </w:p>
        </w:tc>
        <w:tc>
          <w:tcPr>
            <w:tcW w:w="491" w:type="pct"/>
            <w:tcBorders>
              <w:top w:val="single" w:sz="4" w:space="0" w:color="auto"/>
              <w:left w:val="nil"/>
              <w:bottom w:val="single" w:sz="4" w:space="0" w:color="auto"/>
              <w:right w:val="nil"/>
            </w:tcBorders>
            <w:tcMar>
              <w:left w:w="0" w:type="dxa"/>
              <w:right w:w="0" w:type="dxa"/>
            </w:tcMar>
            <w:vAlign w:val="center"/>
          </w:tcPr>
          <w:p w14:paraId="272F1763" w14:textId="28997D4B"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2.528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54A105DC" w14:textId="1B78325B"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13.264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06A9B0B" w14:textId="2471E9D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4CAD1D5" w14:textId="0BACB86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9,8</w:t>
            </w:r>
          </w:p>
        </w:tc>
        <w:tc>
          <w:tcPr>
            <w:tcW w:w="610" w:type="pct"/>
            <w:tcBorders>
              <w:top w:val="single" w:sz="4" w:space="0" w:color="auto"/>
              <w:left w:val="nil"/>
              <w:bottom w:val="single" w:sz="4" w:space="0" w:color="auto"/>
              <w:right w:val="nil"/>
            </w:tcBorders>
            <w:vAlign w:val="center"/>
          </w:tcPr>
          <w:p w14:paraId="03E0B43F" w14:textId="7113F412"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28,7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E6F7C86" w14:textId="51DFBAE7"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34,6</w:t>
            </w:r>
          </w:p>
        </w:tc>
      </w:tr>
      <w:tr w:rsidR="00E877D2" w:rsidRPr="009729FE" w14:paraId="62E0185E" w14:textId="77777777" w:rsidTr="007F375E">
        <w:trPr>
          <w:trHeight w:val="255"/>
        </w:trPr>
        <w:tc>
          <w:tcPr>
            <w:tcW w:w="404" w:type="pct"/>
            <w:vMerge/>
            <w:tcBorders>
              <w:left w:val="nil"/>
              <w:right w:val="nil"/>
            </w:tcBorders>
            <w:vAlign w:val="center"/>
          </w:tcPr>
          <w:p w14:paraId="5200EC2B" w14:textId="77777777" w:rsidR="00E877D2" w:rsidRPr="006C62FF" w:rsidRDefault="00E877D2" w:rsidP="00E877D2">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08710D75" w14:textId="77777777" w:rsidR="00E877D2" w:rsidRPr="009729FE" w:rsidRDefault="00E877D2" w:rsidP="00E877D2">
            <w:pPr>
              <w:spacing w:before="40" w:after="20"/>
              <w:ind w:left="-79" w:firstLine="171"/>
              <w:rPr>
                <w:rFonts w:ascii="Arial Narrow" w:hAnsi="Arial Narrow" w:cs="Arial"/>
                <w:sz w:val="18"/>
              </w:rPr>
            </w:pPr>
            <w:r>
              <w:rPr>
                <w:rFonts w:ascii="Arial Narrow" w:hAnsi="Arial Narrow" w:cs="Arial"/>
                <w:sz w:val="18"/>
              </w:rPr>
              <w:t>O</w:t>
            </w:r>
            <w:r w:rsidRPr="009729FE">
              <w:rPr>
                <w:rFonts w:ascii="Arial Narrow" w:hAnsi="Arial Narrow" w:cs="Arial"/>
                <w:sz w:val="18"/>
              </w:rPr>
              <w:t>tt</w:t>
            </w:r>
            <w:r>
              <w:rPr>
                <w:rFonts w:ascii="Arial Narrow" w:hAnsi="Arial Narrow" w:cs="Arial"/>
                <w:sz w:val="18"/>
              </w:rPr>
              <w:t>o</w:t>
            </w:r>
            <w:r w:rsidRPr="009729FE">
              <w:rPr>
                <w:rFonts w:ascii="Arial Narrow" w:hAnsi="Arial Narrow" w:cs="Arial"/>
                <w:sz w:val="18"/>
              </w:rPr>
              <w:t>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41E0131" w14:textId="769450E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23.234</w:t>
            </w:r>
          </w:p>
        </w:tc>
        <w:tc>
          <w:tcPr>
            <w:tcW w:w="491" w:type="pct"/>
            <w:tcBorders>
              <w:top w:val="single" w:sz="4" w:space="0" w:color="auto"/>
              <w:left w:val="nil"/>
              <w:bottom w:val="single" w:sz="4" w:space="0" w:color="auto"/>
              <w:right w:val="nil"/>
            </w:tcBorders>
            <w:tcMar>
              <w:left w:w="0" w:type="dxa"/>
              <w:right w:w="0" w:type="dxa"/>
            </w:tcMar>
            <w:vAlign w:val="center"/>
          </w:tcPr>
          <w:p w14:paraId="3E209DC7" w14:textId="2B5EDBD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2.482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0451A134" w14:textId="7D26A6B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13.349</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AA20D6C" w14:textId="50F2ACFB"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5E9D7A7" w14:textId="06FF0E6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9,7</w:t>
            </w:r>
          </w:p>
        </w:tc>
        <w:tc>
          <w:tcPr>
            <w:tcW w:w="610" w:type="pct"/>
            <w:tcBorders>
              <w:top w:val="single" w:sz="4" w:space="0" w:color="auto"/>
              <w:left w:val="nil"/>
              <w:bottom w:val="single" w:sz="4" w:space="0" w:color="auto"/>
              <w:right w:val="nil"/>
            </w:tcBorders>
            <w:vAlign w:val="center"/>
          </w:tcPr>
          <w:p w14:paraId="3702FF54" w14:textId="09467479"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27,9</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90A154E" w14:textId="459F400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34,8</w:t>
            </w:r>
          </w:p>
        </w:tc>
      </w:tr>
      <w:tr w:rsidR="00E877D2" w:rsidRPr="009729FE" w14:paraId="1077AB35" w14:textId="77777777" w:rsidTr="007F375E">
        <w:trPr>
          <w:trHeight w:val="255"/>
        </w:trPr>
        <w:tc>
          <w:tcPr>
            <w:tcW w:w="404" w:type="pct"/>
            <w:vMerge/>
            <w:tcBorders>
              <w:left w:val="nil"/>
              <w:right w:val="nil"/>
            </w:tcBorders>
            <w:vAlign w:val="center"/>
          </w:tcPr>
          <w:p w14:paraId="4A13AF7B" w14:textId="77777777" w:rsidR="00E877D2" w:rsidRPr="006C62FF" w:rsidRDefault="00E877D2" w:rsidP="00E877D2">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703FD9A6" w14:textId="77777777" w:rsidR="00E877D2" w:rsidRDefault="00E877D2" w:rsidP="00E877D2">
            <w:pPr>
              <w:spacing w:before="40" w:after="20"/>
              <w:ind w:left="-79" w:firstLine="171"/>
              <w:rPr>
                <w:rFonts w:ascii="Arial Narrow" w:hAnsi="Arial Narrow" w:cs="Arial"/>
                <w:sz w:val="18"/>
              </w:rPr>
            </w:pPr>
            <w:r w:rsidRPr="009729FE">
              <w:rPr>
                <w:rFonts w:ascii="Arial Narrow" w:hAnsi="Arial Narrow" w:cs="Arial"/>
                <w:sz w:val="18"/>
              </w:rPr>
              <w:t>Novembre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C8D9895" w14:textId="78359C4F"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23.268</w:t>
            </w:r>
          </w:p>
        </w:tc>
        <w:tc>
          <w:tcPr>
            <w:tcW w:w="491" w:type="pct"/>
            <w:tcBorders>
              <w:top w:val="single" w:sz="4" w:space="0" w:color="auto"/>
              <w:left w:val="nil"/>
              <w:bottom w:val="single" w:sz="4" w:space="0" w:color="auto"/>
              <w:right w:val="nil"/>
            </w:tcBorders>
            <w:tcMar>
              <w:left w:w="0" w:type="dxa"/>
              <w:right w:w="0" w:type="dxa"/>
            </w:tcMar>
            <w:vAlign w:val="center"/>
          </w:tcPr>
          <w:p w14:paraId="3F237FE5" w14:textId="7C6DB2F9"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2.554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4FEE4005" w14:textId="46565594"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13.228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21AD2C4" w14:textId="60BEA1AB"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A145F9A" w14:textId="04009B2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9,9</w:t>
            </w:r>
          </w:p>
        </w:tc>
        <w:tc>
          <w:tcPr>
            <w:tcW w:w="610" w:type="pct"/>
            <w:tcBorders>
              <w:top w:val="single" w:sz="4" w:space="0" w:color="auto"/>
              <w:left w:val="nil"/>
              <w:bottom w:val="single" w:sz="4" w:space="0" w:color="auto"/>
              <w:right w:val="nil"/>
            </w:tcBorders>
            <w:vAlign w:val="center"/>
          </w:tcPr>
          <w:p w14:paraId="5AA46BD7" w14:textId="42712CAC"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28,3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0CA003A" w14:textId="74D89CD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34,5</w:t>
            </w:r>
          </w:p>
        </w:tc>
      </w:tr>
      <w:tr w:rsidR="00E877D2" w:rsidRPr="009729FE" w14:paraId="6DA18267" w14:textId="77777777" w:rsidTr="007F375E">
        <w:trPr>
          <w:trHeight w:val="255"/>
        </w:trPr>
        <w:tc>
          <w:tcPr>
            <w:tcW w:w="404" w:type="pct"/>
            <w:vMerge/>
            <w:tcBorders>
              <w:left w:val="nil"/>
              <w:bottom w:val="single" w:sz="4" w:space="0" w:color="auto"/>
              <w:right w:val="nil"/>
            </w:tcBorders>
            <w:vAlign w:val="center"/>
          </w:tcPr>
          <w:p w14:paraId="59EFC6BA" w14:textId="77777777" w:rsidR="00E877D2" w:rsidRPr="006C62FF" w:rsidRDefault="00E877D2" w:rsidP="00E877D2">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5EA7A96E"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Dicembre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11BD553" w14:textId="704B1D8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23.198</w:t>
            </w:r>
          </w:p>
        </w:tc>
        <w:tc>
          <w:tcPr>
            <w:tcW w:w="491" w:type="pct"/>
            <w:tcBorders>
              <w:top w:val="single" w:sz="4" w:space="0" w:color="auto"/>
              <w:left w:val="nil"/>
              <w:bottom w:val="single" w:sz="4" w:space="0" w:color="auto"/>
              <w:right w:val="nil"/>
            </w:tcBorders>
            <w:tcMar>
              <w:left w:w="0" w:type="dxa"/>
              <w:right w:w="0" w:type="dxa"/>
            </w:tcMar>
            <w:vAlign w:val="center"/>
          </w:tcPr>
          <w:p w14:paraId="03D3AE5E" w14:textId="4795A2E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2.534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6AD4FE20" w14:textId="093B0D7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13.302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825F163" w14:textId="415E20A2"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2AA1BD6" w14:textId="2B1915E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9,9</w:t>
            </w:r>
          </w:p>
        </w:tc>
        <w:tc>
          <w:tcPr>
            <w:tcW w:w="610" w:type="pct"/>
            <w:tcBorders>
              <w:top w:val="single" w:sz="4" w:space="0" w:color="auto"/>
              <w:left w:val="nil"/>
              <w:bottom w:val="single" w:sz="4" w:space="0" w:color="auto"/>
              <w:right w:val="nil"/>
            </w:tcBorders>
            <w:vAlign w:val="center"/>
          </w:tcPr>
          <w:p w14:paraId="42FAB569" w14:textId="0ED14A4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28,4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70E60BA" w14:textId="631C91E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34,7</w:t>
            </w:r>
          </w:p>
        </w:tc>
      </w:tr>
      <w:tr w:rsidR="00E877D2" w:rsidRPr="009729FE" w14:paraId="69D48B1F" w14:textId="77777777" w:rsidTr="007F375E">
        <w:trPr>
          <w:trHeight w:val="255"/>
        </w:trPr>
        <w:tc>
          <w:tcPr>
            <w:tcW w:w="404" w:type="pct"/>
            <w:vMerge w:val="restart"/>
            <w:tcBorders>
              <w:top w:val="single" w:sz="4" w:space="0" w:color="auto"/>
              <w:left w:val="nil"/>
              <w:right w:val="nil"/>
            </w:tcBorders>
          </w:tcPr>
          <w:p w14:paraId="6814AA84" w14:textId="77777777" w:rsidR="00E877D2" w:rsidRPr="009729FE" w:rsidRDefault="00E877D2" w:rsidP="00E877D2">
            <w:pPr>
              <w:spacing w:before="40" w:after="20"/>
              <w:ind w:firstLine="171"/>
              <w:jc w:val="center"/>
              <w:rPr>
                <w:rFonts w:ascii="Arial Narrow" w:hAnsi="Arial Narrow" w:cs="Arial"/>
                <w:b/>
                <w:sz w:val="18"/>
              </w:rPr>
            </w:pPr>
            <w:r w:rsidRPr="00D61494">
              <w:rPr>
                <w:rFonts w:ascii="Arial Narrow" w:hAnsi="Arial Narrow" w:cs="Arial"/>
                <w:b/>
                <w:sz w:val="18"/>
              </w:rPr>
              <w:t>2020</w:t>
            </w:r>
          </w:p>
        </w:tc>
        <w:tc>
          <w:tcPr>
            <w:tcW w:w="681" w:type="pct"/>
            <w:tcBorders>
              <w:top w:val="single" w:sz="4" w:space="0" w:color="auto"/>
              <w:left w:val="nil"/>
              <w:bottom w:val="single" w:sz="4" w:space="0" w:color="auto"/>
              <w:right w:val="nil"/>
            </w:tcBorders>
            <w:vAlign w:val="center"/>
          </w:tcPr>
          <w:p w14:paraId="7BDE88F4"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338F446" w14:textId="099CD392"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23.220</w:t>
            </w:r>
          </w:p>
        </w:tc>
        <w:tc>
          <w:tcPr>
            <w:tcW w:w="491" w:type="pct"/>
            <w:tcBorders>
              <w:top w:val="single" w:sz="4" w:space="0" w:color="auto"/>
              <w:left w:val="nil"/>
              <w:bottom w:val="single" w:sz="4" w:space="0" w:color="auto"/>
              <w:right w:val="nil"/>
            </w:tcBorders>
            <w:tcMar>
              <w:left w:w="0" w:type="dxa"/>
              <w:right w:w="0" w:type="dxa"/>
            </w:tcMar>
            <w:vAlign w:val="center"/>
          </w:tcPr>
          <w:p w14:paraId="5AFFF02E" w14:textId="580CFA1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2.499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27ADEAE1" w14:textId="0386068F"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13.306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6188F3B" w14:textId="6EA0835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73BADF1" w14:textId="12BF69C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9,7</w:t>
            </w:r>
          </w:p>
        </w:tc>
        <w:tc>
          <w:tcPr>
            <w:tcW w:w="610" w:type="pct"/>
            <w:tcBorders>
              <w:top w:val="single" w:sz="4" w:space="0" w:color="auto"/>
              <w:left w:val="nil"/>
              <w:bottom w:val="single" w:sz="4" w:space="0" w:color="auto"/>
              <w:right w:val="nil"/>
            </w:tcBorders>
            <w:vAlign w:val="center"/>
          </w:tcPr>
          <w:p w14:paraId="178CB26C" w14:textId="2401B49A"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28,4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BA591BC" w14:textId="462D0FC2"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34,7</w:t>
            </w:r>
          </w:p>
        </w:tc>
      </w:tr>
      <w:tr w:rsidR="00E877D2" w:rsidRPr="009729FE" w14:paraId="0FFD96D2" w14:textId="77777777" w:rsidTr="007F375E">
        <w:trPr>
          <w:trHeight w:val="255"/>
        </w:trPr>
        <w:tc>
          <w:tcPr>
            <w:tcW w:w="404" w:type="pct"/>
            <w:vMerge/>
            <w:tcBorders>
              <w:left w:val="nil"/>
              <w:right w:val="nil"/>
            </w:tcBorders>
          </w:tcPr>
          <w:p w14:paraId="19EA1C73"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55228BD"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BF1C701" w14:textId="0F5C39CF"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23.142</w:t>
            </w:r>
          </w:p>
        </w:tc>
        <w:tc>
          <w:tcPr>
            <w:tcW w:w="491" w:type="pct"/>
            <w:tcBorders>
              <w:top w:val="single" w:sz="4" w:space="0" w:color="auto"/>
              <w:left w:val="nil"/>
              <w:bottom w:val="single" w:sz="4" w:space="0" w:color="auto"/>
              <w:right w:val="nil"/>
            </w:tcBorders>
            <w:tcMar>
              <w:left w:w="0" w:type="dxa"/>
              <w:right w:w="0" w:type="dxa"/>
            </w:tcMar>
            <w:vAlign w:val="center"/>
          </w:tcPr>
          <w:p w14:paraId="056C643B" w14:textId="23FBB5D7"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2.497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2A4DF072" w14:textId="35D2F42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13.367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B0E040F" w14:textId="1B92AC6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58,6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3BE613B" w14:textId="4686A33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9,8</w:t>
            </w:r>
          </w:p>
        </w:tc>
        <w:tc>
          <w:tcPr>
            <w:tcW w:w="610" w:type="pct"/>
            <w:tcBorders>
              <w:top w:val="single" w:sz="4" w:space="0" w:color="auto"/>
              <w:left w:val="nil"/>
              <w:bottom w:val="single" w:sz="4" w:space="0" w:color="auto"/>
              <w:right w:val="nil"/>
            </w:tcBorders>
            <w:vAlign w:val="center"/>
          </w:tcPr>
          <w:p w14:paraId="29A4ED9A" w14:textId="5D5F3F1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29,0</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73BE644" w14:textId="40371EF4"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34,9</w:t>
            </w:r>
          </w:p>
        </w:tc>
      </w:tr>
      <w:tr w:rsidR="00E877D2" w:rsidRPr="009729FE" w14:paraId="13FEA514" w14:textId="77777777" w:rsidTr="007F375E">
        <w:trPr>
          <w:trHeight w:val="255"/>
        </w:trPr>
        <w:tc>
          <w:tcPr>
            <w:tcW w:w="404" w:type="pct"/>
            <w:vMerge/>
            <w:tcBorders>
              <w:left w:val="nil"/>
              <w:right w:val="nil"/>
            </w:tcBorders>
          </w:tcPr>
          <w:p w14:paraId="0E8FC125"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3BF16D87"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80399A7" w14:textId="48FF9A9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22.812</w:t>
            </w:r>
          </w:p>
        </w:tc>
        <w:tc>
          <w:tcPr>
            <w:tcW w:w="491" w:type="pct"/>
            <w:tcBorders>
              <w:top w:val="single" w:sz="4" w:space="0" w:color="auto"/>
              <w:left w:val="nil"/>
              <w:bottom w:val="single" w:sz="4" w:space="0" w:color="auto"/>
              <w:right w:val="nil"/>
            </w:tcBorders>
            <w:tcMar>
              <w:left w:w="0" w:type="dxa"/>
              <w:right w:w="0" w:type="dxa"/>
            </w:tcMar>
            <w:vAlign w:val="center"/>
          </w:tcPr>
          <w:p w14:paraId="7D2A6BB0" w14:textId="4B8DEFF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1.828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5F723ED7" w14:textId="2A02482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14.349</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CE19A58" w14:textId="5801538F"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57,8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5EAEC73" w14:textId="0FE6F12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7,4</w:t>
            </w:r>
          </w:p>
        </w:tc>
        <w:tc>
          <w:tcPr>
            <w:tcW w:w="610" w:type="pct"/>
            <w:tcBorders>
              <w:top w:val="single" w:sz="4" w:space="0" w:color="auto"/>
              <w:left w:val="nil"/>
              <w:bottom w:val="single" w:sz="4" w:space="0" w:color="auto"/>
              <w:right w:val="nil"/>
            </w:tcBorders>
            <w:vAlign w:val="center"/>
          </w:tcPr>
          <w:p w14:paraId="107DC063" w14:textId="5349E15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27,8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34A49D1" w14:textId="4E66C56F"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37,5</w:t>
            </w:r>
          </w:p>
        </w:tc>
      </w:tr>
      <w:tr w:rsidR="00E877D2" w:rsidRPr="009729FE" w14:paraId="7EF99A44" w14:textId="77777777" w:rsidTr="007F375E">
        <w:trPr>
          <w:trHeight w:val="255"/>
        </w:trPr>
        <w:tc>
          <w:tcPr>
            <w:tcW w:w="404" w:type="pct"/>
            <w:vMerge/>
            <w:tcBorders>
              <w:left w:val="nil"/>
              <w:right w:val="nil"/>
            </w:tcBorders>
          </w:tcPr>
          <w:p w14:paraId="2B0FB50D"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14A183D3"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34AEFCD" w14:textId="37E75799"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22.570</w:t>
            </w:r>
          </w:p>
        </w:tc>
        <w:tc>
          <w:tcPr>
            <w:tcW w:w="491" w:type="pct"/>
            <w:tcBorders>
              <w:top w:val="single" w:sz="4" w:space="0" w:color="auto"/>
              <w:left w:val="nil"/>
              <w:bottom w:val="single" w:sz="4" w:space="0" w:color="auto"/>
              <w:right w:val="nil"/>
            </w:tcBorders>
            <w:tcMar>
              <w:left w:w="0" w:type="dxa"/>
              <w:right w:w="0" w:type="dxa"/>
            </w:tcMar>
            <w:vAlign w:val="center"/>
          </w:tcPr>
          <w:p w14:paraId="3CDE3D27" w14:textId="5F64FC54"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1.836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34DCC50E" w14:textId="3CA943A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14.597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480734B" w14:textId="1EF651C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57,2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ED3C97B" w14:textId="0DFE815F"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7,5</w:t>
            </w:r>
          </w:p>
        </w:tc>
        <w:tc>
          <w:tcPr>
            <w:tcW w:w="610" w:type="pct"/>
            <w:tcBorders>
              <w:top w:val="single" w:sz="4" w:space="0" w:color="auto"/>
              <w:left w:val="nil"/>
              <w:bottom w:val="single" w:sz="4" w:space="0" w:color="auto"/>
              <w:right w:val="nil"/>
            </w:tcBorders>
            <w:vAlign w:val="center"/>
          </w:tcPr>
          <w:p w14:paraId="3DE5473B" w14:textId="1371E40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26,3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FEA6A38" w14:textId="412FD4F4"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38,1</w:t>
            </w:r>
          </w:p>
        </w:tc>
      </w:tr>
      <w:tr w:rsidR="00E877D2" w:rsidRPr="009729FE" w14:paraId="3BE9CE02" w14:textId="77777777" w:rsidTr="007F375E">
        <w:trPr>
          <w:trHeight w:val="255"/>
        </w:trPr>
        <w:tc>
          <w:tcPr>
            <w:tcW w:w="404" w:type="pct"/>
            <w:vMerge/>
            <w:tcBorders>
              <w:left w:val="nil"/>
              <w:right w:val="nil"/>
            </w:tcBorders>
          </w:tcPr>
          <w:p w14:paraId="48A01E2F"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1B2D81A"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5192DEC" w14:textId="3348157B"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22.542</w:t>
            </w:r>
          </w:p>
        </w:tc>
        <w:tc>
          <w:tcPr>
            <w:tcW w:w="491" w:type="pct"/>
            <w:tcBorders>
              <w:top w:val="single" w:sz="4" w:space="0" w:color="auto"/>
              <w:left w:val="nil"/>
              <w:bottom w:val="single" w:sz="4" w:space="0" w:color="auto"/>
              <w:right w:val="nil"/>
            </w:tcBorders>
            <w:tcMar>
              <w:left w:w="0" w:type="dxa"/>
              <w:right w:w="0" w:type="dxa"/>
            </w:tcMar>
            <w:vAlign w:val="center"/>
          </w:tcPr>
          <w:p w14:paraId="32036D5C" w14:textId="3E39830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2.097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488725DB" w14:textId="05A83BBB"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14.340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3C42EAF" w14:textId="48CE90D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57,1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83FA72C" w14:textId="246A109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8,5</w:t>
            </w:r>
          </w:p>
        </w:tc>
        <w:tc>
          <w:tcPr>
            <w:tcW w:w="610" w:type="pct"/>
            <w:tcBorders>
              <w:top w:val="single" w:sz="4" w:space="0" w:color="auto"/>
              <w:left w:val="nil"/>
              <w:bottom w:val="single" w:sz="4" w:space="0" w:color="auto"/>
              <w:right w:val="nil"/>
            </w:tcBorders>
            <w:vAlign w:val="center"/>
          </w:tcPr>
          <w:p w14:paraId="5CFD1448" w14:textId="3487BE5B"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28,5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3FFEB11" w14:textId="798D311F"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37,4</w:t>
            </w:r>
          </w:p>
        </w:tc>
      </w:tr>
      <w:tr w:rsidR="00E877D2" w:rsidRPr="009729FE" w14:paraId="1E1BD495" w14:textId="77777777" w:rsidTr="007F375E">
        <w:trPr>
          <w:trHeight w:val="255"/>
        </w:trPr>
        <w:tc>
          <w:tcPr>
            <w:tcW w:w="404" w:type="pct"/>
            <w:tcBorders>
              <w:left w:val="nil"/>
              <w:right w:val="nil"/>
            </w:tcBorders>
          </w:tcPr>
          <w:p w14:paraId="1390ECAF"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39D4B3C4"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00136E7" w14:textId="7FA605FA"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22.530</w:t>
            </w:r>
          </w:p>
        </w:tc>
        <w:tc>
          <w:tcPr>
            <w:tcW w:w="491" w:type="pct"/>
            <w:tcBorders>
              <w:top w:val="single" w:sz="4" w:space="0" w:color="auto"/>
              <w:left w:val="nil"/>
              <w:bottom w:val="single" w:sz="4" w:space="0" w:color="auto"/>
              <w:right w:val="nil"/>
            </w:tcBorders>
            <w:tcMar>
              <w:left w:w="0" w:type="dxa"/>
              <w:right w:w="0" w:type="dxa"/>
            </w:tcMar>
            <w:vAlign w:val="center"/>
          </w:tcPr>
          <w:p w14:paraId="39A40772" w14:textId="01F50A7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2.303</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64BE7DD9" w14:textId="2E0315D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14.127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AEEDB13" w14:textId="18EB506C"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57,1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85761A9" w14:textId="38B38569"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9,3</w:t>
            </w:r>
          </w:p>
        </w:tc>
        <w:tc>
          <w:tcPr>
            <w:tcW w:w="610" w:type="pct"/>
            <w:tcBorders>
              <w:top w:val="single" w:sz="4" w:space="0" w:color="auto"/>
              <w:left w:val="nil"/>
              <w:bottom w:val="single" w:sz="4" w:space="0" w:color="auto"/>
              <w:right w:val="nil"/>
            </w:tcBorders>
            <w:vAlign w:val="center"/>
          </w:tcPr>
          <w:p w14:paraId="0B4A70AE" w14:textId="7BD16379"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29,6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1D18659" w14:textId="4C58A22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36,9</w:t>
            </w:r>
          </w:p>
        </w:tc>
      </w:tr>
      <w:tr w:rsidR="00E877D2" w:rsidRPr="009729FE" w14:paraId="6E68AE18" w14:textId="77777777" w:rsidTr="007F375E">
        <w:trPr>
          <w:trHeight w:val="255"/>
        </w:trPr>
        <w:tc>
          <w:tcPr>
            <w:tcW w:w="404" w:type="pct"/>
            <w:tcBorders>
              <w:left w:val="nil"/>
              <w:right w:val="nil"/>
            </w:tcBorders>
          </w:tcPr>
          <w:p w14:paraId="2CB72036"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85B876B" w14:textId="77777777" w:rsidR="00E877D2" w:rsidRPr="009729FE" w:rsidRDefault="00E877D2" w:rsidP="00E877D2">
            <w:pPr>
              <w:spacing w:before="40" w:after="20"/>
              <w:ind w:left="-79" w:firstLine="171"/>
              <w:rPr>
                <w:rFonts w:ascii="Arial Narrow" w:hAnsi="Arial Narrow" w:cs="Arial"/>
                <w:sz w:val="18"/>
              </w:rPr>
            </w:pPr>
            <w:r>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A66D882" w14:textId="6167BF4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22.546</w:t>
            </w:r>
          </w:p>
        </w:tc>
        <w:tc>
          <w:tcPr>
            <w:tcW w:w="491" w:type="pct"/>
            <w:tcBorders>
              <w:top w:val="single" w:sz="4" w:space="0" w:color="auto"/>
              <w:left w:val="nil"/>
              <w:bottom w:val="single" w:sz="4" w:space="0" w:color="auto"/>
              <w:right w:val="nil"/>
            </w:tcBorders>
            <w:tcMar>
              <w:left w:w="0" w:type="dxa"/>
              <w:right w:w="0" w:type="dxa"/>
            </w:tcMar>
            <w:vAlign w:val="center"/>
          </w:tcPr>
          <w:p w14:paraId="168CB564" w14:textId="7739BCB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2.460</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2F177FB7" w14:textId="1A730DA7"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13.944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38B66C6" w14:textId="4016FE3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57,2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5F284DD" w14:textId="3E51C06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9,9</w:t>
            </w:r>
          </w:p>
        </w:tc>
        <w:tc>
          <w:tcPr>
            <w:tcW w:w="610" w:type="pct"/>
            <w:tcBorders>
              <w:top w:val="single" w:sz="4" w:space="0" w:color="auto"/>
              <w:left w:val="nil"/>
              <w:bottom w:val="single" w:sz="4" w:space="0" w:color="auto"/>
              <w:right w:val="nil"/>
            </w:tcBorders>
            <w:vAlign w:val="center"/>
          </w:tcPr>
          <w:p w14:paraId="43DFB7F9" w14:textId="0E31619B"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30,8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8A1B34E" w14:textId="1EB04B07"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36,4</w:t>
            </w:r>
          </w:p>
        </w:tc>
      </w:tr>
      <w:tr w:rsidR="00E877D2" w:rsidRPr="009729FE" w14:paraId="1CB173F1" w14:textId="77777777" w:rsidTr="007F375E">
        <w:trPr>
          <w:trHeight w:val="255"/>
        </w:trPr>
        <w:tc>
          <w:tcPr>
            <w:tcW w:w="404" w:type="pct"/>
            <w:tcBorders>
              <w:left w:val="nil"/>
              <w:right w:val="nil"/>
            </w:tcBorders>
          </w:tcPr>
          <w:p w14:paraId="40EBCB2D"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30DE4BF3"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B147182" w14:textId="5532FF9C"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22.607</w:t>
            </w:r>
          </w:p>
        </w:tc>
        <w:tc>
          <w:tcPr>
            <w:tcW w:w="491" w:type="pct"/>
            <w:tcBorders>
              <w:top w:val="single" w:sz="4" w:space="0" w:color="auto"/>
              <w:left w:val="nil"/>
              <w:bottom w:val="single" w:sz="4" w:space="0" w:color="auto"/>
              <w:right w:val="nil"/>
            </w:tcBorders>
            <w:tcMar>
              <w:left w:w="0" w:type="dxa"/>
              <w:right w:w="0" w:type="dxa"/>
            </w:tcMar>
            <w:vAlign w:val="center"/>
          </w:tcPr>
          <w:p w14:paraId="3A5365F6" w14:textId="27D6125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2.478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2C7B7120" w14:textId="7CF47A3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13.850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6AF9B8A" w14:textId="4332E4E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9EEB879" w14:textId="1B9FECF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9,9</w:t>
            </w:r>
          </w:p>
        </w:tc>
        <w:tc>
          <w:tcPr>
            <w:tcW w:w="610" w:type="pct"/>
            <w:tcBorders>
              <w:top w:val="single" w:sz="4" w:space="0" w:color="auto"/>
              <w:left w:val="nil"/>
              <w:bottom w:val="single" w:sz="4" w:space="0" w:color="auto"/>
              <w:right w:val="nil"/>
            </w:tcBorders>
            <w:vAlign w:val="center"/>
          </w:tcPr>
          <w:p w14:paraId="0627F4C5" w14:textId="0E2C534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31,4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5E5D1E1" w14:textId="2EE5EE06"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36,2</w:t>
            </w:r>
          </w:p>
        </w:tc>
      </w:tr>
      <w:tr w:rsidR="00E877D2" w:rsidRPr="009729FE" w14:paraId="4A9CD984" w14:textId="77777777" w:rsidTr="007F375E">
        <w:trPr>
          <w:trHeight w:val="255"/>
        </w:trPr>
        <w:tc>
          <w:tcPr>
            <w:tcW w:w="404" w:type="pct"/>
            <w:tcBorders>
              <w:left w:val="nil"/>
              <w:right w:val="nil"/>
            </w:tcBorders>
          </w:tcPr>
          <w:p w14:paraId="5EB997CD"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1101769B" w14:textId="77777777" w:rsidR="00E877D2" w:rsidRDefault="00E877D2" w:rsidP="00E877D2">
            <w:pPr>
              <w:spacing w:before="40" w:after="20"/>
              <w:ind w:left="-79" w:firstLine="171"/>
              <w:rPr>
                <w:rFonts w:ascii="Arial Narrow" w:hAnsi="Arial Narrow" w:cs="Arial"/>
                <w:sz w:val="18"/>
              </w:rPr>
            </w:pPr>
            <w:r w:rsidRPr="009729FE">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02FD7B4" w14:textId="296268DB"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22.575</w:t>
            </w:r>
          </w:p>
        </w:tc>
        <w:tc>
          <w:tcPr>
            <w:tcW w:w="491" w:type="pct"/>
            <w:tcBorders>
              <w:top w:val="single" w:sz="4" w:space="0" w:color="auto"/>
              <w:left w:val="nil"/>
              <w:bottom w:val="single" w:sz="4" w:space="0" w:color="auto"/>
              <w:right w:val="nil"/>
            </w:tcBorders>
            <w:tcMar>
              <w:left w:w="0" w:type="dxa"/>
              <w:right w:w="0" w:type="dxa"/>
            </w:tcMar>
            <w:vAlign w:val="center"/>
          </w:tcPr>
          <w:p w14:paraId="4672BB21" w14:textId="7E7FE8F7"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2.487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3A81B74F" w14:textId="2E93E51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13.850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D621D28" w14:textId="380778BD"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80537A2" w14:textId="1C7FF1CA"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10,0</w:t>
            </w:r>
          </w:p>
        </w:tc>
        <w:tc>
          <w:tcPr>
            <w:tcW w:w="610" w:type="pct"/>
            <w:tcBorders>
              <w:top w:val="single" w:sz="4" w:space="0" w:color="auto"/>
              <w:left w:val="nil"/>
              <w:bottom w:val="single" w:sz="4" w:space="0" w:color="auto"/>
              <w:right w:val="nil"/>
            </w:tcBorders>
            <w:vAlign w:val="center"/>
          </w:tcPr>
          <w:p w14:paraId="5B343337" w14:textId="025C53AC"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29,8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C9DBE5C" w14:textId="1C96C8D7"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36,2</w:t>
            </w:r>
          </w:p>
        </w:tc>
      </w:tr>
      <w:tr w:rsidR="00E877D2" w:rsidRPr="009729FE" w14:paraId="69379ABD" w14:textId="77777777" w:rsidTr="007F375E">
        <w:trPr>
          <w:trHeight w:val="255"/>
        </w:trPr>
        <w:tc>
          <w:tcPr>
            <w:tcW w:w="404" w:type="pct"/>
            <w:tcBorders>
              <w:left w:val="nil"/>
              <w:right w:val="nil"/>
            </w:tcBorders>
          </w:tcPr>
          <w:p w14:paraId="7E516DCC"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14EE2AF1" w14:textId="77777777" w:rsidR="00E877D2" w:rsidRPr="009729FE" w:rsidRDefault="00E877D2" w:rsidP="00E877D2">
            <w:pPr>
              <w:spacing w:before="40" w:after="20"/>
              <w:ind w:left="-79" w:firstLine="171"/>
              <w:rPr>
                <w:rFonts w:ascii="Arial Narrow" w:hAnsi="Arial Narrow" w:cs="Arial"/>
                <w:sz w:val="18"/>
              </w:rPr>
            </w:pPr>
            <w:r>
              <w:rPr>
                <w:rFonts w:ascii="Arial Narrow" w:hAnsi="Arial Narrow" w:cs="Arial"/>
                <w:sz w:val="18"/>
              </w:rPr>
              <w:t>O</w:t>
            </w:r>
            <w:r w:rsidRPr="009729FE">
              <w:rPr>
                <w:rFonts w:ascii="Arial Narrow" w:hAnsi="Arial Narrow" w:cs="Arial"/>
                <w:sz w:val="18"/>
              </w:rPr>
              <w:t>tt</w:t>
            </w:r>
            <w:r>
              <w:rPr>
                <w:rFonts w:ascii="Arial Narrow" w:hAnsi="Arial Narrow" w:cs="Arial"/>
                <w:sz w:val="18"/>
              </w:rPr>
              <w:t>o</w:t>
            </w:r>
            <w:r w:rsidRPr="009729FE">
              <w:rPr>
                <w:rFonts w:ascii="Arial Narrow" w:hAnsi="Arial Narrow" w:cs="Arial"/>
                <w:sz w:val="18"/>
              </w:rPr>
              <w:t>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FF20E89" w14:textId="4188A15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22.546</w:t>
            </w:r>
          </w:p>
        </w:tc>
        <w:tc>
          <w:tcPr>
            <w:tcW w:w="491" w:type="pct"/>
            <w:tcBorders>
              <w:top w:val="single" w:sz="4" w:space="0" w:color="auto"/>
              <w:left w:val="nil"/>
              <w:bottom w:val="single" w:sz="4" w:space="0" w:color="auto"/>
              <w:right w:val="nil"/>
            </w:tcBorders>
            <w:tcMar>
              <w:left w:w="0" w:type="dxa"/>
              <w:right w:w="0" w:type="dxa"/>
            </w:tcMar>
            <w:vAlign w:val="center"/>
          </w:tcPr>
          <w:p w14:paraId="54244CF9" w14:textId="14DA799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2.512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0FA9D6EF" w14:textId="7EA1D1D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13.824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1A74693" w14:textId="1CEBE5C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94B2E47" w14:textId="2CB7E504"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10,0</w:t>
            </w:r>
          </w:p>
        </w:tc>
        <w:tc>
          <w:tcPr>
            <w:tcW w:w="610" w:type="pct"/>
            <w:tcBorders>
              <w:top w:val="single" w:sz="4" w:space="0" w:color="auto"/>
              <w:left w:val="nil"/>
              <w:bottom w:val="single" w:sz="4" w:space="0" w:color="auto"/>
              <w:right w:val="nil"/>
            </w:tcBorders>
            <w:vAlign w:val="center"/>
          </w:tcPr>
          <w:p w14:paraId="243B081A" w14:textId="2869CF77"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30,5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7B2962B" w14:textId="21A0C9F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36,2</w:t>
            </w:r>
          </w:p>
        </w:tc>
      </w:tr>
      <w:tr w:rsidR="00E877D2" w:rsidRPr="009729FE" w14:paraId="036F19CF" w14:textId="77777777" w:rsidTr="007F375E">
        <w:trPr>
          <w:trHeight w:val="255"/>
        </w:trPr>
        <w:tc>
          <w:tcPr>
            <w:tcW w:w="404" w:type="pct"/>
            <w:tcBorders>
              <w:left w:val="nil"/>
              <w:right w:val="nil"/>
            </w:tcBorders>
          </w:tcPr>
          <w:p w14:paraId="1538462D"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AE8F1BC" w14:textId="77777777" w:rsidR="00E877D2" w:rsidRDefault="00E877D2" w:rsidP="00E877D2">
            <w:pPr>
              <w:spacing w:before="40" w:after="20"/>
              <w:ind w:left="-79" w:firstLine="171"/>
              <w:rPr>
                <w:rFonts w:ascii="Arial Narrow" w:hAnsi="Arial Narrow" w:cs="Arial"/>
                <w:sz w:val="18"/>
              </w:rPr>
            </w:pPr>
            <w:r w:rsidRPr="009729FE">
              <w:rPr>
                <w:rFonts w:ascii="Arial Narrow" w:hAnsi="Arial Narrow" w:cs="Arial"/>
                <w:sz w:val="18"/>
              </w:rPr>
              <w:t>Novembre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58E746A" w14:textId="076A2274"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22.469</w:t>
            </w:r>
          </w:p>
        </w:tc>
        <w:tc>
          <w:tcPr>
            <w:tcW w:w="491" w:type="pct"/>
            <w:tcBorders>
              <w:top w:val="single" w:sz="4" w:space="0" w:color="auto"/>
              <w:left w:val="nil"/>
              <w:bottom w:val="single" w:sz="4" w:space="0" w:color="auto"/>
              <w:right w:val="nil"/>
            </w:tcBorders>
            <w:tcMar>
              <w:left w:w="0" w:type="dxa"/>
              <w:right w:w="0" w:type="dxa"/>
            </w:tcMar>
            <w:vAlign w:val="center"/>
          </w:tcPr>
          <w:p w14:paraId="0514EC6A" w14:textId="76264302"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2.394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0EBE5330" w14:textId="78C79CD7"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13.982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68A0027" w14:textId="49AEA56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57,1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73495FB" w14:textId="03BDA86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9,7</w:t>
            </w:r>
          </w:p>
        </w:tc>
        <w:tc>
          <w:tcPr>
            <w:tcW w:w="610" w:type="pct"/>
            <w:tcBorders>
              <w:top w:val="single" w:sz="4" w:space="0" w:color="auto"/>
              <w:left w:val="nil"/>
              <w:bottom w:val="single" w:sz="4" w:space="0" w:color="auto"/>
              <w:right w:val="nil"/>
            </w:tcBorders>
            <w:vAlign w:val="center"/>
          </w:tcPr>
          <w:p w14:paraId="676AB8C4" w14:textId="5959973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30,7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43F1757" w14:textId="680969F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36,6</w:t>
            </w:r>
          </w:p>
        </w:tc>
      </w:tr>
      <w:tr w:rsidR="00E877D2" w:rsidRPr="009729FE" w14:paraId="0E2519AB" w14:textId="77777777" w:rsidTr="007F375E">
        <w:trPr>
          <w:trHeight w:val="255"/>
        </w:trPr>
        <w:tc>
          <w:tcPr>
            <w:tcW w:w="404" w:type="pct"/>
            <w:tcBorders>
              <w:left w:val="nil"/>
              <w:right w:val="nil"/>
            </w:tcBorders>
          </w:tcPr>
          <w:p w14:paraId="583DCC53"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55D479D9" w14:textId="77777777" w:rsidR="00E877D2" w:rsidRDefault="00E877D2" w:rsidP="00E877D2">
            <w:pPr>
              <w:spacing w:before="40" w:after="20"/>
              <w:ind w:left="-79" w:firstLine="171"/>
              <w:rPr>
                <w:rFonts w:ascii="Arial Narrow" w:hAnsi="Arial Narrow" w:cs="Arial"/>
                <w:sz w:val="18"/>
              </w:rPr>
            </w:pPr>
            <w:r w:rsidRPr="009729FE">
              <w:rPr>
                <w:rFonts w:ascii="Arial Narrow" w:hAnsi="Arial Narrow" w:cs="Arial"/>
                <w:sz w:val="18"/>
              </w:rPr>
              <w:t>Dicembre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35350AC" w14:textId="6927CF45"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22.375</w:t>
            </w:r>
          </w:p>
        </w:tc>
        <w:tc>
          <w:tcPr>
            <w:tcW w:w="491" w:type="pct"/>
            <w:tcBorders>
              <w:top w:val="single" w:sz="4" w:space="0" w:color="auto"/>
              <w:left w:val="nil"/>
              <w:bottom w:val="single" w:sz="4" w:space="0" w:color="auto"/>
              <w:right w:val="nil"/>
            </w:tcBorders>
            <w:tcMar>
              <w:left w:w="0" w:type="dxa"/>
              <w:right w:w="0" w:type="dxa"/>
            </w:tcMar>
            <w:vAlign w:val="center"/>
          </w:tcPr>
          <w:p w14:paraId="3E4AC454" w14:textId="4EAFE95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2.435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555AAF4B" w14:textId="43C4CA2C"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14.012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303B5DA" w14:textId="0F86DE1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56,9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0642B5D" w14:textId="3E1E1057"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9,8</w:t>
            </w:r>
          </w:p>
        </w:tc>
        <w:tc>
          <w:tcPr>
            <w:tcW w:w="610" w:type="pct"/>
            <w:tcBorders>
              <w:top w:val="single" w:sz="4" w:space="0" w:color="auto"/>
              <w:left w:val="nil"/>
              <w:bottom w:val="single" w:sz="4" w:space="0" w:color="auto"/>
              <w:right w:val="nil"/>
            </w:tcBorders>
            <w:vAlign w:val="center"/>
          </w:tcPr>
          <w:p w14:paraId="6DE046FB" w14:textId="30CA834C"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31,0</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00FEDDD" w14:textId="653CC1E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36,7</w:t>
            </w:r>
          </w:p>
        </w:tc>
      </w:tr>
      <w:tr w:rsidR="00E877D2" w:rsidRPr="009729FE" w14:paraId="28E78277" w14:textId="77777777" w:rsidTr="00F261BB">
        <w:trPr>
          <w:trHeight w:val="255"/>
        </w:trPr>
        <w:tc>
          <w:tcPr>
            <w:tcW w:w="404" w:type="pct"/>
            <w:vMerge w:val="restart"/>
            <w:tcBorders>
              <w:top w:val="single" w:sz="4" w:space="0" w:color="auto"/>
              <w:left w:val="nil"/>
              <w:right w:val="nil"/>
            </w:tcBorders>
          </w:tcPr>
          <w:p w14:paraId="7F4990CD" w14:textId="50438F8A" w:rsidR="00E877D2" w:rsidRPr="009729FE" w:rsidRDefault="00E877D2" w:rsidP="00E877D2">
            <w:pPr>
              <w:spacing w:before="40" w:after="20"/>
              <w:ind w:firstLine="171"/>
              <w:jc w:val="center"/>
              <w:rPr>
                <w:rFonts w:ascii="Arial Narrow" w:hAnsi="Arial Narrow" w:cs="Arial"/>
                <w:b/>
                <w:sz w:val="18"/>
              </w:rPr>
            </w:pPr>
            <w:r w:rsidRPr="00D61494">
              <w:rPr>
                <w:rFonts w:ascii="Arial Narrow" w:hAnsi="Arial Narrow" w:cs="Arial"/>
                <w:b/>
                <w:sz w:val="18"/>
              </w:rPr>
              <w:t>202</w:t>
            </w:r>
            <w:r>
              <w:rPr>
                <w:rFonts w:ascii="Arial Narrow" w:hAnsi="Arial Narrow" w:cs="Arial"/>
                <w:b/>
                <w:sz w:val="18"/>
              </w:rPr>
              <w:t>1</w:t>
            </w:r>
          </w:p>
        </w:tc>
        <w:tc>
          <w:tcPr>
            <w:tcW w:w="681" w:type="pct"/>
            <w:tcBorders>
              <w:top w:val="single" w:sz="4" w:space="0" w:color="auto"/>
              <w:left w:val="nil"/>
              <w:bottom w:val="single" w:sz="4" w:space="0" w:color="auto"/>
              <w:right w:val="nil"/>
            </w:tcBorders>
            <w:vAlign w:val="center"/>
          </w:tcPr>
          <w:p w14:paraId="444507C7"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7482826" w14:textId="25BF492E"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22.191</w:t>
            </w:r>
          </w:p>
        </w:tc>
        <w:tc>
          <w:tcPr>
            <w:tcW w:w="491" w:type="pct"/>
            <w:tcBorders>
              <w:top w:val="single" w:sz="4" w:space="0" w:color="auto"/>
              <w:left w:val="nil"/>
              <w:bottom w:val="single" w:sz="4" w:space="0" w:color="auto"/>
              <w:right w:val="nil"/>
            </w:tcBorders>
            <w:tcMar>
              <w:left w:w="0" w:type="dxa"/>
              <w:right w:w="0" w:type="dxa"/>
            </w:tcMar>
            <w:vAlign w:val="center"/>
          </w:tcPr>
          <w:p w14:paraId="1638FEE4" w14:textId="306C82DB"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2.527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23973670" w14:textId="0A36A55A"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14.094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B1036B5" w14:textId="186D6B9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56,4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80FBDA8" w14:textId="6D43F0E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10,3</w:t>
            </w:r>
          </w:p>
        </w:tc>
        <w:tc>
          <w:tcPr>
            <w:tcW w:w="610" w:type="pct"/>
            <w:tcBorders>
              <w:top w:val="single" w:sz="4" w:space="0" w:color="auto"/>
              <w:left w:val="nil"/>
              <w:bottom w:val="single" w:sz="4" w:space="0" w:color="auto"/>
              <w:right w:val="nil"/>
            </w:tcBorders>
            <w:vAlign w:val="center"/>
          </w:tcPr>
          <w:p w14:paraId="4EEBB244" w14:textId="739D4C71"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32,7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322CB8C" w14:textId="47BF1FF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37,0</w:t>
            </w:r>
          </w:p>
        </w:tc>
      </w:tr>
      <w:tr w:rsidR="00E877D2" w:rsidRPr="009729FE" w14:paraId="63F7D0D7" w14:textId="77777777" w:rsidTr="00F261BB">
        <w:trPr>
          <w:trHeight w:val="255"/>
        </w:trPr>
        <w:tc>
          <w:tcPr>
            <w:tcW w:w="404" w:type="pct"/>
            <w:vMerge/>
            <w:tcBorders>
              <w:left w:val="nil"/>
              <w:right w:val="nil"/>
            </w:tcBorders>
          </w:tcPr>
          <w:p w14:paraId="5484E971" w14:textId="77777777" w:rsidR="00E877D2" w:rsidRPr="009729FE" w:rsidRDefault="00E877D2" w:rsidP="00E877D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9FC8891" w14:textId="77777777" w:rsidR="00E877D2" w:rsidRPr="009729FE" w:rsidRDefault="00E877D2" w:rsidP="00E877D2">
            <w:pPr>
              <w:spacing w:before="40" w:after="20"/>
              <w:ind w:left="-79" w:firstLine="171"/>
              <w:rPr>
                <w:rFonts w:ascii="Arial Narrow" w:hAnsi="Arial Narrow" w:cs="Arial"/>
                <w:sz w:val="18"/>
              </w:rPr>
            </w:pPr>
            <w:r w:rsidRPr="009729FE">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80FE776" w14:textId="5FA63E38"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22.197</w:t>
            </w:r>
          </w:p>
        </w:tc>
        <w:tc>
          <w:tcPr>
            <w:tcW w:w="491" w:type="pct"/>
            <w:tcBorders>
              <w:top w:val="single" w:sz="4" w:space="0" w:color="auto"/>
              <w:left w:val="nil"/>
              <w:bottom w:val="single" w:sz="4" w:space="0" w:color="auto"/>
              <w:right w:val="nil"/>
            </w:tcBorders>
            <w:tcMar>
              <w:left w:w="0" w:type="dxa"/>
              <w:right w:w="0" w:type="dxa"/>
            </w:tcMar>
            <w:vAlign w:val="center"/>
          </w:tcPr>
          <w:p w14:paraId="552F69F7" w14:textId="324E9999"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2.518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bottom"/>
          </w:tcPr>
          <w:p w14:paraId="1701093E" w14:textId="4EC5A2C7"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14.084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DCC4134" w14:textId="7F300F42"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56,5</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FEE2BC7" w14:textId="633EB81C"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10,2</w:t>
            </w:r>
          </w:p>
        </w:tc>
        <w:tc>
          <w:tcPr>
            <w:tcW w:w="610" w:type="pct"/>
            <w:tcBorders>
              <w:top w:val="single" w:sz="4" w:space="0" w:color="auto"/>
              <w:left w:val="nil"/>
              <w:bottom w:val="single" w:sz="4" w:space="0" w:color="auto"/>
              <w:right w:val="nil"/>
            </w:tcBorders>
            <w:vAlign w:val="center"/>
          </w:tcPr>
          <w:p w14:paraId="2F123A80" w14:textId="7AC99100"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31,6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95B05BB" w14:textId="49A86EE3" w:rsidR="00E877D2" w:rsidRPr="00EC52B6" w:rsidRDefault="00E877D2" w:rsidP="00E877D2">
            <w:pPr>
              <w:spacing w:before="40" w:after="20"/>
              <w:ind w:left="13" w:right="170"/>
              <w:jc w:val="right"/>
              <w:rPr>
                <w:rFonts w:ascii="Arial Narrow" w:hAnsi="Arial Narrow" w:cs="Arial"/>
                <w:sz w:val="18"/>
              </w:rPr>
            </w:pPr>
            <w:r w:rsidRPr="00E877D2">
              <w:rPr>
                <w:rFonts w:ascii="Arial Narrow" w:hAnsi="Arial Narrow" w:cs="Arial"/>
                <w:sz w:val="18"/>
              </w:rPr>
              <w:t>37,0</w:t>
            </w:r>
          </w:p>
        </w:tc>
      </w:tr>
    </w:tbl>
    <w:p w14:paraId="40567B8E" w14:textId="77777777" w:rsidR="0059467A" w:rsidRPr="009729FE" w:rsidRDefault="0059467A" w:rsidP="002D6F76">
      <w:pPr>
        <w:spacing w:before="40" w:after="20"/>
        <w:ind w:left="13" w:right="-610"/>
        <w:jc w:val="center"/>
        <w:rPr>
          <w:b/>
        </w:rPr>
        <w:sectPr w:rsidR="0059467A" w:rsidRPr="009729FE" w:rsidSect="00D957C7">
          <w:headerReference w:type="default" r:id="rId24"/>
          <w:pgSz w:w="11907" w:h="16840" w:code="9"/>
          <w:pgMar w:top="567" w:right="851" w:bottom="680" w:left="851" w:header="567" w:footer="567" w:gutter="0"/>
          <w:cols w:space="720"/>
          <w:noEndnote/>
          <w:docGrid w:linePitch="272"/>
        </w:sectPr>
      </w:pPr>
    </w:p>
    <w:p w14:paraId="50CEC689" w14:textId="77777777" w:rsidR="00A45FBB" w:rsidRPr="00945431" w:rsidRDefault="00A45FBB" w:rsidP="00B70847">
      <w:pPr>
        <w:pStyle w:val="Corpodeltesto2"/>
        <w:tabs>
          <w:tab w:val="left" w:pos="0"/>
          <w:tab w:val="left" w:pos="6300"/>
        </w:tabs>
        <w:spacing w:line="240" w:lineRule="auto"/>
        <w:jc w:val="both"/>
        <w:rPr>
          <w:rFonts w:ascii="Arial" w:hAnsi="Arial" w:cs="Arial"/>
          <w:iCs/>
          <w:noProof/>
          <w:kern w:val="28"/>
          <w:sz w:val="21"/>
          <w:szCs w:val="21"/>
          <w:highlight w:val="yellow"/>
        </w:rPr>
      </w:pPr>
    </w:p>
    <w:p w14:paraId="27A34858" w14:textId="338804E7" w:rsidR="00B826C4" w:rsidRPr="00214789" w:rsidRDefault="00B826C4" w:rsidP="00B70847">
      <w:pPr>
        <w:pStyle w:val="Corpodeltesto2"/>
        <w:tabs>
          <w:tab w:val="left" w:pos="6300"/>
        </w:tabs>
        <w:spacing w:line="240" w:lineRule="auto"/>
        <w:jc w:val="both"/>
        <w:rPr>
          <w:rFonts w:ascii="Arial Narrow" w:hAnsi="Arial Narrow" w:cs="Arial"/>
          <w:color w:val="5F5F5F"/>
          <w:kern w:val="28"/>
          <w:sz w:val="20"/>
        </w:rPr>
      </w:pPr>
      <w:r w:rsidRPr="00F40D3B">
        <w:rPr>
          <w:rFonts w:ascii="Arial Narrow" w:hAnsi="Arial Narrow" w:cs="Arial"/>
          <w:b/>
          <w:color w:val="E42618"/>
          <w:sz w:val="22"/>
          <w:szCs w:val="22"/>
        </w:rPr>
        <w:t>PROSPETTO</w:t>
      </w:r>
      <w:r w:rsidRPr="00214789">
        <w:rPr>
          <w:rFonts w:ascii="Arial Narrow" w:hAnsi="Arial Narrow" w:cs="Arial"/>
          <w:b/>
          <w:color w:val="E42618"/>
          <w:sz w:val="22"/>
          <w:szCs w:val="22"/>
        </w:rPr>
        <w:t xml:space="preserve"> </w:t>
      </w:r>
      <w:r w:rsidR="00CD6DFC">
        <w:rPr>
          <w:rFonts w:ascii="Arial Narrow" w:hAnsi="Arial Narrow" w:cs="Arial"/>
          <w:b/>
          <w:color w:val="E42618"/>
          <w:sz w:val="22"/>
          <w:szCs w:val="22"/>
        </w:rPr>
        <w:t>8</w:t>
      </w:r>
      <w:r w:rsidRPr="00214789">
        <w:rPr>
          <w:rFonts w:ascii="Arial Narrow" w:hAnsi="Arial Narrow" w:cs="Arial"/>
          <w:b/>
          <w:color w:val="E42618"/>
          <w:sz w:val="22"/>
          <w:szCs w:val="22"/>
        </w:rPr>
        <w:t>.</w:t>
      </w:r>
      <w:r w:rsidRPr="00214789">
        <w:rPr>
          <w:rFonts w:ascii="Arial Narrow" w:hAnsi="Arial Narrow" w:cs="Arial"/>
          <w:b/>
          <w:color w:val="2298D1"/>
          <w:sz w:val="22"/>
          <w:szCs w:val="22"/>
        </w:rPr>
        <w:t xml:space="preserve"> </w:t>
      </w:r>
      <w:r w:rsidRPr="00214789">
        <w:rPr>
          <w:rFonts w:ascii="Arial Narrow" w:hAnsi="Arial Narrow" w:cs="Arial"/>
          <w:b/>
          <w:color w:val="5F5F5F"/>
          <w:kern w:val="28"/>
          <w:sz w:val="22"/>
          <w:szCs w:val="22"/>
        </w:rPr>
        <w:t xml:space="preserve">OCCUPATI, DISOCCUPATI, INATTIVI, TASSO DI OCCUPAZIONE, DISOCCUPAZIONE E INATTIVITÀ </w:t>
      </w:r>
      <w:r w:rsidR="006E0510">
        <w:rPr>
          <w:rFonts w:ascii="Arial Narrow" w:hAnsi="Arial Narrow" w:cs="Arial"/>
          <w:b/>
          <w:color w:val="5F5F5F"/>
          <w:kern w:val="28"/>
          <w:sz w:val="22"/>
          <w:szCs w:val="22"/>
        </w:rPr>
        <w:t xml:space="preserve">  </w:t>
      </w:r>
      <w:r w:rsidR="0076417F">
        <w:rPr>
          <w:rFonts w:ascii="Arial Narrow" w:hAnsi="Arial Narrow" w:cs="Arial"/>
          <w:b/>
          <w:color w:val="5F5F5F"/>
          <w:kern w:val="28"/>
          <w:sz w:val="22"/>
          <w:szCs w:val="22"/>
        </w:rPr>
        <w:t xml:space="preserve"> </w:t>
      </w:r>
      <w:r w:rsidR="003F0A4E" w:rsidRPr="003F0A4E">
        <w:rPr>
          <w:rFonts w:ascii="Arial Narrow" w:hAnsi="Arial Narrow" w:cs="Arial"/>
          <w:color w:val="5F5F5F"/>
          <w:kern w:val="28"/>
          <w:sz w:val="20"/>
        </w:rPr>
        <w:t>Dic</w:t>
      </w:r>
      <w:r w:rsidR="00BE0FCC" w:rsidRPr="003F0A4E">
        <w:rPr>
          <w:rFonts w:ascii="Arial Narrow" w:hAnsi="Arial Narrow" w:cs="Arial"/>
          <w:color w:val="5F5F5F"/>
          <w:kern w:val="28"/>
          <w:sz w:val="20"/>
        </w:rPr>
        <w:t>em</w:t>
      </w:r>
      <w:r w:rsidR="00BA7908" w:rsidRPr="003F0A4E">
        <w:rPr>
          <w:rFonts w:ascii="Arial Narrow" w:hAnsi="Arial Narrow" w:cs="Arial"/>
          <w:color w:val="5F5F5F"/>
          <w:kern w:val="28"/>
          <w:sz w:val="20"/>
        </w:rPr>
        <w:t>bre</w:t>
      </w:r>
      <w:r w:rsidR="002652FB" w:rsidRPr="003F0A4E">
        <w:rPr>
          <w:rFonts w:ascii="Arial Narrow" w:hAnsi="Arial Narrow" w:cs="Arial"/>
          <w:color w:val="5F5F5F"/>
          <w:kern w:val="28"/>
          <w:sz w:val="20"/>
        </w:rPr>
        <w:t xml:space="preserve"> </w:t>
      </w:r>
      <w:r w:rsidRPr="003F0A4E">
        <w:rPr>
          <w:rFonts w:ascii="Arial Narrow" w:hAnsi="Arial Narrow" w:cs="Arial"/>
          <w:color w:val="5F5F5F"/>
          <w:kern w:val="28"/>
          <w:sz w:val="20"/>
        </w:rPr>
        <w:t>201</w:t>
      </w:r>
      <w:r w:rsidR="007C715F" w:rsidRPr="003F0A4E">
        <w:rPr>
          <w:rFonts w:ascii="Arial Narrow" w:hAnsi="Arial Narrow" w:cs="Arial"/>
          <w:color w:val="5F5F5F"/>
          <w:kern w:val="28"/>
          <w:sz w:val="20"/>
        </w:rPr>
        <w:t>9</w:t>
      </w:r>
      <w:r w:rsidRPr="003F0A4E">
        <w:rPr>
          <w:rFonts w:ascii="Arial Narrow" w:hAnsi="Arial Narrow" w:cs="Arial"/>
          <w:color w:val="5F5F5F"/>
          <w:kern w:val="28"/>
          <w:sz w:val="20"/>
        </w:rPr>
        <w:t xml:space="preserve"> </w:t>
      </w:r>
      <w:r w:rsidR="002652FB" w:rsidRPr="003F0A4E">
        <w:rPr>
          <w:rFonts w:ascii="Arial Narrow" w:hAnsi="Arial Narrow" w:cs="Arial"/>
          <w:color w:val="5F5F5F"/>
          <w:kern w:val="28"/>
          <w:sz w:val="20"/>
        </w:rPr>
        <w:t>–</w:t>
      </w:r>
      <w:r w:rsidRPr="003F0A4E">
        <w:rPr>
          <w:rFonts w:ascii="Arial Narrow" w:hAnsi="Arial Narrow" w:cs="Arial"/>
          <w:color w:val="5F5F5F"/>
          <w:kern w:val="28"/>
          <w:sz w:val="20"/>
        </w:rPr>
        <w:t xml:space="preserve"> </w:t>
      </w:r>
      <w:r w:rsidR="003F0A4E" w:rsidRPr="003F0A4E">
        <w:rPr>
          <w:rFonts w:ascii="Arial Narrow" w:hAnsi="Arial Narrow" w:cs="Arial"/>
          <w:color w:val="5F5F5F"/>
          <w:kern w:val="28"/>
          <w:sz w:val="20"/>
        </w:rPr>
        <w:t>dic</w:t>
      </w:r>
      <w:r w:rsidR="00BE0FCC" w:rsidRPr="003F0A4E">
        <w:rPr>
          <w:rFonts w:ascii="Arial Narrow" w:hAnsi="Arial Narrow" w:cs="Arial"/>
          <w:color w:val="5F5F5F"/>
          <w:kern w:val="28"/>
          <w:sz w:val="20"/>
        </w:rPr>
        <w:t>em</w:t>
      </w:r>
      <w:r w:rsidR="00BA7908" w:rsidRPr="003F0A4E">
        <w:rPr>
          <w:rFonts w:ascii="Arial Narrow" w:hAnsi="Arial Narrow" w:cs="Arial"/>
          <w:color w:val="5F5F5F"/>
          <w:kern w:val="28"/>
          <w:sz w:val="20"/>
        </w:rPr>
        <w:t>bre</w:t>
      </w:r>
      <w:r w:rsidR="00CC7CAB" w:rsidRPr="003F0A4E">
        <w:rPr>
          <w:rFonts w:ascii="Arial Narrow" w:hAnsi="Arial Narrow" w:cs="Arial"/>
          <w:color w:val="5F5F5F"/>
          <w:kern w:val="28"/>
          <w:sz w:val="20"/>
        </w:rPr>
        <w:t xml:space="preserve"> </w:t>
      </w:r>
      <w:r w:rsidRPr="003F0A4E">
        <w:rPr>
          <w:rFonts w:ascii="Arial Narrow" w:hAnsi="Arial Narrow" w:cs="Arial"/>
          <w:color w:val="5F5F5F"/>
          <w:kern w:val="28"/>
          <w:sz w:val="20"/>
        </w:rPr>
        <w:t>20</w:t>
      </w:r>
      <w:r w:rsidR="007C715F" w:rsidRPr="003F0A4E">
        <w:rPr>
          <w:rFonts w:ascii="Arial Narrow" w:hAnsi="Arial Narrow" w:cs="Arial"/>
          <w:color w:val="5F5F5F"/>
          <w:kern w:val="28"/>
          <w:sz w:val="20"/>
        </w:rPr>
        <w:t>20</w:t>
      </w:r>
      <w:r w:rsidRPr="003F0A4E">
        <w:rPr>
          <w:rFonts w:ascii="Arial Narrow" w:hAnsi="Arial Narrow" w:cs="Arial"/>
          <w:color w:val="5F5F5F"/>
          <w:kern w:val="28"/>
          <w:sz w:val="20"/>
        </w:rPr>
        <w:t>, revisioni delle variazioni congiunturali</w:t>
      </w:r>
      <w:r w:rsidR="00CD240D">
        <w:rPr>
          <w:rStyle w:val="Rimandonotaapidipagina"/>
          <w:rFonts w:ascii="Arial Narrow" w:hAnsi="Arial Narrow"/>
          <w:color w:val="5F5F5F"/>
          <w:kern w:val="28"/>
          <w:sz w:val="20"/>
        </w:rPr>
        <w:footnoteReference w:id="3"/>
      </w:r>
    </w:p>
    <w:tbl>
      <w:tblPr>
        <w:tblW w:w="10206"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91"/>
        <w:gridCol w:w="1149"/>
        <w:gridCol w:w="1310"/>
        <w:gridCol w:w="1310"/>
        <w:gridCol w:w="1310"/>
        <w:gridCol w:w="1270"/>
        <w:gridCol w:w="1500"/>
        <w:gridCol w:w="1166"/>
      </w:tblGrid>
      <w:tr w:rsidR="00B826C4" w:rsidRPr="00214789" w14:paraId="4C7F0C01" w14:textId="77777777" w:rsidTr="004E277D">
        <w:trPr>
          <w:trHeight w:val="255"/>
        </w:trPr>
        <w:tc>
          <w:tcPr>
            <w:tcW w:w="583" w:type="pct"/>
            <w:vAlign w:val="center"/>
          </w:tcPr>
          <w:p w14:paraId="3E1B11E4" w14:textId="77777777" w:rsidR="00B826C4" w:rsidRPr="00214789" w:rsidRDefault="00B826C4" w:rsidP="00B70847">
            <w:pPr>
              <w:spacing w:before="40" w:after="20"/>
              <w:ind w:left="-75"/>
              <w:rPr>
                <w:rFonts w:ascii="Arial Narrow" w:hAnsi="Arial Narrow" w:cs="Arial"/>
                <w:b/>
                <w:sz w:val="18"/>
              </w:rPr>
            </w:pPr>
            <w:r w:rsidRPr="00214789">
              <w:rPr>
                <w:rFonts w:ascii="Arial Narrow" w:hAnsi="Arial Narrow" w:cs="Arial"/>
                <w:b/>
                <w:sz w:val="18"/>
              </w:rPr>
              <w:t xml:space="preserve">     Anno</w:t>
            </w:r>
          </w:p>
        </w:tc>
        <w:tc>
          <w:tcPr>
            <w:tcW w:w="563" w:type="pct"/>
            <w:vAlign w:val="center"/>
          </w:tcPr>
          <w:p w14:paraId="2F8A1AF7" w14:textId="77777777" w:rsidR="00B826C4" w:rsidRPr="00214789" w:rsidRDefault="00B826C4" w:rsidP="00B70847">
            <w:pPr>
              <w:spacing w:before="40" w:after="20"/>
              <w:rPr>
                <w:rFonts w:ascii="Arial Narrow" w:hAnsi="Arial Narrow" w:cs="Arial"/>
                <w:b/>
                <w:sz w:val="18"/>
              </w:rPr>
            </w:pPr>
            <w:r w:rsidRPr="00214789">
              <w:rPr>
                <w:rFonts w:ascii="Arial Narrow" w:hAnsi="Arial Narrow" w:cs="Arial"/>
                <w:b/>
                <w:sz w:val="18"/>
              </w:rPr>
              <w:t xml:space="preserve">   Mese</w:t>
            </w:r>
          </w:p>
        </w:tc>
        <w:tc>
          <w:tcPr>
            <w:tcW w:w="642" w:type="pct"/>
            <w:shd w:val="clear" w:color="auto" w:fill="FFFFFF"/>
            <w:vAlign w:val="center"/>
          </w:tcPr>
          <w:p w14:paraId="603945FA" w14:textId="77777777" w:rsidR="00B826C4" w:rsidRPr="00214789" w:rsidRDefault="00B826C4" w:rsidP="00A21F60">
            <w:pPr>
              <w:tabs>
                <w:tab w:val="left" w:pos="275"/>
              </w:tabs>
              <w:spacing w:before="40" w:after="20"/>
              <w:ind w:right="178"/>
              <w:jc w:val="right"/>
              <w:rPr>
                <w:rFonts w:ascii="Arial Narrow" w:hAnsi="Arial Narrow" w:cs="Arial"/>
                <w:b/>
                <w:sz w:val="18"/>
              </w:rPr>
            </w:pPr>
            <w:r w:rsidRPr="00214789">
              <w:rPr>
                <w:rFonts w:ascii="Arial Narrow" w:hAnsi="Arial Narrow" w:cs="Arial"/>
                <w:b/>
                <w:sz w:val="18"/>
              </w:rPr>
              <w:t>Occupati</w:t>
            </w:r>
          </w:p>
        </w:tc>
        <w:tc>
          <w:tcPr>
            <w:tcW w:w="642" w:type="pct"/>
            <w:shd w:val="clear" w:color="auto" w:fill="FFFFFF"/>
            <w:vAlign w:val="center"/>
          </w:tcPr>
          <w:p w14:paraId="103E7645" w14:textId="77777777" w:rsidR="00B826C4" w:rsidRPr="00214789" w:rsidRDefault="00B826C4" w:rsidP="00A21F60">
            <w:pPr>
              <w:spacing w:before="40" w:after="20"/>
              <w:ind w:right="178"/>
              <w:jc w:val="right"/>
              <w:rPr>
                <w:rFonts w:ascii="Arial Narrow" w:hAnsi="Arial Narrow" w:cs="Arial"/>
                <w:b/>
                <w:sz w:val="18"/>
              </w:rPr>
            </w:pPr>
            <w:r w:rsidRPr="00214789">
              <w:rPr>
                <w:rFonts w:ascii="Arial Narrow" w:hAnsi="Arial Narrow" w:cs="Arial"/>
                <w:b/>
                <w:sz w:val="18"/>
              </w:rPr>
              <w:t>Disoccupati</w:t>
            </w:r>
          </w:p>
        </w:tc>
        <w:tc>
          <w:tcPr>
            <w:tcW w:w="642" w:type="pct"/>
            <w:shd w:val="clear" w:color="auto" w:fill="FFFFFF"/>
            <w:vAlign w:val="center"/>
          </w:tcPr>
          <w:p w14:paraId="474BDE80" w14:textId="77777777" w:rsidR="00B826C4" w:rsidRPr="00214789" w:rsidRDefault="00B826C4" w:rsidP="00A21F60">
            <w:pPr>
              <w:spacing w:before="40" w:after="20"/>
              <w:ind w:right="178"/>
              <w:jc w:val="right"/>
              <w:rPr>
                <w:rFonts w:ascii="Arial Narrow" w:hAnsi="Arial Narrow" w:cs="Arial"/>
                <w:b/>
                <w:sz w:val="18"/>
              </w:rPr>
            </w:pPr>
            <w:r w:rsidRPr="00214789">
              <w:rPr>
                <w:rFonts w:ascii="Arial Narrow" w:hAnsi="Arial Narrow" w:cs="Arial"/>
                <w:b/>
                <w:sz w:val="18"/>
              </w:rPr>
              <w:t>Inattivi</w:t>
            </w:r>
          </w:p>
          <w:p w14:paraId="44A3BF7F" w14:textId="77777777" w:rsidR="00B826C4" w:rsidRPr="00214789" w:rsidRDefault="00B826C4" w:rsidP="00A21F60">
            <w:pPr>
              <w:spacing w:before="40" w:after="20"/>
              <w:ind w:right="178"/>
              <w:jc w:val="right"/>
              <w:rPr>
                <w:rFonts w:ascii="Arial Narrow" w:hAnsi="Arial Narrow" w:cs="Arial"/>
                <w:b/>
                <w:sz w:val="18"/>
              </w:rPr>
            </w:pPr>
            <w:r w:rsidRPr="00214789">
              <w:rPr>
                <w:rFonts w:ascii="Arial Narrow" w:hAnsi="Arial Narrow" w:cs="Arial"/>
                <w:b/>
                <w:sz w:val="18"/>
              </w:rPr>
              <w:t>15-64 anni</w:t>
            </w:r>
          </w:p>
        </w:tc>
        <w:tc>
          <w:tcPr>
            <w:tcW w:w="622" w:type="pct"/>
            <w:shd w:val="clear" w:color="auto" w:fill="FFFFFF"/>
            <w:vAlign w:val="center"/>
          </w:tcPr>
          <w:p w14:paraId="58F653A9" w14:textId="77777777" w:rsidR="00B826C4" w:rsidRPr="00214789" w:rsidRDefault="00B826C4" w:rsidP="00A21F60">
            <w:pPr>
              <w:spacing w:before="40" w:after="20"/>
              <w:ind w:right="178"/>
              <w:jc w:val="right"/>
              <w:rPr>
                <w:rFonts w:ascii="Arial Narrow" w:hAnsi="Arial Narrow" w:cs="Arial"/>
                <w:b/>
                <w:sz w:val="18"/>
              </w:rPr>
            </w:pPr>
            <w:r w:rsidRPr="00214789">
              <w:rPr>
                <w:rFonts w:ascii="Arial Narrow" w:hAnsi="Arial Narrow" w:cs="Arial"/>
                <w:b/>
                <w:sz w:val="18"/>
              </w:rPr>
              <w:t>Tasso di occupazione</w:t>
            </w:r>
          </w:p>
          <w:p w14:paraId="7CF46324" w14:textId="77777777" w:rsidR="00B826C4" w:rsidRPr="00214789" w:rsidRDefault="00B826C4" w:rsidP="00A21F60">
            <w:pPr>
              <w:spacing w:before="40" w:after="20"/>
              <w:ind w:right="178"/>
              <w:jc w:val="right"/>
              <w:rPr>
                <w:rFonts w:ascii="Arial Narrow" w:hAnsi="Arial Narrow" w:cs="Arial"/>
                <w:b/>
                <w:sz w:val="18"/>
              </w:rPr>
            </w:pPr>
            <w:r w:rsidRPr="00214789">
              <w:rPr>
                <w:rFonts w:ascii="Arial Narrow" w:hAnsi="Arial Narrow" w:cs="Arial"/>
                <w:b/>
                <w:sz w:val="18"/>
              </w:rPr>
              <w:t>15-64 anni</w:t>
            </w:r>
          </w:p>
        </w:tc>
        <w:tc>
          <w:tcPr>
            <w:tcW w:w="735" w:type="pct"/>
            <w:shd w:val="clear" w:color="auto" w:fill="FFFFFF"/>
            <w:vAlign w:val="center"/>
          </w:tcPr>
          <w:p w14:paraId="468C59BC" w14:textId="77777777" w:rsidR="00B826C4" w:rsidRPr="00214789" w:rsidRDefault="00B826C4" w:rsidP="00A21F60">
            <w:pPr>
              <w:spacing w:before="40" w:after="20"/>
              <w:ind w:right="178"/>
              <w:jc w:val="right"/>
              <w:rPr>
                <w:rFonts w:ascii="Arial Narrow" w:hAnsi="Arial Narrow" w:cs="Arial"/>
                <w:b/>
                <w:sz w:val="18"/>
              </w:rPr>
            </w:pPr>
            <w:r w:rsidRPr="00214789">
              <w:rPr>
                <w:rFonts w:ascii="Arial Narrow" w:hAnsi="Arial Narrow" w:cs="Arial"/>
                <w:b/>
                <w:sz w:val="18"/>
              </w:rPr>
              <w:t>Tasso di disoccupazione</w:t>
            </w:r>
          </w:p>
        </w:tc>
        <w:tc>
          <w:tcPr>
            <w:tcW w:w="571" w:type="pct"/>
            <w:shd w:val="clear" w:color="auto" w:fill="FFFFFF"/>
            <w:vAlign w:val="center"/>
          </w:tcPr>
          <w:p w14:paraId="115B4C4E" w14:textId="77777777" w:rsidR="00B826C4" w:rsidRPr="00214789" w:rsidRDefault="00B826C4" w:rsidP="00A21F60">
            <w:pPr>
              <w:spacing w:before="40" w:after="20"/>
              <w:ind w:right="178"/>
              <w:jc w:val="right"/>
              <w:rPr>
                <w:rFonts w:ascii="Arial Narrow" w:hAnsi="Arial Narrow" w:cs="Arial"/>
                <w:b/>
                <w:sz w:val="18"/>
              </w:rPr>
            </w:pPr>
            <w:r w:rsidRPr="00214789">
              <w:rPr>
                <w:rFonts w:ascii="Arial Narrow" w:hAnsi="Arial Narrow" w:cs="Arial"/>
                <w:b/>
                <w:sz w:val="18"/>
              </w:rPr>
              <w:t>Tasso di inattività</w:t>
            </w:r>
          </w:p>
          <w:p w14:paraId="768AF8FD" w14:textId="77777777" w:rsidR="00B826C4" w:rsidRPr="00214789" w:rsidRDefault="00B826C4" w:rsidP="00A21F60">
            <w:pPr>
              <w:spacing w:before="40" w:after="20"/>
              <w:ind w:right="178"/>
              <w:jc w:val="right"/>
              <w:rPr>
                <w:rFonts w:ascii="Arial Narrow" w:hAnsi="Arial Narrow" w:cs="Arial"/>
                <w:b/>
                <w:sz w:val="18"/>
              </w:rPr>
            </w:pPr>
            <w:r w:rsidRPr="00214789">
              <w:rPr>
                <w:rFonts w:ascii="Arial Narrow" w:hAnsi="Arial Narrow" w:cs="Arial"/>
                <w:b/>
                <w:sz w:val="18"/>
              </w:rPr>
              <w:t>15-64 anni</w:t>
            </w:r>
          </w:p>
        </w:tc>
      </w:tr>
      <w:tr w:rsidR="003F0A4E" w14:paraId="2914E964" w14:textId="77777777" w:rsidTr="00F70744">
        <w:trPr>
          <w:trHeight w:val="67"/>
        </w:trPr>
        <w:tc>
          <w:tcPr>
            <w:tcW w:w="583" w:type="pct"/>
          </w:tcPr>
          <w:p w14:paraId="40FC5336" w14:textId="77777777" w:rsidR="003F0A4E" w:rsidRPr="0017680E" w:rsidRDefault="003F0A4E" w:rsidP="003F0A4E">
            <w:pPr>
              <w:spacing w:before="40" w:after="20"/>
              <w:ind w:firstLine="171"/>
              <w:rPr>
                <w:rFonts w:ascii="Arial Narrow" w:hAnsi="Arial Narrow" w:cs="Arial"/>
                <w:sz w:val="18"/>
              </w:rPr>
            </w:pPr>
            <w:r w:rsidRPr="0017680E">
              <w:rPr>
                <w:rFonts w:ascii="Arial Narrow" w:hAnsi="Arial Narrow" w:cs="Arial"/>
                <w:b/>
                <w:sz w:val="18"/>
              </w:rPr>
              <w:t>201</w:t>
            </w:r>
            <w:r>
              <w:rPr>
                <w:rFonts w:ascii="Arial Narrow" w:hAnsi="Arial Narrow" w:cs="Arial"/>
                <w:b/>
                <w:sz w:val="18"/>
              </w:rPr>
              <w:t>9</w:t>
            </w:r>
          </w:p>
        </w:tc>
        <w:tc>
          <w:tcPr>
            <w:tcW w:w="563" w:type="pct"/>
            <w:tcBorders>
              <w:bottom w:val="single" w:sz="4" w:space="0" w:color="auto"/>
            </w:tcBorders>
            <w:vAlign w:val="center"/>
          </w:tcPr>
          <w:p w14:paraId="2B111815" w14:textId="66FC2D94" w:rsidR="003F0A4E" w:rsidRPr="00334E12" w:rsidRDefault="003F0A4E" w:rsidP="003F0A4E">
            <w:pPr>
              <w:spacing w:before="40" w:after="20"/>
              <w:ind w:firstLine="171"/>
              <w:rPr>
                <w:rFonts w:ascii="Arial Narrow" w:hAnsi="Arial Narrow" w:cs="Arial"/>
                <w:sz w:val="18"/>
              </w:rPr>
            </w:pPr>
            <w:r w:rsidRPr="00334E12">
              <w:rPr>
                <w:rFonts w:ascii="Arial Narrow" w:hAnsi="Arial Narrow" w:cs="Arial"/>
                <w:sz w:val="18"/>
              </w:rPr>
              <w:t>Dicembre</w:t>
            </w:r>
          </w:p>
        </w:tc>
        <w:tc>
          <w:tcPr>
            <w:tcW w:w="642" w:type="pct"/>
            <w:shd w:val="clear" w:color="auto" w:fill="D9D9D9"/>
            <w:tcMar>
              <w:left w:w="0" w:type="dxa"/>
              <w:right w:w="0" w:type="dxa"/>
            </w:tcMar>
            <w:vAlign w:val="bottom"/>
          </w:tcPr>
          <w:p w14:paraId="49D5B2D2" w14:textId="06F7249C"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0,0</w:t>
            </w:r>
          </w:p>
        </w:tc>
        <w:tc>
          <w:tcPr>
            <w:tcW w:w="642" w:type="pct"/>
            <w:tcMar>
              <w:left w:w="0" w:type="dxa"/>
              <w:right w:w="0" w:type="dxa"/>
            </w:tcMar>
            <w:vAlign w:val="bottom"/>
          </w:tcPr>
          <w:p w14:paraId="263A1049" w14:textId="1A18BEC0"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-0,3</w:t>
            </w:r>
          </w:p>
        </w:tc>
        <w:tc>
          <w:tcPr>
            <w:tcW w:w="642" w:type="pct"/>
            <w:shd w:val="clear" w:color="auto" w:fill="D9D9D9"/>
            <w:tcMar>
              <w:left w:w="0" w:type="dxa"/>
              <w:right w:w="0" w:type="dxa"/>
            </w:tcMar>
            <w:vAlign w:val="bottom"/>
          </w:tcPr>
          <w:p w14:paraId="1C8F8CE0" w14:textId="24C70622"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0,0</w:t>
            </w:r>
          </w:p>
        </w:tc>
        <w:tc>
          <w:tcPr>
            <w:tcW w:w="622" w:type="pct"/>
            <w:shd w:val="clear" w:color="auto" w:fill="auto"/>
            <w:tcMar>
              <w:left w:w="0" w:type="dxa"/>
              <w:right w:w="0" w:type="dxa"/>
            </w:tcMar>
            <w:vAlign w:val="bottom"/>
          </w:tcPr>
          <w:p w14:paraId="4A1C245F" w14:textId="6040171F"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0,0</w:t>
            </w:r>
          </w:p>
        </w:tc>
        <w:tc>
          <w:tcPr>
            <w:tcW w:w="735" w:type="pct"/>
            <w:shd w:val="clear" w:color="auto" w:fill="D9D9D9"/>
            <w:tcMar>
              <w:left w:w="0" w:type="dxa"/>
              <w:right w:w="0" w:type="dxa"/>
            </w:tcMar>
            <w:vAlign w:val="bottom"/>
          </w:tcPr>
          <w:p w14:paraId="34AC36CA" w14:textId="1ACBA3FC"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0,0</w:t>
            </w:r>
          </w:p>
        </w:tc>
        <w:tc>
          <w:tcPr>
            <w:tcW w:w="571" w:type="pct"/>
            <w:shd w:val="clear" w:color="auto" w:fill="auto"/>
            <w:tcMar>
              <w:left w:w="0" w:type="dxa"/>
              <w:right w:w="0" w:type="dxa"/>
            </w:tcMar>
            <w:vAlign w:val="bottom"/>
          </w:tcPr>
          <w:p w14:paraId="4DBEBAE6" w14:textId="7CE178D3"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0,0</w:t>
            </w:r>
          </w:p>
        </w:tc>
      </w:tr>
      <w:tr w:rsidR="003F0A4E" w:rsidRPr="0017680E" w14:paraId="38AA722F" w14:textId="77777777" w:rsidTr="00A57F56">
        <w:trPr>
          <w:trHeight w:val="255"/>
        </w:trPr>
        <w:tc>
          <w:tcPr>
            <w:tcW w:w="583" w:type="pct"/>
            <w:vMerge w:val="restart"/>
            <w:tcBorders>
              <w:top w:val="single" w:sz="4" w:space="0" w:color="auto"/>
              <w:bottom w:val="nil"/>
            </w:tcBorders>
          </w:tcPr>
          <w:p w14:paraId="01141EA1" w14:textId="77777777" w:rsidR="003F0A4E" w:rsidRPr="0017680E" w:rsidRDefault="003F0A4E" w:rsidP="003F0A4E">
            <w:pPr>
              <w:spacing w:before="40" w:after="20"/>
              <w:ind w:firstLine="171"/>
              <w:rPr>
                <w:rFonts w:ascii="Arial Narrow" w:hAnsi="Arial Narrow" w:cs="Arial"/>
                <w:b/>
                <w:sz w:val="18"/>
              </w:rPr>
            </w:pPr>
            <w:r>
              <w:rPr>
                <w:rFonts w:ascii="Arial Narrow" w:hAnsi="Arial Narrow" w:cs="Arial"/>
                <w:b/>
                <w:sz w:val="18"/>
              </w:rPr>
              <w:t>2020</w:t>
            </w:r>
          </w:p>
        </w:tc>
        <w:tc>
          <w:tcPr>
            <w:tcW w:w="563" w:type="pct"/>
            <w:vAlign w:val="bottom"/>
          </w:tcPr>
          <w:p w14:paraId="7BE7B338" w14:textId="77777777" w:rsidR="003F0A4E" w:rsidRPr="00334E12" w:rsidRDefault="003F0A4E" w:rsidP="003F0A4E">
            <w:pPr>
              <w:spacing w:before="40" w:after="20"/>
              <w:ind w:firstLine="171"/>
              <w:rPr>
                <w:rFonts w:ascii="Arial Narrow" w:hAnsi="Arial Narrow" w:cs="Arial"/>
                <w:sz w:val="18"/>
              </w:rPr>
            </w:pPr>
            <w:r w:rsidRPr="00334E12">
              <w:rPr>
                <w:rFonts w:ascii="Arial Narrow" w:hAnsi="Arial Narrow" w:cs="Arial"/>
                <w:sz w:val="18"/>
              </w:rPr>
              <w:t>Gennaio</w:t>
            </w:r>
          </w:p>
        </w:tc>
        <w:tc>
          <w:tcPr>
            <w:tcW w:w="642" w:type="pct"/>
            <w:shd w:val="clear" w:color="auto" w:fill="D9D9D9"/>
            <w:tcMar>
              <w:left w:w="0" w:type="dxa"/>
              <w:right w:w="0" w:type="dxa"/>
            </w:tcMar>
            <w:vAlign w:val="bottom"/>
          </w:tcPr>
          <w:p w14:paraId="02D3560C" w14:textId="2425C4EE"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+0,3</w:t>
            </w:r>
          </w:p>
        </w:tc>
        <w:tc>
          <w:tcPr>
            <w:tcW w:w="642" w:type="pct"/>
            <w:tcMar>
              <w:left w:w="0" w:type="dxa"/>
              <w:right w:w="0" w:type="dxa"/>
            </w:tcMar>
            <w:vAlign w:val="bottom"/>
          </w:tcPr>
          <w:p w14:paraId="0098BC31" w14:textId="29F3E9F7"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-0,9</w:t>
            </w:r>
          </w:p>
        </w:tc>
        <w:tc>
          <w:tcPr>
            <w:tcW w:w="642" w:type="pct"/>
            <w:shd w:val="clear" w:color="auto" w:fill="D9D9D9"/>
            <w:tcMar>
              <w:left w:w="0" w:type="dxa"/>
              <w:right w:w="0" w:type="dxa"/>
            </w:tcMar>
            <w:vAlign w:val="bottom"/>
          </w:tcPr>
          <w:p w14:paraId="7E784F42" w14:textId="387067F1"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-0,3</w:t>
            </w:r>
          </w:p>
        </w:tc>
        <w:tc>
          <w:tcPr>
            <w:tcW w:w="622" w:type="pct"/>
            <w:shd w:val="clear" w:color="auto" w:fill="auto"/>
            <w:tcMar>
              <w:left w:w="0" w:type="dxa"/>
              <w:right w:w="0" w:type="dxa"/>
            </w:tcMar>
            <w:vAlign w:val="bottom"/>
          </w:tcPr>
          <w:p w14:paraId="6885954C" w14:textId="66EF5B95"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+0,2</w:t>
            </w:r>
          </w:p>
        </w:tc>
        <w:tc>
          <w:tcPr>
            <w:tcW w:w="735" w:type="pct"/>
            <w:shd w:val="clear" w:color="auto" w:fill="D9D9D9"/>
            <w:tcMar>
              <w:left w:w="0" w:type="dxa"/>
              <w:right w:w="0" w:type="dxa"/>
            </w:tcMar>
            <w:vAlign w:val="bottom"/>
          </w:tcPr>
          <w:p w14:paraId="67BD7B38" w14:textId="20A75B05"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571" w:type="pct"/>
            <w:shd w:val="clear" w:color="auto" w:fill="auto"/>
            <w:tcMar>
              <w:left w:w="0" w:type="dxa"/>
              <w:right w:w="0" w:type="dxa"/>
            </w:tcMar>
            <w:vAlign w:val="bottom"/>
          </w:tcPr>
          <w:p w14:paraId="6B2D01C9" w14:textId="0959929B"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r>
      <w:tr w:rsidR="003F0A4E" w:rsidRPr="0017680E" w14:paraId="5712AF08" w14:textId="77777777" w:rsidTr="00BA7908">
        <w:trPr>
          <w:trHeight w:val="255"/>
        </w:trPr>
        <w:tc>
          <w:tcPr>
            <w:tcW w:w="583" w:type="pct"/>
            <w:vMerge/>
            <w:tcBorders>
              <w:top w:val="single" w:sz="4" w:space="0" w:color="auto"/>
              <w:bottom w:val="nil"/>
            </w:tcBorders>
          </w:tcPr>
          <w:p w14:paraId="7DEB39C8" w14:textId="77777777" w:rsidR="003F0A4E" w:rsidRDefault="003F0A4E" w:rsidP="003F0A4E">
            <w:pPr>
              <w:spacing w:before="40" w:after="20"/>
              <w:ind w:firstLine="171"/>
              <w:rPr>
                <w:rFonts w:ascii="Arial Narrow" w:hAnsi="Arial Narrow" w:cs="Arial"/>
                <w:b/>
                <w:sz w:val="18"/>
              </w:rPr>
            </w:pPr>
          </w:p>
        </w:tc>
        <w:tc>
          <w:tcPr>
            <w:tcW w:w="563" w:type="pct"/>
            <w:vAlign w:val="center"/>
          </w:tcPr>
          <w:p w14:paraId="44149D26" w14:textId="77777777" w:rsidR="003F0A4E" w:rsidRPr="00334E12" w:rsidRDefault="003F0A4E" w:rsidP="003F0A4E">
            <w:pPr>
              <w:spacing w:before="40" w:after="20"/>
              <w:ind w:firstLine="171"/>
              <w:rPr>
                <w:rFonts w:ascii="Arial Narrow" w:hAnsi="Arial Narrow" w:cs="Arial"/>
                <w:sz w:val="18"/>
              </w:rPr>
            </w:pPr>
            <w:r w:rsidRPr="0017680E">
              <w:rPr>
                <w:rFonts w:ascii="Arial Narrow" w:hAnsi="Arial Narrow" w:cs="Arial"/>
                <w:sz w:val="18"/>
              </w:rPr>
              <w:t>Febbraio</w:t>
            </w:r>
          </w:p>
        </w:tc>
        <w:tc>
          <w:tcPr>
            <w:tcW w:w="642" w:type="pct"/>
            <w:shd w:val="clear" w:color="auto" w:fill="D9D9D9"/>
            <w:tcMar>
              <w:left w:w="0" w:type="dxa"/>
              <w:right w:w="0" w:type="dxa"/>
            </w:tcMar>
            <w:vAlign w:val="bottom"/>
          </w:tcPr>
          <w:p w14:paraId="65DD9F6E" w14:textId="31C5F43A"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-0,4</w:t>
            </w:r>
          </w:p>
        </w:tc>
        <w:tc>
          <w:tcPr>
            <w:tcW w:w="642" w:type="pct"/>
            <w:tcMar>
              <w:left w:w="0" w:type="dxa"/>
              <w:right w:w="0" w:type="dxa"/>
            </w:tcMar>
            <w:vAlign w:val="bottom"/>
          </w:tcPr>
          <w:p w14:paraId="023A3CFF" w14:textId="6A826D24"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+2,4</w:t>
            </w:r>
          </w:p>
        </w:tc>
        <w:tc>
          <w:tcPr>
            <w:tcW w:w="642" w:type="pct"/>
            <w:shd w:val="clear" w:color="auto" w:fill="D9D9D9"/>
            <w:tcMar>
              <w:left w:w="0" w:type="dxa"/>
              <w:right w:w="0" w:type="dxa"/>
            </w:tcMar>
            <w:vAlign w:val="bottom"/>
          </w:tcPr>
          <w:p w14:paraId="0F42A3AF" w14:textId="67DEB642"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+0,3</w:t>
            </w:r>
          </w:p>
        </w:tc>
        <w:tc>
          <w:tcPr>
            <w:tcW w:w="622" w:type="pct"/>
            <w:shd w:val="clear" w:color="auto" w:fill="auto"/>
            <w:tcMar>
              <w:left w:w="0" w:type="dxa"/>
              <w:right w:w="0" w:type="dxa"/>
            </w:tcMar>
            <w:vAlign w:val="bottom"/>
          </w:tcPr>
          <w:p w14:paraId="0A8E2807" w14:textId="1C3DF2F9"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-0,2</w:t>
            </w:r>
          </w:p>
        </w:tc>
        <w:tc>
          <w:tcPr>
            <w:tcW w:w="735" w:type="pct"/>
            <w:shd w:val="clear" w:color="auto" w:fill="D9D9D9"/>
            <w:tcMar>
              <w:left w:w="0" w:type="dxa"/>
              <w:right w:w="0" w:type="dxa"/>
            </w:tcMar>
            <w:vAlign w:val="bottom"/>
          </w:tcPr>
          <w:p w14:paraId="0AA2488C" w14:textId="5FE3F271"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+0,3</w:t>
            </w:r>
          </w:p>
        </w:tc>
        <w:tc>
          <w:tcPr>
            <w:tcW w:w="571" w:type="pct"/>
            <w:shd w:val="clear" w:color="auto" w:fill="auto"/>
            <w:tcMar>
              <w:left w:w="0" w:type="dxa"/>
              <w:right w:w="0" w:type="dxa"/>
            </w:tcMar>
            <w:vAlign w:val="bottom"/>
          </w:tcPr>
          <w:p w14:paraId="0EC5D896" w14:textId="05058777"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r>
      <w:tr w:rsidR="003F0A4E" w:rsidRPr="0017680E" w14:paraId="5DF28092" w14:textId="77777777" w:rsidTr="00A57F56">
        <w:trPr>
          <w:trHeight w:val="255"/>
        </w:trPr>
        <w:tc>
          <w:tcPr>
            <w:tcW w:w="583" w:type="pct"/>
            <w:vMerge/>
            <w:tcBorders>
              <w:bottom w:val="nil"/>
            </w:tcBorders>
          </w:tcPr>
          <w:p w14:paraId="02D1BD1F" w14:textId="77777777" w:rsidR="003F0A4E" w:rsidRDefault="003F0A4E" w:rsidP="003F0A4E">
            <w:pPr>
              <w:spacing w:before="40" w:after="20"/>
              <w:ind w:firstLine="171"/>
              <w:rPr>
                <w:rFonts w:ascii="Arial Narrow" w:hAnsi="Arial Narrow" w:cs="Arial"/>
                <w:b/>
                <w:sz w:val="18"/>
              </w:rPr>
            </w:pPr>
          </w:p>
        </w:tc>
        <w:tc>
          <w:tcPr>
            <w:tcW w:w="563" w:type="pct"/>
            <w:vAlign w:val="center"/>
          </w:tcPr>
          <w:p w14:paraId="4351015D" w14:textId="77777777" w:rsidR="003F0A4E" w:rsidRPr="00334E12" w:rsidRDefault="003F0A4E" w:rsidP="003F0A4E">
            <w:pPr>
              <w:spacing w:before="40" w:after="20"/>
              <w:ind w:firstLine="171"/>
              <w:rPr>
                <w:rFonts w:ascii="Arial Narrow" w:hAnsi="Arial Narrow" w:cs="Arial"/>
                <w:sz w:val="18"/>
              </w:rPr>
            </w:pPr>
            <w:r w:rsidRPr="00334E12">
              <w:rPr>
                <w:rFonts w:ascii="Arial Narrow" w:hAnsi="Arial Narrow" w:cs="Arial"/>
                <w:sz w:val="18"/>
              </w:rPr>
              <w:t>Marzo</w:t>
            </w:r>
          </w:p>
        </w:tc>
        <w:tc>
          <w:tcPr>
            <w:tcW w:w="642" w:type="pct"/>
            <w:shd w:val="clear" w:color="auto" w:fill="D9D9D9"/>
            <w:tcMar>
              <w:left w:w="0" w:type="dxa"/>
              <w:right w:w="0" w:type="dxa"/>
            </w:tcMar>
            <w:vAlign w:val="bottom"/>
          </w:tcPr>
          <w:p w14:paraId="15AE21FC" w14:textId="3DA20AB8"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-0,8</w:t>
            </w:r>
          </w:p>
        </w:tc>
        <w:tc>
          <w:tcPr>
            <w:tcW w:w="642" w:type="pct"/>
            <w:tcMar>
              <w:left w:w="0" w:type="dxa"/>
              <w:right w:w="0" w:type="dxa"/>
            </w:tcMar>
            <w:vAlign w:val="bottom"/>
          </w:tcPr>
          <w:p w14:paraId="545A78D1" w14:textId="722FBBA0"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-16,5</w:t>
            </w:r>
          </w:p>
        </w:tc>
        <w:tc>
          <w:tcPr>
            <w:tcW w:w="642" w:type="pct"/>
            <w:shd w:val="clear" w:color="auto" w:fill="D9D9D9"/>
            <w:tcMar>
              <w:left w:w="0" w:type="dxa"/>
              <w:right w:w="0" w:type="dxa"/>
            </w:tcMar>
            <w:vAlign w:val="bottom"/>
          </w:tcPr>
          <w:p w14:paraId="2DD9D393" w14:textId="5D9D53BA"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+4,5</w:t>
            </w:r>
          </w:p>
        </w:tc>
        <w:tc>
          <w:tcPr>
            <w:tcW w:w="622" w:type="pct"/>
            <w:shd w:val="clear" w:color="auto" w:fill="auto"/>
            <w:tcMar>
              <w:left w:w="0" w:type="dxa"/>
              <w:right w:w="0" w:type="dxa"/>
            </w:tcMar>
            <w:vAlign w:val="bottom"/>
          </w:tcPr>
          <w:p w14:paraId="18968C97" w14:textId="1B4729FF"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-0,5</w:t>
            </w:r>
          </w:p>
        </w:tc>
        <w:tc>
          <w:tcPr>
            <w:tcW w:w="735" w:type="pct"/>
            <w:shd w:val="clear" w:color="auto" w:fill="D9D9D9"/>
            <w:tcMar>
              <w:left w:w="0" w:type="dxa"/>
              <w:right w:w="0" w:type="dxa"/>
            </w:tcMar>
            <w:vAlign w:val="bottom"/>
          </w:tcPr>
          <w:p w14:paraId="629C3CB1" w14:textId="17C94DB1"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-1,5</w:t>
            </w:r>
          </w:p>
        </w:tc>
        <w:tc>
          <w:tcPr>
            <w:tcW w:w="571" w:type="pct"/>
            <w:shd w:val="clear" w:color="auto" w:fill="auto"/>
            <w:tcMar>
              <w:left w:w="0" w:type="dxa"/>
              <w:right w:w="0" w:type="dxa"/>
            </w:tcMar>
            <w:vAlign w:val="bottom"/>
          </w:tcPr>
          <w:p w14:paraId="1ED14937" w14:textId="09568781"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+1,6</w:t>
            </w:r>
          </w:p>
        </w:tc>
      </w:tr>
      <w:tr w:rsidR="003F0A4E" w:rsidRPr="0017680E" w14:paraId="37917222" w14:textId="77777777" w:rsidTr="00A57F56">
        <w:trPr>
          <w:trHeight w:val="255"/>
        </w:trPr>
        <w:tc>
          <w:tcPr>
            <w:tcW w:w="583" w:type="pct"/>
            <w:vMerge/>
            <w:tcBorders>
              <w:bottom w:val="nil"/>
            </w:tcBorders>
          </w:tcPr>
          <w:p w14:paraId="3B3B46B8" w14:textId="77777777" w:rsidR="003F0A4E" w:rsidRDefault="003F0A4E" w:rsidP="003F0A4E">
            <w:pPr>
              <w:spacing w:before="40" w:after="20"/>
              <w:ind w:firstLine="171"/>
              <w:rPr>
                <w:rFonts w:ascii="Arial Narrow" w:hAnsi="Arial Narrow" w:cs="Arial"/>
                <w:b/>
                <w:sz w:val="18"/>
              </w:rPr>
            </w:pPr>
          </w:p>
        </w:tc>
        <w:tc>
          <w:tcPr>
            <w:tcW w:w="563" w:type="pct"/>
            <w:vAlign w:val="center"/>
          </w:tcPr>
          <w:p w14:paraId="6C14C6F9" w14:textId="77777777" w:rsidR="003F0A4E" w:rsidRPr="0017680E" w:rsidRDefault="003F0A4E" w:rsidP="003F0A4E">
            <w:pPr>
              <w:spacing w:before="40" w:after="20"/>
              <w:ind w:firstLine="171"/>
              <w:rPr>
                <w:rFonts w:ascii="Arial Narrow" w:hAnsi="Arial Narrow" w:cs="Arial"/>
                <w:sz w:val="18"/>
              </w:rPr>
            </w:pPr>
            <w:r w:rsidRPr="00334E12">
              <w:rPr>
                <w:rFonts w:ascii="Arial Narrow" w:hAnsi="Arial Narrow" w:cs="Arial"/>
                <w:sz w:val="18"/>
              </w:rPr>
              <w:t>Aprile</w:t>
            </w:r>
          </w:p>
        </w:tc>
        <w:tc>
          <w:tcPr>
            <w:tcW w:w="642" w:type="pct"/>
            <w:shd w:val="clear" w:color="auto" w:fill="D9D9D9"/>
            <w:tcMar>
              <w:left w:w="0" w:type="dxa"/>
              <w:right w:w="0" w:type="dxa"/>
            </w:tcMar>
            <w:vAlign w:val="bottom"/>
          </w:tcPr>
          <w:p w14:paraId="74223F42" w14:textId="24545BA1"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+0,2</w:t>
            </w:r>
          </w:p>
        </w:tc>
        <w:tc>
          <w:tcPr>
            <w:tcW w:w="642" w:type="pct"/>
            <w:tcMar>
              <w:left w:w="0" w:type="dxa"/>
              <w:right w:w="0" w:type="dxa"/>
            </w:tcMar>
            <w:vAlign w:val="bottom"/>
          </w:tcPr>
          <w:p w14:paraId="60E1AA1B" w14:textId="218E2C8F"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+16,3</w:t>
            </w:r>
          </w:p>
        </w:tc>
        <w:tc>
          <w:tcPr>
            <w:tcW w:w="642" w:type="pct"/>
            <w:shd w:val="clear" w:color="auto" w:fill="D9D9D9"/>
            <w:tcMar>
              <w:left w:w="0" w:type="dxa"/>
              <w:right w:w="0" w:type="dxa"/>
            </w:tcMar>
            <w:vAlign w:val="bottom"/>
          </w:tcPr>
          <w:p w14:paraId="4C47B3A3" w14:textId="2E1D86E3"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-3,0</w:t>
            </w:r>
          </w:p>
        </w:tc>
        <w:tc>
          <w:tcPr>
            <w:tcW w:w="622" w:type="pct"/>
            <w:shd w:val="clear" w:color="auto" w:fill="auto"/>
            <w:tcMar>
              <w:left w:w="0" w:type="dxa"/>
              <w:right w:w="0" w:type="dxa"/>
            </w:tcMar>
            <w:vAlign w:val="bottom"/>
          </w:tcPr>
          <w:p w14:paraId="75C34848" w14:textId="68F6379D"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735" w:type="pct"/>
            <w:shd w:val="clear" w:color="auto" w:fill="D9D9D9"/>
            <w:tcMar>
              <w:left w:w="0" w:type="dxa"/>
              <w:right w:w="0" w:type="dxa"/>
            </w:tcMar>
            <w:vAlign w:val="bottom"/>
          </w:tcPr>
          <w:p w14:paraId="5FB8EAB7" w14:textId="180CE0FB"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+1,3</w:t>
            </w:r>
          </w:p>
        </w:tc>
        <w:tc>
          <w:tcPr>
            <w:tcW w:w="571" w:type="pct"/>
            <w:shd w:val="clear" w:color="auto" w:fill="auto"/>
            <w:tcMar>
              <w:left w:w="0" w:type="dxa"/>
              <w:right w:w="0" w:type="dxa"/>
            </w:tcMar>
            <w:vAlign w:val="bottom"/>
          </w:tcPr>
          <w:p w14:paraId="5411525C" w14:textId="76AF61BD"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-1,1</w:t>
            </w:r>
          </w:p>
        </w:tc>
      </w:tr>
      <w:tr w:rsidR="003F0A4E" w:rsidRPr="0017680E" w14:paraId="52F0614B" w14:textId="77777777" w:rsidTr="00A57F56">
        <w:trPr>
          <w:trHeight w:val="255"/>
        </w:trPr>
        <w:tc>
          <w:tcPr>
            <w:tcW w:w="583" w:type="pct"/>
            <w:vMerge/>
            <w:tcBorders>
              <w:bottom w:val="nil"/>
            </w:tcBorders>
          </w:tcPr>
          <w:p w14:paraId="61D44C9B" w14:textId="77777777" w:rsidR="003F0A4E" w:rsidRDefault="003F0A4E" w:rsidP="003F0A4E">
            <w:pPr>
              <w:spacing w:before="40" w:after="20"/>
              <w:ind w:firstLine="171"/>
              <w:rPr>
                <w:rFonts w:ascii="Arial Narrow" w:hAnsi="Arial Narrow" w:cs="Arial"/>
                <w:b/>
                <w:sz w:val="18"/>
              </w:rPr>
            </w:pPr>
          </w:p>
        </w:tc>
        <w:tc>
          <w:tcPr>
            <w:tcW w:w="563" w:type="pct"/>
            <w:vAlign w:val="center"/>
          </w:tcPr>
          <w:p w14:paraId="288BB060" w14:textId="77777777" w:rsidR="003F0A4E" w:rsidRPr="00334E12" w:rsidRDefault="003F0A4E" w:rsidP="003F0A4E">
            <w:pPr>
              <w:spacing w:before="40" w:after="20"/>
              <w:ind w:firstLine="171"/>
              <w:rPr>
                <w:rFonts w:ascii="Arial Narrow" w:hAnsi="Arial Narrow" w:cs="Arial"/>
                <w:sz w:val="18"/>
              </w:rPr>
            </w:pPr>
            <w:r w:rsidRPr="00334E12">
              <w:rPr>
                <w:rFonts w:ascii="Arial Narrow" w:hAnsi="Arial Narrow" w:cs="Arial"/>
                <w:sz w:val="18"/>
              </w:rPr>
              <w:t>Maggio</w:t>
            </w:r>
          </w:p>
        </w:tc>
        <w:tc>
          <w:tcPr>
            <w:tcW w:w="642" w:type="pct"/>
            <w:shd w:val="clear" w:color="auto" w:fill="D9D9D9"/>
            <w:tcMar>
              <w:left w:w="0" w:type="dxa"/>
              <w:right w:w="0" w:type="dxa"/>
            </w:tcMar>
            <w:vAlign w:val="bottom"/>
          </w:tcPr>
          <w:p w14:paraId="11FA1317" w14:textId="21E4031B"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+0,2</w:t>
            </w:r>
          </w:p>
        </w:tc>
        <w:tc>
          <w:tcPr>
            <w:tcW w:w="642" w:type="pct"/>
            <w:tcMar>
              <w:left w:w="0" w:type="dxa"/>
              <w:right w:w="0" w:type="dxa"/>
            </w:tcMar>
            <w:vAlign w:val="bottom"/>
          </w:tcPr>
          <w:p w14:paraId="41BB2662" w14:textId="206D6A86"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-4,5</w:t>
            </w:r>
          </w:p>
        </w:tc>
        <w:tc>
          <w:tcPr>
            <w:tcW w:w="642" w:type="pct"/>
            <w:shd w:val="clear" w:color="auto" w:fill="D9D9D9"/>
            <w:tcMar>
              <w:left w:w="0" w:type="dxa"/>
              <w:right w:w="0" w:type="dxa"/>
            </w:tcMar>
            <w:vAlign w:val="bottom"/>
          </w:tcPr>
          <w:p w14:paraId="43BC4CF3" w14:textId="292E772D"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+0,3</w:t>
            </w:r>
          </w:p>
        </w:tc>
        <w:tc>
          <w:tcPr>
            <w:tcW w:w="622" w:type="pct"/>
            <w:shd w:val="clear" w:color="auto" w:fill="auto"/>
            <w:tcMar>
              <w:left w:w="0" w:type="dxa"/>
              <w:right w:w="0" w:type="dxa"/>
            </w:tcMar>
            <w:vAlign w:val="bottom"/>
          </w:tcPr>
          <w:p w14:paraId="29E0EDD4" w14:textId="436F68C2"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735" w:type="pct"/>
            <w:shd w:val="clear" w:color="auto" w:fill="D9D9D9"/>
            <w:tcMar>
              <w:left w:w="0" w:type="dxa"/>
              <w:right w:w="0" w:type="dxa"/>
            </w:tcMar>
            <w:vAlign w:val="bottom"/>
          </w:tcPr>
          <w:p w14:paraId="3510B8E8" w14:textId="7F317B59"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-0,3</w:t>
            </w:r>
          </w:p>
        </w:tc>
        <w:tc>
          <w:tcPr>
            <w:tcW w:w="571" w:type="pct"/>
            <w:shd w:val="clear" w:color="auto" w:fill="auto"/>
            <w:tcMar>
              <w:left w:w="0" w:type="dxa"/>
              <w:right w:w="0" w:type="dxa"/>
            </w:tcMar>
            <w:vAlign w:val="bottom"/>
          </w:tcPr>
          <w:p w14:paraId="5D925C6B" w14:textId="08BD17E6"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r>
      <w:tr w:rsidR="003F0A4E" w:rsidRPr="0017680E" w14:paraId="4CEBEC81" w14:textId="77777777" w:rsidTr="00A57F56">
        <w:trPr>
          <w:trHeight w:val="255"/>
        </w:trPr>
        <w:tc>
          <w:tcPr>
            <w:tcW w:w="583" w:type="pct"/>
            <w:vMerge/>
            <w:tcBorders>
              <w:bottom w:val="nil"/>
            </w:tcBorders>
          </w:tcPr>
          <w:p w14:paraId="6AD14DB7" w14:textId="77777777" w:rsidR="003F0A4E" w:rsidRDefault="003F0A4E" w:rsidP="003F0A4E">
            <w:pPr>
              <w:spacing w:before="40" w:after="20"/>
              <w:ind w:firstLine="171"/>
              <w:rPr>
                <w:rFonts w:ascii="Arial Narrow" w:hAnsi="Arial Narrow" w:cs="Arial"/>
                <w:b/>
                <w:sz w:val="18"/>
              </w:rPr>
            </w:pPr>
          </w:p>
        </w:tc>
        <w:tc>
          <w:tcPr>
            <w:tcW w:w="563" w:type="pct"/>
            <w:vAlign w:val="center"/>
          </w:tcPr>
          <w:p w14:paraId="7A9F4CA7" w14:textId="77777777" w:rsidR="003F0A4E" w:rsidRPr="00334E12" w:rsidRDefault="003F0A4E" w:rsidP="003F0A4E">
            <w:pPr>
              <w:spacing w:before="40" w:after="20"/>
              <w:ind w:firstLine="171"/>
              <w:rPr>
                <w:rFonts w:ascii="Arial Narrow" w:hAnsi="Arial Narrow" w:cs="Arial"/>
                <w:sz w:val="18"/>
              </w:rPr>
            </w:pPr>
            <w:r w:rsidRPr="00334E12">
              <w:rPr>
                <w:rFonts w:ascii="Arial Narrow" w:hAnsi="Arial Narrow" w:cs="Arial"/>
                <w:sz w:val="18"/>
              </w:rPr>
              <w:t>Giugno</w:t>
            </w:r>
          </w:p>
        </w:tc>
        <w:tc>
          <w:tcPr>
            <w:tcW w:w="642" w:type="pct"/>
            <w:shd w:val="clear" w:color="auto" w:fill="D9D9D9"/>
            <w:tcMar>
              <w:left w:w="0" w:type="dxa"/>
              <w:right w:w="0" w:type="dxa"/>
            </w:tcMar>
            <w:vAlign w:val="bottom"/>
          </w:tcPr>
          <w:p w14:paraId="4C4CA784" w14:textId="194CE65E"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642" w:type="pct"/>
            <w:tcMar>
              <w:left w:w="0" w:type="dxa"/>
              <w:right w:w="0" w:type="dxa"/>
            </w:tcMar>
            <w:vAlign w:val="bottom"/>
          </w:tcPr>
          <w:p w14:paraId="33C34EBE" w14:textId="2D542ABC"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+1,3</w:t>
            </w:r>
          </w:p>
        </w:tc>
        <w:tc>
          <w:tcPr>
            <w:tcW w:w="642" w:type="pct"/>
            <w:shd w:val="clear" w:color="auto" w:fill="D9D9D9"/>
            <w:tcMar>
              <w:left w:w="0" w:type="dxa"/>
              <w:right w:w="0" w:type="dxa"/>
            </w:tcMar>
            <w:vAlign w:val="bottom"/>
          </w:tcPr>
          <w:p w14:paraId="66B0960E" w14:textId="1E19EDBA"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-0,3</w:t>
            </w:r>
          </w:p>
        </w:tc>
        <w:tc>
          <w:tcPr>
            <w:tcW w:w="622" w:type="pct"/>
            <w:shd w:val="clear" w:color="auto" w:fill="auto"/>
            <w:tcMar>
              <w:left w:w="0" w:type="dxa"/>
              <w:right w:w="0" w:type="dxa"/>
            </w:tcMar>
            <w:vAlign w:val="bottom"/>
          </w:tcPr>
          <w:p w14:paraId="1F79786C" w14:textId="1C0B4AD4"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735" w:type="pct"/>
            <w:shd w:val="clear" w:color="auto" w:fill="D9D9D9"/>
            <w:tcMar>
              <w:left w:w="0" w:type="dxa"/>
              <w:right w:w="0" w:type="dxa"/>
            </w:tcMar>
            <w:vAlign w:val="bottom"/>
          </w:tcPr>
          <w:p w14:paraId="120D78D7" w14:textId="291151D9"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571" w:type="pct"/>
            <w:shd w:val="clear" w:color="auto" w:fill="auto"/>
            <w:tcMar>
              <w:left w:w="0" w:type="dxa"/>
              <w:right w:w="0" w:type="dxa"/>
            </w:tcMar>
            <w:vAlign w:val="bottom"/>
          </w:tcPr>
          <w:p w14:paraId="29E18D06" w14:textId="27F950D6"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r>
      <w:tr w:rsidR="003F0A4E" w:rsidRPr="0017680E" w14:paraId="08C96099" w14:textId="77777777" w:rsidTr="00A57F56">
        <w:trPr>
          <w:trHeight w:val="255"/>
        </w:trPr>
        <w:tc>
          <w:tcPr>
            <w:tcW w:w="583" w:type="pct"/>
            <w:vMerge/>
            <w:tcBorders>
              <w:bottom w:val="nil"/>
            </w:tcBorders>
          </w:tcPr>
          <w:p w14:paraId="11DCFC17" w14:textId="77777777" w:rsidR="003F0A4E" w:rsidRDefault="003F0A4E" w:rsidP="003F0A4E">
            <w:pPr>
              <w:spacing w:before="40" w:after="20"/>
              <w:ind w:firstLine="171"/>
              <w:rPr>
                <w:rFonts w:ascii="Arial Narrow" w:hAnsi="Arial Narrow" w:cs="Arial"/>
                <w:b/>
                <w:sz w:val="18"/>
              </w:rPr>
            </w:pPr>
          </w:p>
        </w:tc>
        <w:tc>
          <w:tcPr>
            <w:tcW w:w="563" w:type="pct"/>
            <w:vAlign w:val="center"/>
          </w:tcPr>
          <w:p w14:paraId="65BFAF0F" w14:textId="77777777" w:rsidR="003F0A4E" w:rsidRPr="00334E12" w:rsidRDefault="003F0A4E" w:rsidP="003F0A4E">
            <w:pPr>
              <w:spacing w:before="40" w:after="20"/>
              <w:ind w:firstLine="171"/>
              <w:rPr>
                <w:rFonts w:ascii="Arial Narrow" w:hAnsi="Arial Narrow" w:cs="Arial"/>
                <w:sz w:val="18"/>
              </w:rPr>
            </w:pPr>
            <w:r w:rsidRPr="00334E12">
              <w:rPr>
                <w:rFonts w:ascii="Arial Narrow" w:hAnsi="Arial Narrow" w:cs="Arial"/>
                <w:sz w:val="18"/>
              </w:rPr>
              <w:t>Luglio</w:t>
            </w:r>
          </w:p>
        </w:tc>
        <w:tc>
          <w:tcPr>
            <w:tcW w:w="642" w:type="pct"/>
            <w:shd w:val="clear" w:color="auto" w:fill="D9D9D9"/>
            <w:tcMar>
              <w:left w:w="0" w:type="dxa"/>
              <w:right w:w="0" w:type="dxa"/>
            </w:tcMar>
            <w:vAlign w:val="bottom"/>
          </w:tcPr>
          <w:p w14:paraId="05ABAED7" w14:textId="4790DB87"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642" w:type="pct"/>
            <w:tcMar>
              <w:left w:w="0" w:type="dxa"/>
              <w:right w:w="0" w:type="dxa"/>
            </w:tcMar>
            <w:vAlign w:val="bottom"/>
          </w:tcPr>
          <w:p w14:paraId="265F2029" w14:textId="642342F7"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+1,9</w:t>
            </w:r>
          </w:p>
        </w:tc>
        <w:tc>
          <w:tcPr>
            <w:tcW w:w="642" w:type="pct"/>
            <w:shd w:val="clear" w:color="auto" w:fill="D9D9D9"/>
            <w:tcMar>
              <w:left w:w="0" w:type="dxa"/>
              <w:right w:w="0" w:type="dxa"/>
            </w:tcMar>
            <w:vAlign w:val="bottom"/>
          </w:tcPr>
          <w:p w14:paraId="2A618542" w14:textId="4ACCB2D0"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622" w:type="pct"/>
            <w:shd w:val="clear" w:color="auto" w:fill="auto"/>
            <w:tcMar>
              <w:left w:w="0" w:type="dxa"/>
              <w:right w:w="0" w:type="dxa"/>
            </w:tcMar>
            <w:vAlign w:val="bottom"/>
          </w:tcPr>
          <w:p w14:paraId="7A420FF0" w14:textId="28EEABA1"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735" w:type="pct"/>
            <w:shd w:val="clear" w:color="auto" w:fill="D9D9D9"/>
            <w:tcMar>
              <w:left w:w="0" w:type="dxa"/>
              <w:right w:w="0" w:type="dxa"/>
            </w:tcMar>
            <w:vAlign w:val="bottom"/>
          </w:tcPr>
          <w:p w14:paraId="536A57A8" w14:textId="5EA11BB5"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+0,2</w:t>
            </w:r>
          </w:p>
        </w:tc>
        <w:tc>
          <w:tcPr>
            <w:tcW w:w="571" w:type="pct"/>
            <w:shd w:val="clear" w:color="auto" w:fill="auto"/>
            <w:tcMar>
              <w:left w:w="0" w:type="dxa"/>
              <w:right w:w="0" w:type="dxa"/>
            </w:tcMar>
            <w:vAlign w:val="bottom"/>
          </w:tcPr>
          <w:p w14:paraId="31B1B068" w14:textId="4C006A63"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0,0</w:t>
            </w:r>
          </w:p>
        </w:tc>
      </w:tr>
      <w:tr w:rsidR="003F0A4E" w:rsidRPr="0017680E" w14:paraId="4C237C4A" w14:textId="77777777" w:rsidTr="00F45B92">
        <w:trPr>
          <w:trHeight w:val="255"/>
        </w:trPr>
        <w:tc>
          <w:tcPr>
            <w:tcW w:w="583" w:type="pct"/>
            <w:vMerge/>
            <w:tcBorders>
              <w:bottom w:val="nil"/>
            </w:tcBorders>
          </w:tcPr>
          <w:p w14:paraId="308B86C1" w14:textId="77777777" w:rsidR="003F0A4E" w:rsidRDefault="003F0A4E" w:rsidP="003F0A4E">
            <w:pPr>
              <w:spacing w:before="40" w:after="20"/>
              <w:ind w:firstLine="171"/>
              <w:rPr>
                <w:rFonts w:ascii="Arial Narrow" w:hAnsi="Arial Narrow" w:cs="Arial"/>
                <w:b/>
                <w:sz w:val="18"/>
              </w:rPr>
            </w:pPr>
          </w:p>
        </w:tc>
        <w:tc>
          <w:tcPr>
            <w:tcW w:w="563" w:type="pct"/>
            <w:vAlign w:val="center"/>
          </w:tcPr>
          <w:p w14:paraId="73BD644A" w14:textId="77777777" w:rsidR="003F0A4E" w:rsidRPr="00334E12" w:rsidRDefault="003F0A4E" w:rsidP="003F0A4E">
            <w:pPr>
              <w:spacing w:before="40" w:after="20"/>
              <w:ind w:firstLine="171"/>
              <w:rPr>
                <w:rFonts w:ascii="Arial Narrow" w:hAnsi="Arial Narrow" w:cs="Arial"/>
                <w:sz w:val="18"/>
              </w:rPr>
            </w:pPr>
            <w:r w:rsidRPr="00334E12">
              <w:rPr>
                <w:rFonts w:ascii="Arial Narrow" w:hAnsi="Arial Narrow" w:cs="Arial"/>
                <w:sz w:val="18"/>
              </w:rPr>
              <w:t>Agosto</w:t>
            </w:r>
          </w:p>
        </w:tc>
        <w:tc>
          <w:tcPr>
            <w:tcW w:w="642" w:type="pct"/>
            <w:shd w:val="clear" w:color="auto" w:fill="D9D9D9"/>
            <w:tcMar>
              <w:left w:w="0" w:type="dxa"/>
              <w:right w:w="0" w:type="dxa"/>
            </w:tcMar>
            <w:vAlign w:val="bottom"/>
          </w:tcPr>
          <w:p w14:paraId="43BD6457" w14:textId="227E69DA"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-0,2</w:t>
            </w:r>
          </w:p>
        </w:tc>
        <w:tc>
          <w:tcPr>
            <w:tcW w:w="642" w:type="pct"/>
            <w:tcMar>
              <w:left w:w="0" w:type="dxa"/>
              <w:right w:w="0" w:type="dxa"/>
            </w:tcMar>
            <w:vAlign w:val="bottom"/>
          </w:tcPr>
          <w:p w14:paraId="53BF4861" w14:textId="7A26C371"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+1,4</w:t>
            </w:r>
          </w:p>
        </w:tc>
        <w:tc>
          <w:tcPr>
            <w:tcW w:w="642" w:type="pct"/>
            <w:shd w:val="clear" w:color="auto" w:fill="D9D9D9"/>
            <w:tcMar>
              <w:left w:w="0" w:type="dxa"/>
              <w:right w:w="0" w:type="dxa"/>
            </w:tcMar>
            <w:vAlign w:val="bottom"/>
          </w:tcPr>
          <w:p w14:paraId="6C4884DB" w14:textId="67FF1291"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0,0</w:t>
            </w:r>
          </w:p>
        </w:tc>
        <w:tc>
          <w:tcPr>
            <w:tcW w:w="622" w:type="pct"/>
            <w:shd w:val="clear" w:color="auto" w:fill="auto"/>
            <w:tcMar>
              <w:left w:w="0" w:type="dxa"/>
              <w:right w:w="0" w:type="dxa"/>
            </w:tcMar>
            <w:vAlign w:val="bottom"/>
          </w:tcPr>
          <w:p w14:paraId="351DBAAC" w14:textId="02BDEB83"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735" w:type="pct"/>
            <w:shd w:val="clear" w:color="auto" w:fill="D9D9D9"/>
            <w:tcMar>
              <w:left w:w="0" w:type="dxa"/>
              <w:right w:w="0" w:type="dxa"/>
            </w:tcMar>
            <w:vAlign w:val="bottom"/>
          </w:tcPr>
          <w:p w14:paraId="508F2EBA" w14:textId="734B35E5"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571" w:type="pct"/>
            <w:shd w:val="clear" w:color="auto" w:fill="auto"/>
            <w:tcMar>
              <w:left w:w="0" w:type="dxa"/>
              <w:right w:w="0" w:type="dxa"/>
            </w:tcMar>
            <w:vAlign w:val="bottom"/>
          </w:tcPr>
          <w:p w14:paraId="20007209" w14:textId="141EF0E1"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0,0</w:t>
            </w:r>
          </w:p>
        </w:tc>
      </w:tr>
      <w:tr w:rsidR="003F0A4E" w:rsidRPr="0017680E" w14:paraId="709059F6" w14:textId="77777777" w:rsidTr="00F45B92">
        <w:trPr>
          <w:trHeight w:val="255"/>
        </w:trPr>
        <w:tc>
          <w:tcPr>
            <w:tcW w:w="583" w:type="pct"/>
            <w:vMerge/>
            <w:tcBorders>
              <w:bottom w:val="nil"/>
            </w:tcBorders>
          </w:tcPr>
          <w:p w14:paraId="0864057E" w14:textId="77777777" w:rsidR="003F0A4E" w:rsidRDefault="003F0A4E" w:rsidP="003F0A4E">
            <w:pPr>
              <w:spacing w:before="40" w:after="20"/>
              <w:ind w:firstLine="171"/>
              <w:rPr>
                <w:rFonts w:ascii="Arial Narrow" w:hAnsi="Arial Narrow" w:cs="Arial"/>
                <w:b/>
                <w:sz w:val="18"/>
              </w:rPr>
            </w:pPr>
          </w:p>
        </w:tc>
        <w:tc>
          <w:tcPr>
            <w:tcW w:w="563" w:type="pct"/>
            <w:vAlign w:val="center"/>
          </w:tcPr>
          <w:p w14:paraId="003367C1" w14:textId="77777777" w:rsidR="003F0A4E" w:rsidRPr="00334E12" w:rsidRDefault="003F0A4E" w:rsidP="003F0A4E">
            <w:pPr>
              <w:spacing w:before="40" w:after="20"/>
              <w:ind w:firstLine="171"/>
              <w:rPr>
                <w:rFonts w:ascii="Arial Narrow" w:hAnsi="Arial Narrow" w:cs="Arial"/>
                <w:sz w:val="18"/>
              </w:rPr>
            </w:pPr>
            <w:r w:rsidRPr="00334E12">
              <w:rPr>
                <w:rFonts w:ascii="Arial Narrow" w:hAnsi="Arial Narrow" w:cs="Arial"/>
                <w:sz w:val="18"/>
              </w:rPr>
              <w:t>Settembre</w:t>
            </w:r>
          </w:p>
        </w:tc>
        <w:tc>
          <w:tcPr>
            <w:tcW w:w="642" w:type="pct"/>
            <w:shd w:val="clear" w:color="auto" w:fill="D9D9D9"/>
            <w:tcMar>
              <w:left w:w="0" w:type="dxa"/>
              <w:right w:w="0" w:type="dxa"/>
            </w:tcMar>
            <w:vAlign w:val="bottom"/>
          </w:tcPr>
          <w:p w14:paraId="4F1FF456" w14:textId="12AD3A63"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-0,2</w:t>
            </w:r>
          </w:p>
        </w:tc>
        <w:tc>
          <w:tcPr>
            <w:tcW w:w="642" w:type="pct"/>
            <w:tcMar>
              <w:left w:w="0" w:type="dxa"/>
              <w:right w:w="0" w:type="dxa"/>
            </w:tcMar>
            <w:vAlign w:val="bottom"/>
          </w:tcPr>
          <w:p w14:paraId="17ED5AF1" w14:textId="60D5A95E"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+1,9</w:t>
            </w:r>
          </w:p>
        </w:tc>
        <w:tc>
          <w:tcPr>
            <w:tcW w:w="642" w:type="pct"/>
            <w:shd w:val="clear" w:color="auto" w:fill="D9D9D9"/>
            <w:tcMar>
              <w:left w:w="0" w:type="dxa"/>
              <w:right w:w="0" w:type="dxa"/>
            </w:tcMar>
            <w:vAlign w:val="bottom"/>
          </w:tcPr>
          <w:p w14:paraId="07C68D4C" w14:textId="5218A745"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0,0</w:t>
            </w:r>
          </w:p>
        </w:tc>
        <w:tc>
          <w:tcPr>
            <w:tcW w:w="622" w:type="pct"/>
            <w:shd w:val="clear" w:color="auto" w:fill="auto"/>
            <w:tcMar>
              <w:left w:w="0" w:type="dxa"/>
              <w:right w:w="0" w:type="dxa"/>
            </w:tcMar>
            <w:vAlign w:val="bottom"/>
          </w:tcPr>
          <w:p w14:paraId="6727437F" w14:textId="24373268"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735" w:type="pct"/>
            <w:shd w:val="clear" w:color="auto" w:fill="D9D9D9"/>
            <w:tcMar>
              <w:left w:w="0" w:type="dxa"/>
              <w:right w:w="0" w:type="dxa"/>
            </w:tcMar>
            <w:vAlign w:val="bottom"/>
          </w:tcPr>
          <w:p w14:paraId="68554363" w14:textId="255F320C"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+0,2</w:t>
            </w:r>
          </w:p>
        </w:tc>
        <w:tc>
          <w:tcPr>
            <w:tcW w:w="571" w:type="pct"/>
            <w:shd w:val="clear" w:color="auto" w:fill="auto"/>
            <w:tcMar>
              <w:left w:w="0" w:type="dxa"/>
              <w:right w:w="0" w:type="dxa"/>
            </w:tcMar>
            <w:vAlign w:val="bottom"/>
          </w:tcPr>
          <w:p w14:paraId="2A072E84" w14:textId="04FBBC85"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0,0</w:t>
            </w:r>
          </w:p>
        </w:tc>
      </w:tr>
      <w:tr w:rsidR="003F0A4E" w:rsidRPr="0017680E" w14:paraId="7FBD51A8" w14:textId="77777777" w:rsidTr="00F45B92">
        <w:trPr>
          <w:trHeight w:val="255"/>
        </w:trPr>
        <w:tc>
          <w:tcPr>
            <w:tcW w:w="583" w:type="pct"/>
            <w:vMerge/>
            <w:tcBorders>
              <w:bottom w:val="nil"/>
            </w:tcBorders>
          </w:tcPr>
          <w:p w14:paraId="6CD834AA" w14:textId="77777777" w:rsidR="003F0A4E" w:rsidRDefault="003F0A4E" w:rsidP="003F0A4E">
            <w:pPr>
              <w:spacing w:before="40" w:after="20"/>
              <w:ind w:firstLine="171"/>
              <w:rPr>
                <w:rFonts w:ascii="Arial Narrow" w:hAnsi="Arial Narrow" w:cs="Arial"/>
                <w:b/>
                <w:sz w:val="18"/>
              </w:rPr>
            </w:pPr>
          </w:p>
        </w:tc>
        <w:tc>
          <w:tcPr>
            <w:tcW w:w="563" w:type="pct"/>
            <w:vAlign w:val="center"/>
          </w:tcPr>
          <w:p w14:paraId="3D69592A" w14:textId="77777777" w:rsidR="003F0A4E" w:rsidRPr="00334E12" w:rsidRDefault="003F0A4E" w:rsidP="003F0A4E">
            <w:pPr>
              <w:spacing w:before="40" w:after="20"/>
              <w:ind w:firstLine="171"/>
              <w:rPr>
                <w:rFonts w:ascii="Arial Narrow" w:hAnsi="Arial Narrow" w:cs="Arial"/>
                <w:sz w:val="18"/>
              </w:rPr>
            </w:pPr>
            <w:r w:rsidRPr="00334E12">
              <w:rPr>
                <w:rFonts w:ascii="Arial Narrow" w:hAnsi="Arial Narrow" w:cs="Arial"/>
                <w:sz w:val="18"/>
              </w:rPr>
              <w:t>Ottobre</w:t>
            </w:r>
          </w:p>
        </w:tc>
        <w:tc>
          <w:tcPr>
            <w:tcW w:w="642" w:type="pct"/>
            <w:shd w:val="clear" w:color="auto" w:fill="D9D9D9"/>
            <w:tcMar>
              <w:left w:w="0" w:type="dxa"/>
              <w:right w:w="0" w:type="dxa"/>
            </w:tcMar>
            <w:vAlign w:val="bottom"/>
          </w:tcPr>
          <w:p w14:paraId="0D8E8065" w14:textId="55F98F6F"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642" w:type="pct"/>
            <w:tcMar>
              <w:left w:w="0" w:type="dxa"/>
              <w:right w:w="0" w:type="dxa"/>
            </w:tcMar>
            <w:vAlign w:val="bottom"/>
          </w:tcPr>
          <w:p w14:paraId="2EE057E4" w14:textId="46C96384"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+1,5</w:t>
            </w:r>
          </w:p>
        </w:tc>
        <w:tc>
          <w:tcPr>
            <w:tcW w:w="642" w:type="pct"/>
            <w:shd w:val="clear" w:color="auto" w:fill="D9D9D9"/>
            <w:tcMar>
              <w:left w:w="0" w:type="dxa"/>
              <w:right w:w="0" w:type="dxa"/>
            </w:tcMar>
            <w:vAlign w:val="bottom"/>
          </w:tcPr>
          <w:p w14:paraId="6F989E51" w14:textId="6B444AE2"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622" w:type="pct"/>
            <w:shd w:val="clear" w:color="auto" w:fill="auto"/>
            <w:tcMar>
              <w:left w:w="0" w:type="dxa"/>
              <w:right w:w="0" w:type="dxa"/>
            </w:tcMar>
            <w:vAlign w:val="bottom"/>
          </w:tcPr>
          <w:p w14:paraId="4CFE771F" w14:textId="484ACDFB"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735" w:type="pct"/>
            <w:shd w:val="clear" w:color="auto" w:fill="D9D9D9"/>
            <w:tcMar>
              <w:left w:w="0" w:type="dxa"/>
              <w:right w:w="0" w:type="dxa"/>
            </w:tcMar>
            <w:vAlign w:val="bottom"/>
          </w:tcPr>
          <w:p w14:paraId="592CB71A" w14:textId="696E845C"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571" w:type="pct"/>
            <w:shd w:val="clear" w:color="auto" w:fill="auto"/>
            <w:tcMar>
              <w:left w:w="0" w:type="dxa"/>
              <w:right w:w="0" w:type="dxa"/>
            </w:tcMar>
            <w:vAlign w:val="bottom"/>
          </w:tcPr>
          <w:p w14:paraId="23794E4B" w14:textId="43B3F110"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0,0</w:t>
            </w:r>
          </w:p>
        </w:tc>
      </w:tr>
      <w:tr w:rsidR="003F0A4E" w:rsidRPr="0017680E" w14:paraId="1795D336" w14:textId="77777777" w:rsidTr="00F45B92">
        <w:trPr>
          <w:trHeight w:val="255"/>
        </w:trPr>
        <w:tc>
          <w:tcPr>
            <w:tcW w:w="583" w:type="pct"/>
            <w:vMerge/>
            <w:tcBorders>
              <w:bottom w:val="nil"/>
            </w:tcBorders>
          </w:tcPr>
          <w:p w14:paraId="2301599B" w14:textId="77777777" w:rsidR="003F0A4E" w:rsidRDefault="003F0A4E" w:rsidP="003F0A4E">
            <w:pPr>
              <w:spacing w:before="40" w:after="20"/>
              <w:ind w:firstLine="171"/>
              <w:rPr>
                <w:rFonts w:ascii="Arial Narrow" w:hAnsi="Arial Narrow" w:cs="Arial"/>
                <w:b/>
                <w:sz w:val="18"/>
              </w:rPr>
            </w:pPr>
          </w:p>
        </w:tc>
        <w:tc>
          <w:tcPr>
            <w:tcW w:w="563" w:type="pct"/>
            <w:vAlign w:val="center"/>
          </w:tcPr>
          <w:p w14:paraId="05D754FF" w14:textId="29553252" w:rsidR="003F0A4E" w:rsidRPr="00334E12" w:rsidRDefault="003F0A4E" w:rsidP="003F0A4E">
            <w:pPr>
              <w:spacing w:before="40" w:after="20"/>
              <w:ind w:firstLine="171"/>
              <w:rPr>
                <w:rFonts w:ascii="Arial Narrow" w:hAnsi="Arial Narrow" w:cs="Arial"/>
                <w:sz w:val="18"/>
              </w:rPr>
            </w:pPr>
            <w:r w:rsidRPr="00334E12">
              <w:rPr>
                <w:rFonts w:ascii="Arial Narrow" w:hAnsi="Arial Narrow" w:cs="Arial"/>
                <w:sz w:val="18"/>
              </w:rPr>
              <w:t>Novembre</w:t>
            </w:r>
          </w:p>
        </w:tc>
        <w:tc>
          <w:tcPr>
            <w:tcW w:w="642" w:type="pct"/>
            <w:shd w:val="clear" w:color="auto" w:fill="D9D9D9"/>
            <w:tcMar>
              <w:left w:w="0" w:type="dxa"/>
              <w:right w:w="0" w:type="dxa"/>
            </w:tcMar>
            <w:vAlign w:val="bottom"/>
          </w:tcPr>
          <w:p w14:paraId="30E46B44" w14:textId="6933CE73" w:rsidR="003F0A4E" w:rsidRPr="00F40D3B"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-0,6</w:t>
            </w:r>
          </w:p>
        </w:tc>
        <w:tc>
          <w:tcPr>
            <w:tcW w:w="642" w:type="pct"/>
            <w:tcMar>
              <w:left w:w="0" w:type="dxa"/>
              <w:right w:w="0" w:type="dxa"/>
            </w:tcMar>
            <w:vAlign w:val="bottom"/>
          </w:tcPr>
          <w:p w14:paraId="45F3E51F" w14:textId="0383F13D" w:rsidR="003F0A4E" w:rsidRPr="00F40D3B" w:rsidRDefault="003F0A4E" w:rsidP="003F0A4E">
            <w:pPr>
              <w:spacing w:before="40" w:after="20"/>
              <w:ind w:right="178"/>
              <w:jc w:val="right"/>
              <w:rPr>
                <w:rFonts w:ascii="Arial Narrow" w:hAnsi="Arial Narrow" w:cs="Arial"/>
                <w:sz w:val="18"/>
              </w:rPr>
            </w:pPr>
            <w:r w:rsidRPr="003F0A4E">
              <w:rPr>
                <w:rFonts w:ascii="Arial Narrow" w:hAnsi="Arial Narrow" w:cs="Arial"/>
                <w:sz w:val="18"/>
              </w:rPr>
              <w:t>+2,3</w:t>
            </w:r>
          </w:p>
        </w:tc>
        <w:tc>
          <w:tcPr>
            <w:tcW w:w="642" w:type="pct"/>
            <w:shd w:val="clear" w:color="auto" w:fill="D9D9D9"/>
            <w:tcMar>
              <w:left w:w="0" w:type="dxa"/>
              <w:right w:w="0" w:type="dxa"/>
            </w:tcMar>
            <w:vAlign w:val="bottom"/>
          </w:tcPr>
          <w:p w14:paraId="38A9B2CD" w14:textId="77CA745E" w:rsidR="003F0A4E" w:rsidRPr="00F40D3B"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+0,6</w:t>
            </w:r>
          </w:p>
        </w:tc>
        <w:tc>
          <w:tcPr>
            <w:tcW w:w="622" w:type="pct"/>
            <w:shd w:val="clear" w:color="auto" w:fill="auto"/>
            <w:tcMar>
              <w:left w:w="0" w:type="dxa"/>
              <w:right w:w="0" w:type="dxa"/>
            </w:tcMar>
            <w:vAlign w:val="bottom"/>
          </w:tcPr>
          <w:p w14:paraId="613D2276" w14:textId="2CDF37BB" w:rsidR="003F0A4E" w:rsidRPr="00F40D3B"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-0,4</w:t>
            </w:r>
          </w:p>
        </w:tc>
        <w:tc>
          <w:tcPr>
            <w:tcW w:w="735" w:type="pct"/>
            <w:shd w:val="clear" w:color="auto" w:fill="D9D9D9"/>
            <w:tcMar>
              <w:left w:w="0" w:type="dxa"/>
              <w:right w:w="0" w:type="dxa"/>
            </w:tcMar>
            <w:vAlign w:val="bottom"/>
          </w:tcPr>
          <w:p w14:paraId="015FE75B" w14:textId="0A69C4E6" w:rsidR="003F0A4E" w:rsidRPr="00F40D3B"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+0,2</w:t>
            </w:r>
          </w:p>
        </w:tc>
        <w:tc>
          <w:tcPr>
            <w:tcW w:w="571" w:type="pct"/>
            <w:shd w:val="clear" w:color="auto" w:fill="auto"/>
            <w:tcMar>
              <w:left w:w="0" w:type="dxa"/>
              <w:right w:w="0" w:type="dxa"/>
            </w:tcMar>
            <w:vAlign w:val="bottom"/>
          </w:tcPr>
          <w:p w14:paraId="573B4368" w14:textId="16B3555E" w:rsidR="003F0A4E" w:rsidRPr="00F40D3B"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+0,2</w:t>
            </w:r>
          </w:p>
        </w:tc>
      </w:tr>
      <w:tr w:rsidR="003F0A4E" w:rsidRPr="0017680E" w14:paraId="16DBBC50" w14:textId="77777777" w:rsidTr="00F45B92">
        <w:trPr>
          <w:trHeight w:val="255"/>
        </w:trPr>
        <w:tc>
          <w:tcPr>
            <w:tcW w:w="583" w:type="pct"/>
            <w:vMerge/>
            <w:tcBorders>
              <w:bottom w:val="nil"/>
            </w:tcBorders>
          </w:tcPr>
          <w:p w14:paraId="1CF2A600" w14:textId="77777777" w:rsidR="003F0A4E" w:rsidRDefault="003F0A4E" w:rsidP="003F0A4E">
            <w:pPr>
              <w:spacing w:before="40" w:after="20"/>
              <w:ind w:firstLine="171"/>
              <w:rPr>
                <w:rFonts w:ascii="Arial Narrow" w:hAnsi="Arial Narrow" w:cs="Arial"/>
                <w:b/>
                <w:sz w:val="18"/>
              </w:rPr>
            </w:pPr>
          </w:p>
        </w:tc>
        <w:tc>
          <w:tcPr>
            <w:tcW w:w="563" w:type="pct"/>
            <w:vAlign w:val="center"/>
          </w:tcPr>
          <w:p w14:paraId="23D70D2B" w14:textId="44783C3F" w:rsidR="003F0A4E" w:rsidRPr="0017680E" w:rsidRDefault="003F0A4E" w:rsidP="003F0A4E">
            <w:pPr>
              <w:spacing w:before="40" w:after="20"/>
              <w:ind w:firstLine="171"/>
              <w:rPr>
                <w:rFonts w:ascii="Arial Narrow" w:hAnsi="Arial Narrow" w:cs="Arial"/>
                <w:sz w:val="18"/>
              </w:rPr>
            </w:pPr>
            <w:r w:rsidRPr="00334E12">
              <w:rPr>
                <w:rFonts w:ascii="Arial Narrow" w:hAnsi="Arial Narrow" w:cs="Arial"/>
                <w:sz w:val="18"/>
              </w:rPr>
              <w:t>Dicembre</w:t>
            </w:r>
          </w:p>
        </w:tc>
        <w:tc>
          <w:tcPr>
            <w:tcW w:w="642" w:type="pct"/>
            <w:shd w:val="clear" w:color="auto" w:fill="D9D9D9"/>
            <w:tcMar>
              <w:left w:w="0" w:type="dxa"/>
              <w:right w:w="0" w:type="dxa"/>
            </w:tcMar>
            <w:vAlign w:val="bottom"/>
          </w:tcPr>
          <w:p w14:paraId="0C20E2D2" w14:textId="4BBB5BE9"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0,0</w:t>
            </w:r>
          </w:p>
        </w:tc>
        <w:tc>
          <w:tcPr>
            <w:tcW w:w="642" w:type="pct"/>
            <w:tcMar>
              <w:left w:w="0" w:type="dxa"/>
              <w:right w:w="0" w:type="dxa"/>
            </w:tcMar>
            <w:vAlign w:val="bottom"/>
          </w:tcPr>
          <w:p w14:paraId="64AA4E9B" w14:textId="4330C74F"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+0,2</w:t>
            </w:r>
          </w:p>
        </w:tc>
        <w:tc>
          <w:tcPr>
            <w:tcW w:w="642" w:type="pct"/>
            <w:shd w:val="clear" w:color="auto" w:fill="D9D9D9"/>
            <w:tcMar>
              <w:left w:w="0" w:type="dxa"/>
              <w:right w:w="0" w:type="dxa"/>
            </w:tcMar>
            <w:vAlign w:val="bottom"/>
          </w:tcPr>
          <w:p w14:paraId="7496729D" w14:textId="5AEF291D"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-0,1</w:t>
            </w:r>
          </w:p>
        </w:tc>
        <w:tc>
          <w:tcPr>
            <w:tcW w:w="622" w:type="pct"/>
            <w:shd w:val="clear" w:color="auto" w:fill="auto"/>
            <w:tcMar>
              <w:left w:w="0" w:type="dxa"/>
              <w:right w:w="0" w:type="dxa"/>
            </w:tcMar>
            <w:vAlign w:val="bottom"/>
          </w:tcPr>
          <w:p w14:paraId="4AB7D6DD" w14:textId="0D53BE38"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0,0</w:t>
            </w:r>
          </w:p>
        </w:tc>
        <w:tc>
          <w:tcPr>
            <w:tcW w:w="735" w:type="pct"/>
            <w:shd w:val="clear" w:color="auto" w:fill="D9D9D9"/>
            <w:tcMar>
              <w:left w:w="0" w:type="dxa"/>
              <w:right w:w="0" w:type="dxa"/>
            </w:tcMar>
            <w:vAlign w:val="bottom"/>
          </w:tcPr>
          <w:p w14:paraId="09BAB06F" w14:textId="22AFABA6"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0,0</w:t>
            </w:r>
          </w:p>
        </w:tc>
        <w:tc>
          <w:tcPr>
            <w:tcW w:w="571" w:type="pct"/>
            <w:shd w:val="clear" w:color="auto" w:fill="auto"/>
            <w:tcMar>
              <w:left w:w="0" w:type="dxa"/>
              <w:right w:w="0" w:type="dxa"/>
            </w:tcMar>
            <w:vAlign w:val="bottom"/>
          </w:tcPr>
          <w:p w14:paraId="5A0F4520" w14:textId="0FB81E59" w:rsidR="003F0A4E" w:rsidRPr="003A37A0" w:rsidRDefault="003F0A4E" w:rsidP="003F0A4E">
            <w:pPr>
              <w:spacing w:before="40" w:after="20"/>
              <w:ind w:right="178"/>
              <w:jc w:val="right"/>
              <w:rPr>
                <w:rFonts w:ascii="Arial Narrow" w:hAnsi="Arial Narrow" w:cs="Arial"/>
                <w:sz w:val="18"/>
              </w:rPr>
            </w:pPr>
            <w:r w:rsidRPr="003F0A4E">
              <w:rPr>
                <w:rFonts w:ascii="Arial Narrow" w:hAnsi="Arial Narrow" w:cs="Arial"/>
                <w:sz w:val="18"/>
              </w:rPr>
              <w:t>0,0</w:t>
            </w:r>
          </w:p>
        </w:tc>
      </w:tr>
    </w:tbl>
    <w:p w14:paraId="06D3FAD2" w14:textId="77777777" w:rsidR="00821D62" w:rsidRDefault="00821D62"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14:paraId="0D49EEC8" w14:textId="77777777" w:rsidR="00634070" w:rsidRDefault="00634070" w:rsidP="00CC7A69">
      <w:pPr>
        <w:spacing w:before="40" w:after="20"/>
        <w:ind w:right="178"/>
        <w:jc w:val="right"/>
        <w:rPr>
          <w:rFonts w:ascii="Arial" w:hAnsi="Arial" w:cs="Arial"/>
          <w:b/>
          <w:spacing w:val="-3"/>
        </w:rPr>
        <w:sectPr w:rsidR="00634070" w:rsidSect="00483588">
          <w:headerReference w:type="default" r:id="rId25"/>
          <w:pgSz w:w="11907" w:h="16840" w:code="9"/>
          <w:pgMar w:top="1534" w:right="851" w:bottom="680" w:left="851" w:header="567" w:footer="567" w:gutter="0"/>
          <w:cols w:space="720"/>
          <w:noEndnote/>
          <w:docGrid w:linePitch="272"/>
        </w:sectPr>
      </w:pPr>
    </w:p>
    <w:p w14:paraId="685A33BD" w14:textId="77777777" w:rsidR="001B39EE" w:rsidRDefault="001B39EE"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14:paraId="677FC5A1" w14:textId="77777777" w:rsidR="00050204" w:rsidRPr="002C1273"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r>
        <w:rPr>
          <w:rFonts w:ascii="Arial" w:hAnsi="Arial" w:cs="Arial"/>
          <w:b/>
          <w:spacing w:val="-3"/>
        </w:rPr>
        <w:t>Forze di lavoro</w:t>
      </w:r>
      <w:r>
        <w:rPr>
          <w:rFonts w:ascii="Arial" w:hAnsi="Arial" w:cs="Arial"/>
          <w:spacing w:val="-3"/>
        </w:rPr>
        <w:t xml:space="preserve">: </w:t>
      </w:r>
      <w:r w:rsidRPr="002C1273">
        <w:rPr>
          <w:rFonts w:ascii="Arial" w:hAnsi="Arial" w:cs="Arial"/>
          <w:spacing w:val="-3"/>
        </w:rPr>
        <w:t>comprendono le persone occupate e quelle disoccupate.</w:t>
      </w:r>
    </w:p>
    <w:p w14:paraId="2BCDA7E0" w14:textId="78C4FD27" w:rsidR="00050204" w:rsidRPr="002C1273"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2C1273">
        <w:rPr>
          <w:rFonts w:ascii="Arial" w:hAnsi="Arial" w:cs="Arial"/>
          <w:b/>
          <w:spacing w:val="-3"/>
        </w:rPr>
        <w:t>Occupati</w:t>
      </w:r>
      <w:r w:rsidRPr="002C1273">
        <w:rPr>
          <w:rFonts w:ascii="Arial" w:hAnsi="Arial" w:cs="Arial"/>
          <w:spacing w:val="-3"/>
        </w:rPr>
        <w:t xml:space="preserve">: comprendono le persone </w:t>
      </w:r>
      <w:r w:rsidR="008908D8" w:rsidRPr="002C1273">
        <w:rPr>
          <w:rFonts w:ascii="Arial" w:hAnsi="Arial" w:cs="Arial"/>
          <w:spacing w:val="-3"/>
        </w:rPr>
        <w:t>tra</w:t>
      </w:r>
      <w:r w:rsidRPr="002C1273">
        <w:rPr>
          <w:rFonts w:ascii="Arial" w:hAnsi="Arial" w:cs="Arial"/>
          <w:spacing w:val="-3"/>
        </w:rPr>
        <w:t xml:space="preserve"> 15 </w:t>
      </w:r>
      <w:r w:rsidR="008908D8" w:rsidRPr="002C1273">
        <w:rPr>
          <w:rFonts w:ascii="Arial" w:hAnsi="Arial" w:cs="Arial"/>
          <w:spacing w:val="-3"/>
        </w:rPr>
        <w:t xml:space="preserve">e 89 </w:t>
      </w:r>
      <w:r w:rsidRPr="002C1273">
        <w:rPr>
          <w:rFonts w:ascii="Arial" w:hAnsi="Arial" w:cs="Arial"/>
          <w:spacing w:val="-3"/>
        </w:rPr>
        <w:t>anni che nella settimana di riferimento:</w:t>
      </w:r>
    </w:p>
    <w:p w14:paraId="5A280964" w14:textId="0AEDF4A6" w:rsidR="008908D8" w:rsidRPr="002C1273" w:rsidRDefault="008908D8" w:rsidP="008908D8">
      <w:pPr>
        <w:pStyle w:val="Corpotesto"/>
        <w:widowControl/>
        <w:numPr>
          <w:ilvl w:val="0"/>
          <w:numId w:val="36"/>
        </w:numPr>
        <w:tabs>
          <w:tab w:val="left" w:pos="284"/>
        </w:tabs>
        <w:overflowPunct/>
        <w:autoSpaceDE/>
        <w:autoSpaceDN/>
        <w:adjustRightInd/>
        <w:spacing w:after="120" w:line="240" w:lineRule="auto"/>
        <w:ind w:left="284" w:hanging="284"/>
        <w:jc w:val="both"/>
        <w:rPr>
          <w:rFonts w:ascii="Arial" w:hAnsi="Arial" w:cs="Arial"/>
        </w:rPr>
      </w:pPr>
      <w:r w:rsidRPr="002C1273">
        <w:rPr>
          <w:rFonts w:ascii="Arial" w:hAnsi="Arial" w:cs="Arial"/>
        </w:rPr>
        <w:t xml:space="preserve">hanno </w:t>
      </w:r>
      <w:r w:rsidR="00284E67" w:rsidRPr="002C1273">
        <w:rPr>
          <w:rFonts w:ascii="Arial" w:hAnsi="Arial" w:cs="Arial"/>
        </w:rPr>
        <w:t>svolto almeno un’ora di lavoro</w:t>
      </w:r>
      <w:r w:rsidRPr="002C1273">
        <w:rPr>
          <w:rFonts w:ascii="Arial" w:hAnsi="Arial" w:cs="Arial"/>
        </w:rPr>
        <w:t xml:space="preserve"> a fini di retribuzione o di profitto, compresi i coadiuvanti familiari non retribuiti;</w:t>
      </w:r>
    </w:p>
    <w:p w14:paraId="4CFD28A7" w14:textId="2460E10E" w:rsidR="008908D8" w:rsidRPr="002C1273" w:rsidRDefault="008908D8" w:rsidP="008908D8">
      <w:pPr>
        <w:pStyle w:val="Corpotesto"/>
        <w:widowControl/>
        <w:numPr>
          <w:ilvl w:val="0"/>
          <w:numId w:val="36"/>
        </w:numPr>
        <w:tabs>
          <w:tab w:val="left" w:pos="284"/>
        </w:tabs>
        <w:overflowPunct/>
        <w:autoSpaceDE/>
        <w:autoSpaceDN/>
        <w:adjustRightInd/>
        <w:spacing w:after="120" w:line="240" w:lineRule="auto"/>
        <w:ind w:left="284" w:hanging="284"/>
        <w:jc w:val="both"/>
        <w:rPr>
          <w:rFonts w:ascii="Arial" w:hAnsi="Arial" w:cs="Arial"/>
        </w:rPr>
      </w:pPr>
      <w:r w:rsidRPr="002C1273">
        <w:rPr>
          <w:rFonts w:ascii="Arial" w:hAnsi="Arial" w:cs="Arial"/>
        </w:rPr>
        <w:t>sono temporaneamente assenti dal lavoro perché in ferie, con orario flessibile (part time verticale, recupero ore, etc.), in malattia, in maternità/paternità obbligatoria, in formazione professionale retribuita dal datore di lavoro;</w:t>
      </w:r>
    </w:p>
    <w:p w14:paraId="270D7B04" w14:textId="1AE8A605" w:rsidR="008908D8" w:rsidRPr="002C1273" w:rsidRDefault="008908D8" w:rsidP="008908D8">
      <w:pPr>
        <w:pStyle w:val="Corpotesto"/>
        <w:widowControl/>
        <w:numPr>
          <w:ilvl w:val="0"/>
          <w:numId w:val="36"/>
        </w:numPr>
        <w:tabs>
          <w:tab w:val="left" w:pos="284"/>
        </w:tabs>
        <w:overflowPunct/>
        <w:autoSpaceDE/>
        <w:autoSpaceDN/>
        <w:adjustRightInd/>
        <w:spacing w:after="120" w:line="240" w:lineRule="auto"/>
        <w:ind w:left="284" w:hanging="284"/>
        <w:jc w:val="both"/>
        <w:rPr>
          <w:rFonts w:ascii="Arial" w:hAnsi="Arial" w:cs="Arial"/>
        </w:rPr>
      </w:pPr>
      <w:r w:rsidRPr="002C1273">
        <w:rPr>
          <w:rFonts w:ascii="Arial" w:hAnsi="Arial" w:cs="Arial"/>
        </w:rPr>
        <w:t>sono in congedo parentale e ricevono e/o hanno diritto a un reddito o a prestazioni legate al lavoro, indipendentemente dalla durata dell’assenza;</w:t>
      </w:r>
    </w:p>
    <w:p w14:paraId="4B3514F4" w14:textId="657C024B" w:rsidR="008908D8" w:rsidRPr="002C1273" w:rsidRDefault="008908D8" w:rsidP="008908D8">
      <w:pPr>
        <w:pStyle w:val="Corpotesto"/>
        <w:widowControl/>
        <w:numPr>
          <w:ilvl w:val="0"/>
          <w:numId w:val="36"/>
        </w:numPr>
        <w:tabs>
          <w:tab w:val="left" w:pos="284"/>
        </w:tabs>
        <w:overflowPunct/>
        <w:autoSpaceDE/>
        <w:autoSpaceDN/>
        <w:adjustRightInd/>
        <w:spacing w:after="120" w:line="240" w:lineRule="auto"/>
        <w:ind w:left="284" w:hanging="284"/>
        <w:jc w:val="both"/>
        <w:rPr>
          <w:rFonts w:ascii="Arial" w:hAnsi="Arial" w:cs="Arial"/>
        </w:rPr>
      </w:pPr>
      <w:r w:rsidRPr="002C1273">
        <w:rPr>
          <w:rFonts w:ascii="Arial" w:hAnsi="Arial" w:cs="Arial"/>
        </w:rPr>
        <w:t xml:space="preserve">sono assenti in quanto lavoratori stagionali </w:t>
      </w:r>
      <w:r w:rsidR="00284E67" w:rsidRPr="002C1273">
        <w:rPr>
          <w:rFonts w:ascii="Arial" w:hAnsi="Arial" w:cs="Arial"/>
        </w:rPr>
        <w:t>ma</w:t>
      </w:r>
      <w:r w:rsidRPr="002C1273">
        <w:rPr>
          <w:rFonts w:ascii="Arial" w:hAnsi="Arial" w:cs="Arial"/>
        </w:rPr>
        <w:t xml:space="preserve"> continuano a svolgere regolarmente mansioni e compiti necessari al proseguimento dell’attività</w:t>
      </w:r>
      <w:r w:rsidR="00607647" w:rsidRPr="002C1273">
        <w:rPr>
          <w:rFonts w:ascii="Arial" w:hAnsi="Arial" w:cs="Arial"/>
        </w:rPr>
        <w:t xml:space="preserve"> (da tali mansioni e compiti va</w:t>
      </w:r>
      <w:r w:rsidRPr="002C1273">
        <w:rPr>
          <w:rFonts w:ascii="Arial" w:hAnsi="Arial" w:cs="Arial"/>
        </w:rPr>
        <w:t xml:space="preserve"> escluso l’adempimento di obblighi legali o amministrativi</w:t>
      </w:r>
      <w:r w:rsidR="00607647" w:rsidRPr="002C1273">
        <w:rPr>
          <w:rFonts w:ascii="Arial" w:hAnsi="Arial" w:cs="Arial"/>
        </w:rPr>
        <w:t>)</w:t>
      </w:r>
      <w:r w:rsidRPr="002C1273">
        <w:rPr>
          <w:rFonts w:ascii="Arial" w:hAnsi="Arial" w:cs="Arial"/>
        </w:rPr>
        <w:t>;</w:t>
      </w:r>
    </w:p>
    <w:p w14:paraId="4E71BFF0" w14:textId="26468653" w:rsidR="008908D8" w:rsidRPr="002C1273" w:rsidRDefault="008908D8" w:rsidP="008908D8">
      <w:pPr>
        <w:pStyle w:val="Corpotesto"/>
        <w:widowControl/>
        <w:numPr>
          <w:ilvl w:val="0"/>
          <w:numId w:val="36"/>
        </w:numPr>
        <w:tabs>
          <w:tab w:val="left" w:pos="284"/>
        </w:tabs>
        <w:overflowPunct/>
        <w:autoSpaceDE/>
        <w:autoSpaceDN/>
        <w:adjustRightInd/>
        <w:spacing w:after="120" w:line="240" w:lineRule="auto"/>
        <w:ind w:left="284" w:hanging="284"/>
        <w:jc w:val="both"/>
        <w:rPr>
          <w:rFonts w:ascii="Arial" w:hAnsi="Arial" w:cs="Arial"/>
        </w:rPr>
      </w:pPr>
      <w:r w:rsidRPr="002C1273">
        <w:rPr>
          <w:rFonts w:ascii="Arial" w:hAnsi="Arial" w:cs="Arial"/>
        </w:rPr>
        <w:t xml:space="preserve">sono temporaneamente assenti per altri motivi </w:t>
      </w:r>
      <w:r w:rsidR="00284E67" w:rsidRPr="002C1273">
        <w:rPr>
          <w:rFonts w:ascii="Arial" w:hAnsi="Arial" w:cs="Arial"/>
        </w:rPr>
        <w:t>e</w:t>
      </w:r>
      <w:r w:rsidRPr="002C1273">
        <w:rPr>
          <w:rFonts w:ascii="Arial" w:hAnsi="Arial" w:cs="Arial"/>
        </w:rPr>
        <w:t xml:space="preserve"> la durata prevista dell’assenza è pari o inferiore a tre mesi.</w:t>
      </w:r>
    </w:p>
    <w:p w14:paraId="452F72E4" w14:textId="77777777" w:rsidR="008908D8" w:rsidRPr="002C1273" w:rsidRDefault="008908D8" w:rsidP="008908D8">
      <w:pPr>
        <w:pStyle w:val="Corpotesto"/>
        <w:widowControl/>
        <w:tabs>
          <w:tab w:val="left" w:pos="284"/>
        </w:tabs>
        <w:overflowPunct/>
        <w:autoSpaceDE/>
        <w:autoSpaceDN/>
        <w:adjustRightInd/>
        <w:spacing w:after="120" w:line="240" w:lineRule="auto"/>
        <w:ind w:left="284"/>
        <w:jc w:val="both"/>
        <w:rPr>
          <w:rFonts w:ascii="Arial" w:hAnsi="Arial" w:cs="Arial"/>
        </w:rPr>
      </w:pPr>
    </w:p>
    <w:p w14:paraId="681261DC" w14:textId="77777777" w:rsidR="00050204" w:rsidRDefault="00050204" w:rsidP="00B70847">
      <w:pPr>
        <w:pStyle w:val="Corpotesto"/>
        <w:spacing w:after="120" w:line="240" w:lineRule="auto"/>
        <w:jc w:val="both"/>
        <w:rPr>
          <w:rFonts w:ascii="Arial" w:hAnsi="Arial" w:cs="Arial"/>
          <w:spacing w:val="-3"/>
        </w:rPr>
      </w:pPr>
      <w:r w:rsidRPr="002C1273">
        <w:rPr>
          <w:rFonts w:ascii="Arial" w:hAnsi="Arial" w:cs="Arial"/>
          <w:b/>
          <w:spacing w:val="-3"/>
        </w:rPr>
        <w:t>Occupati dipendenti permanenti o a tempo indeterminato</w:t>
      </w:r>
      <w:r w:rsidRPr="002C1273">
        <w:rPr>
          <w:rFonts w:ascii="Arial" w:hAnsi="Arial" w:cs="Arial"/>
          <w:spacing w:val="-3"/>
        </w:rPr>
        <w:t>: occupati con un rapporto di lavoro dipendente, regolato o meno da contratto, per il quale non è definito</w:t>
      </w:r>
      <w:r>
        <w:rPr>
          <w:rFonts w:ascii="Arial" w:hAnsi="Arial" w:cs="Arial"/>
          <w:spacing w:val="-3"/>
        </w:rPr>
        <w:t xml:space="preserve"> alcun termine. </w:t>
      </w:r>
    </w:p>
    <w:p w14:paraId="24413520" w14:textId="77777777" w:rsidR="00050204" w:rsidRDefault="00050204" w:rsidP="00B70847">
      <w:pPr>
        <w:pStyle w:val="Corpotesto"/>
        <w:spacing w:after="120" w:line="240" w:lineRule="auto"/>
        <w:jc w:val="both"/>
        <w:rPr>
          <w:rFonts w:ascii="Arial" w:hAnsi="Arial" w:cs="Arial"/>
          <w:spacing w:val="-3"/>
        </w:rPr>
      </w:pPr>
      <w:r>
        <w:rPr>
          <w:rFonts w:ascii="Arial" w:hAnsi="Arial" w:cs="Arial"/>
          <w:b/>
          <w:spacing w:val="-3"/>
        </w:rPr>
        <w:t>Occupati dipendenti a termine</w:t>
      </w:r>
      <w:r>
        <w:rPr>
          <w:rFonts w:ascii="Arial" w:hAnsi="Arial" w:cs="Arial"/>
          <w:spacing w:val="-3"/>
        </w:rPr>
        <w:t>: occupati con un rapporto di lavoro dipendente, regolato o meno da contratto, per il quale è espressamente indicato un termine di scadenza.</w:t>
      </w:r>
    </w:p>
    <w:p w14:paraId="749FDE4B" w14:textId="77777777" w:rsidR="00050204" w:rsidRDefault="00050204" w:rsidP="00B70847">
      <w:pPr>
        <w:pStyle w:val="Corpotesto"/>
        <w:spacing w:after="120" w:line="240" w:lineRule="auto"/>
        <w:jc w:val="both"/>
        <w:rPr>
          <w:rFonts w:ascii="Arial" w:hAnsi="Arial" w:cs="Arial"/>
          <w:spacing w:val="-3"/>
        </w:rPr>
      </w:pPr>
      <w:r>
        <w:rPr>
          <w:rFonts w:ascii="Arial" w:hAnsi="Arial" w:cs="Arial"/>
          <w:b/>
          <w:spacing w:val="-3"/>
        </w:rPr>
        <w:t>Occupati indipendenti</w:t>
      </w:r>
      <w:r>
        <w:rPr>
          <w:rFonts w:ascii="Arial" w:hAnsi="Arial" w:cs="Arial"/>
          <w:spacing w:val="-3"/>
        </w:rPr>
        <w:t>: coloro che svolgono la propria attività lavorativa senza vincoli formali di subordinazione. Sono compresi: imprenditori; liberi professionisti, lavoratori autonomi, coadiuvanti nell’azienda di un familiare (se prestano lavoro nell’impresa senza il corrispettivo di una retribuzione contrattuale come dipendenti), soci di cooperativa, collaboratori (con e senza progetto) e prestatori d’opera occasionali.</w:t>
      </w:r>
    </w:p>
    <w:p w14:paraId="341FE300" w14:textId="77777777" w:rsidR="00050204" w:rsidRDefault="00050204" w:rsidP="00B70847">
      <w:pPr>
        <w:tabs>
          <w:tab w:val="left" w:pos="-142"/>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Disoccupati (o in cerca di occupazione)</w:t>
      </w:r>
      <w:r>
        <w:rPr>
          <w:rFonts w:ascii="Arial" w:hAnsi="Arial" w:cs="Arial"/>
          <w:spacing w:val="-3"/>
        </w:rPr>
        <w:t>: comprendono le persone non occupate tra i 15 e i 74 anni che:</w:t>
      </w:r>
    </w:p>
    <w:p w14:paraId="4654454D" w14:textId="77777777" w:rsidR="00050204" w:rsidRDefault="00050204" w:rsidP="00B70847">
      <w:pPr>
        <w:pStyle w:val="Corpotesto"/>
        <w:widowControl/>
        <w:numPr>
          <w:ilvl w:val="0"/>
          <w:numId w:val="36"/>
        </w:numPr>
        <w:tabs>
          <w:tab w:val="left" w:pos="284"/>
        </w:tabs>
        <w:overflowPunct/>
        <w:autoSpaceDE/>
        <w:autoSpaceDN/>
        <w:adjustRightInd/>
        <w:spacing w:after="120" w:line="240" w:lineRule="auto"/>
        <w:ind w:left="284" w:hanging="284"/>
        <w:jc w:val="both"/>
        <w:rPr>
          <w:rFonts w:ascii="Arial" w:hAnsi="Arial" w:cs="Arial"/>
        </w:rPr>
      </w:pPr>
      <w:r>
        <w:rPr>
          <w:rFonts w:ascii="Arial" w:hAnsi="Arial" w:cs="Arial"/>
        </w:rPr>
        <w:t>hanno effettuato almeno un’azione attiva di ricerca di lavoro nelle quattro settimane che precedono la settimana di riferimento e sono disponibili a lavorare (o ad avviare un’attività autonoma) entro le due settimane successive;</w:t>
      </w:r>
    </w:p>
    <w:p w14:paraId="29F36DB2" w14:textId="77777777" w:rsidR="00050204" w:rsidRDefault="00050204" w:rsidP="00B70847">
      <w:pPr>
        <w:pStyle w:val="Corpotesto"/>
        <w:widowControl/>
        <w:numPr>
          <w:ilvl w:val="0"/>
          <w:numId w:val="36"/>
        </w:numPr>
        <w:tabs>
          <w:tab w:val="left" w:pos="284"/>
        </w:tabs>
        <w:overflowPunct/>
        <w:autoSpaceDE/>
        <w:autoSpaceDN/>
        <w:adjustRightInd/>
        <w:spacing w:after="120" w:line="240" w:lineRule="auto"/>
        <w:ind w:left="284" w:hanging="284"/>
        <w:jc w:val="both"/>
        <w:rPr>
          <w:rFonts w:ascii="Arial" w:hAnsi="Arial" w:cs="Arial"/>
        </w:rPr>
      </w:pPr>
      <w:r>
        <w:rPr>
          <w:rFonts w:ascii="Arial" w:hAnsi="Arial" w:cs="Arial"/>
        </w:rPr>
        <w:t>oppure, inizieranno un lavoro entro tre mesi dalla settimana di riferimento e sarebbero disponibili a lavorare (o ad avviare un’attività autonoma) entro le due settimane successive, qualora fosse possibile anticipare l’inizio del lavoro.</w:t>
      </w:r>
    </w:p>
    <w:p w14:paraId="7AC40D84" w14:textId="77777777"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Inattivi (o non forze di lavoro)</w:t>
      </w:r>
      <w:r>
        <w:rPr>
          <w:rFonts w:ascii="Arial" w:hAnsi="Arial" w:cs="Arial"/>
          <w:i/>
          <w:spacing w:val="-3"/>
        </w:rPr>
        <w:t xml:space="preserve">: </w:t>
      </w:r>
      <w:r>
        <w:rPr>
          <w:rFonts w:ascii="Arial" w:hAnsi="Arial" w:cs="Arial"/>
          <w:spacing w:val="-3"/>
        </w:rPr>
        <w:t>comprendono le persone che non fanno parte delle forze di lavoro, ovvero quelle non classificate come occupate o disoccupate.</w:t>
      </w:r>
    </w:p>
    <w:p w14:paraId="4E478893" w14:textId="77777777"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Tasso di occupazione</w:t>
      </w:r>
      <w:r>
        <w:rPr>
          <w:rFonts w:ascii="Arial" w:hAnsi="Arial" w:cs="Arial"/>
          <w:spacing w:val="-3"/>
        </w:rPr>
        <w:t>: rapporto tra gli occupati e la corrispondente popolazione di riferimento.</w:t>
      </w:r>
    </w:p>
    <w:p w14:paraId="294F408D" w14:textId="77777777"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Tasso di disoccupazione</w:t>
      </w:r>
      <w:r>
        <w:rPr>
          <w:rFonts w:ascii="Arial" w:hAnsi="Arial" w:cs="Arial"/>
          <w:spacing w:val="-3"/>
        </w:rPr>
        <w:t>: rapporto tra i disoccupati e le corrispondenti forze di lavoro.</w:t>
      </w:r>
    </w:p>
    <w:p w14:paraId="606C3032" w14:textId="77777777"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Tasso di attività</w:t>
      </w:r>
      <w:r>
        <w:rPr>
          <w:rFonts w:ascii="Arial" w:hAnsi="Arial" w:cs="Arial"/>
          <w:spacing w:val="-3"/>
        </w:rPr>
        <w:t>: rapporto tra le forze di lavoro e la corrispondente popolazione di riferimento.</w:t>
      </w:r>
    </w:p>
    <w:p w14:paraId="3181D93D" w14:textId="77777777"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Tasso di inattività</w:t>
      </w:r>
      <w:r>
        <w:rPr>
          <w:rFonts w:ascii="Arial" w:hAnsi="Arial" w:cs="Arial"/>
          <w:spacing w:val="-3"/>
        </w:rPr>
        <w:t>: rapporto tra gli inattivi e la corrispondente popolazione di riferimento (la somma del tasso di attività e del tasso di inattività è pari a 1).</w:t>
      </w:r>
    </w:p>
    <w:p w14:paraId="5D77C24A" w14:textId="77777777"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Dati destagionalizzati</w:t>
      </w:r>
      <w:r>
        <w:rPr>
          <w:rFonts w:ascii="Arial" w:hAnsi="Arial" w:cs="Arial"/>
          <w:spacing w:val="-3"/>
        </w:rPr>
        <w:t>: dati depurati, mediante apposite tecniche statistiche, dalle fluttuazioni attribuibili alla componente stagionale (dovute a fattori meteorologici, consuetudinari, legislativi, ecc.) e, se significativi, dagli effetti di calendario. Questa trasformazione dei dati è la più idonea a cogliere l’evoluzione congiunturale di un indicatore.</w:t>
      </w:r>
    </w:p>
    <w:p w14:paraId="56657583" w14:textId="77777777"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Variazione congiunturale</w:t>
      </w:r>
      <w:r>
        <w:rPr>
          <w:rFonts w:ascii="Arial" w:hAnsi="Arial" w:cs="Arial"/>
          <w:spacing w:val="-3"/>
        </w:rPr>
        <w:t>: variazione rispetto al mese (trimestre) precedente.</w:t>
      </w:r>
    </w:p>
    <w:p w14:paraId="0D59FA42" w14:textId="77777777"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Variazione tendenziale</w:t>
      </w:r>
      <w:r>
        <w:rPr>
          <w:rFonts w:ascii="Arial" w:hAnsi="Arial" w:cs="Arial"/>
          <w:spacing w:val="-3"/>
        </w:rPr>
        <w:t>: variazione rispetto allo stesso mese dell’anno precedente.</w:t>
      </w:r>
    </w:p>
    <w:p w14:paraId="4FE27D62" w14:textId="77777777"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Variazione tendenziale al netto della componente demografica</w:t>
      </w:r>
      <w:r>
        <w:rPr>
          <w:rFonts w:ascii="Arial" w:hAnsi="Arial" w:cs="Arial"/>
          <w:spacing w:val="-3"/>
        </w:rPr>
        <w:t>: variazione tendenziale al netto dell’effetto determinato dalla variazione della popolazione rispetto a 12 mesi prima.</w:t>
      </w:r>
    </w:p>
    <w:p w14:paraId="3EF0F66A" w14:textId="77777777"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rPr>
        <w:sectPr w:rsidR="00050204" w:rsidSect="00483588">
          <w:headerReference w:type="default" r:id="rId26"/>
          <w:pgSz w:w="11907" w:h="16840" w:code="9"/>
          <w:pgMar w:top="1534" w:right="851" w:bottom="680" w:left="851" w:header="567" w:footer="567" w:gutter="0"/>
          <w:cols w:space="720"/>
          <w:noEndnote/>
          <w:docGrid w:linePitch="272"/>
        </w:sectPr>
      </w:pPr>
      <w:r>
        <w:rPr>
          <w:rFonts w:ascii="Arial" w:hAnsi="Arial" w:cs="Arial"/>
          <w:b/>
          <w:spacing w:val="-3"/>
        </w:rPr>
        <w:t>Settimana di riferimento</w:t>
      </w:r>
      <w:r>
        <w:rPr>
          <w:rFonts w:ascii="Arial" w:hAnsi="Arial" w:cs="Arial"/>
          <w:spacing w:val="-3"/>
        </w:rPr>
        <w:t>: settimana a cui fanno riferimento le informazioni raccolte.</w:t>
      </w:r>
    </w:p>
    <w:p w14:paraId="3D2A03DE" w14:textId="77777777" w:rsidR="00C14A6B" w:rsidRPr="00821D62" w:rsidRDefault="00C14A6B" w:rsidP="00B70847">
      <w:pPr>
        <w:tabs>
          <w:tab w:val="left" w:pos="720"/>
        </w:tabs>
        <w:spacing w:before="0" w:after="120"/>
        <w:jc w:val="both"/>
        <w:rPr>
          <w:rFonts w:ascii="Arial" w:eastAsia="Calibri" w:hAnsi="Arial" w:cs="Arial"/>
          <w:b/>
          <w:color w:val="000000"/>
          <w:sz w:val="21"/>
          <w:szCs w:val="21"/>
          <w:lang w:eastAsia="ar-SA"/>
        </w:rPr>
      </w:pPr>
    </w:p>
    <w:p w14:paraId="0FE340CE" w14:textId="77777777" w:rsidR="00C14A6B" w:rsidRPr="00C14A6B" w:rsidRDefault="00C14A6B" w:rsidP="00B70847">
      <w:pPr>
        <w:tabs>
          <w:tab w:val="left" w:pos="720"/>
        </w:tabs>
        <w:spacing w:before="0" w:after="120"/>
        <w:jc w:val="both"/>
        <w:rPr>
          <w:rFonts w:ascii="Arial" w:eastAsia="Calibri" w:hAnsi="Arial" w:cs="Arial"/>
          <w:b/>
          <w:color w:val="000000"/>
          <w:sz w:val="22"/>
          <w:lang w:eastAsia="ar-SA"/>
        </w:rPr>
      </w:pPr>
      <w:r w:rsidRPr="00C14A6B">
        <w:rPr>
          <w:rFonts w:ascii="Arial" w:eastAsia="Calibri" w:hAnsi="Arial" w:cs="Arial"/>
          <w:b/>
          <w:color w:val="000000"/>
          <w:sz w:val="22"/>
          <w:lang w:eastAsia="ar-SA"/>
        </w:rPr>
        <w:t>Introduzione e quadro normativo</w:t>
      </w:r>
    </w:p>
    <w:p w14:paraId="1C39DA8E" w14:textId="77777777" w:rsidR="00C14A6B" w:rsidRPr="00C14A6B" w:rsidRDefault="00C14A6B" w:rsidP="00B70847">
      <w:pPr>
        <w:spacing w:before="0" w:after="120"/>
        <w:jc w:val="both"/>
        <w:rPr>
          <w:rFonts w:ascii="Arial" w:eastAsia="Calibri" w:hAnsi="Arial" w:cs="Arial"/>
          <w:spacing w:val="-3"/>
          <w:lang w:eastAsia="en-US"/>
        </w:rPr>
      </w:pPr>
      <w:r w:rsidRPr="00C14A6B">
        <w:rPr>
          <w:rFonts w:ascii="Arial" w:eastAsia="Calibri" w:hAnsi="Arial" w:cs="Arial"/>
          <w:spacing w:val="-3"/>
          <w:lang w:eastAsia="en-US"/>
        </w:rPr>
        <w:t>La rilevazione sulle forze di lavoro è una indagine campionaria condotta mediante interviste alle famiglie, il cui obiettivo primario è la stima dei principali aggregati dell’offerta di lavoro, occupati e disoccupati.</w:t>
      </w:r>
    </w:p>
    <w:p w14:paraId="72824A81" w14:textId="01E0BC0B" w:rsidR="00510F5E" w:rsidRPr="00DD33B9" w:rsidRDefault="00C14A6B" w:rsidP="00510F5E">
      <w:pPr>
        <w:spacing w:before="0" w:after="120"/>
        <w:jc w:val="both"/>
        <w:rPr>
          <w:rFonts w:ascii="Arial" w:eastAsia="Calibri" w:hAnsi="Arial" w:cs="Arial"/>
          <w:spacing w:val="-3"/>
          <w:lang w:eastAsia="en-US"/>
        </w:rPr>
      </w:pPr>
      <w:r w:rsidRPr="00C14A6B">
        <w:rPr>
          <w:rFonts w:ascii="Arial" w:eastAsia="Calibri" w:hAnsi="Arial" w:cs="Arial"/>
          <w:spacing w:val="-3"/>
          <w:lang w:eastAsia="en-US"/>
        </w:rPr>
        <w:t xml:space="preserve">Le principali caratteristiche della rilevazione, dagli aspetti </w:t>
      </w:r>
      <w:r w:rsidRPr="00DD33B9">
        <w:rPr>
          <w:rFonts w:ascii="Arial" w:eastAsia="Calibri" w:hAnsi="Arial" w:cs="Arial"/>
          <w:spacing w:val="-3"/>
          <w:lang w:eastAsia="en-US"/>
        </w:rPr>
        <w:t xml:space="preserve">metodologici alle definizioni delle variabili e degli indicatori, sono armonizzate a livello europeo, coerentemente con gli standard internazionali definiti dall’ILO. </w:t>
      </w:r>
      <w:r w:rsidR="00510F5E" w:rsidRPr="00516D63">
        <w:rPr>
          <w:rFonts w:ascii="Arial" w:eastAsia="Calibri" w:hAnsi="Arial" w:cs="Arial"/>
          <w:spacing w:val="-3"/>
          <w:lang w:eastAsia="en-US"/>
        </w:rPr>
        <w:t>La rilevazione è regolata da specifici atti del Consiglio della Commissione europea</w:t>
      </w:r>
      <w:r w:rsidR="00826216" w:rsidRPr="00516D63">
        <w:rPr>
          <w:rFonts w:ascii="Arial" w:eastAsia="Calibri" w:hAnsi="Arial" w:cs="Arial"/>
          <w:spacing w:val="-3"/>
          <w:lang w:eastAsia="en-US"/>
        </w:rPr>
        <w:t>,</w:t>
      </w:r>
      <w:r w:rsidR="00510F5E" w:rsidRPr="00516D63">
        <w:rPr>
          <w:rFonts w:ascii="Arial" w:eastAsia="Calibri" w:hAnsi="Arial" w:cs="Arial"/>
          <w:spacing w:val="-3"/>
          <w:lang w:eastAsia="en-US"/>
        </w:rPr>
        <w:t xml:space="preserve"> il principale dei quali è il </w:t>
      </w:r>
      <w:r w:rsidR="00CF1D57" w:rsidRPr="00516D63">
        <w:rPr>
          <w:rFonts w:ascii="Arial" w:eastAsia="Calibri" w:hAnsi="Arial" w:cs="Arial"/>
          <w:spacing w:val="-3"/>
          <w:lang w:eastAsia="en-US"/>
        </w:rPr>
        <w:t>Regolamento (UE) 2019/1700 del Parlamento europeo e del Consiglio, che si applica da</w:t>
      </w:r>
      <w:r w:rsidR="00510F5E" w:rsidRPr="00516D63">
        <w:rPr>
          <w:rFonts w:ascii="Arial" w:eastAsia="Calibri" w:hAnsi="Arial" w:cs="Arial"/>
          <w:spacing w:val="-3"/>
          <w:lang w:eastAsia="en-US"/>
        </w:rPr>
        <w:t>l 1° gennaio 2021 (</w:t>
      </w:r>
      <w:r w:rsidR="00284E67" w:rsidRPr="00516D63">
        <w:rPr>
          <w:rFonts w:ascii="Arial" w:eastAsia="Calibri" w:hAnsi="Arial" w:cs="Arial"/>
          <w:spacing w:val="-3"/>
          <w:lang w:eastAsia="en-US"/>
        </w:rPr>
        <w:t>per approfondimenti</w:t>
      </w:r>
      <w:r w:rsidR="00510F5E" w:rsidRPr="00516D63">
        <w:rPr>
          <w:rFonts w:ascii="Arial" w:eastAsia="Calibri" w:hAnsi="Arial" w:cs="Arial"/>
          <w:spacing w:val="-3"/>
          <w:lang w:eastAsia="en-US"/>
        </w:rPr>
        <w:t xml:space="preserve"> </w:t>
      </w:r>
      <w:r w:rsidR="00284E67" w:rsidRPr="00516D63">
        <w:rPr>
          <w:rFonts w:ascii="Arial" w:eastAsia="Calibri" w:hAnsi="Arial" w:cs="Arial"/>
          <w:spacing w:val="-3"/>
          <w:lang w:eastAsia="en-US"/>
        </w:rPr>
        <w:t>sul</w:t>
      </w:r>
      <w:r w:rsidR="00506B8C" w:rsidRPr="00516D63">
        <w:rPr>
          <w:rFonts w:ascii="Arial" w:eastAsia="Calibri" w:hAnsi="Arial" w:cs="Arial"/>
          <w:spacing w:val="-3"/>
          <w:lang w:eastAsia="en-US"/>
        </w:rPr>
        <w:t xml:space="preserve"> regolament</w:t>
      </w:r>
      <w:r w:rsidR="00284E67" w:rsidRPr="00516D63">
        <w:rPr>
          <w:rFonts w:ascii="Arial" w:eastAsia="Calibri" w:hAnsi="Arial" w:cs="Arial"/>
          <w:spacing w:val="-3"/>
          <w:lang w:eastAsia="en-US"/>
        </w:rPr>
        <w:t xml:space="preserve">o </w:t>
      </w:r>
      <w:r w:rsidR="00506B8C" w:rsidRPr="00516D63">
        <w:rPr>
          <w:rFonts w:ascii="Arial" w:eastAsia="Calibri" w:hAnsi="Arial" w:cs="Arial"/>
          <w:spacing w:val="-3"/>
          <w:lang w:eastAsia="en-US"/>
        </w:rPr>
        <w:t>quadro e gli atti delegati e di esecuzione</w:t>
      </w:r>
      <w:r w:rsidR="00510F5E" w:rsidRPr="00516D63">
        <w:rPr>
          <w:rFonts w:ascii="Arial" w:eastAsia="Calibri" w:hAnsi="Arial" w:cs="Arial"/>
          <w:spacing w:val="-3"/>
          <w:lang w:eastAsia="en-US"/>
        </w:rPr>
        <w:t>, si veda https://www.istat.it/it/archivio/253081).</w:t>
      </w:r>
    </w:p>
    <w:p w14:paraId="099DF4C1" w14:textId="4C50DCC8" w:rsidR="00EF0A46" w:rsidRPr="00C14A6B" w:rsidRDefault="00C14A6B" w:rsidP="00B70847">
      <w:pPr>
        <w:spacing w:after="120"/>
        <w:jc w:val="both"/>
        <w:rPr>
          <w:rFonts w:ascii="Arial" w:eastAsia="Calibri" w:hAnsi="Arial" w:cs="Arial"/>
          <w:spacing w:val="-3"/>
          <w:lang w:eastAsia="en-US"/>
        </w:rPr>
      </w:pPr>
      <w:r w:rsidRPr="00516D63">
        <w:rPr>
          <w:rFonts w:ascii="Arial" w:eastAsia="Calibri" w:hAnsi="Arial" w:cs="Arial"/>
          <w:spacing w:val="-3"/>
          <w:lang w:eastAsia="en-US"/>
        </w:rPr>
        <w:t>L’indagine è inserita nel Piano Statistico Nazionale (edizione in vigore:</w:t>
      </w:r>
      <w:r w:rsidRPr="00A900DC">
        <w:rPr>
          <w:rFonts w:ascii="Arial" w:eastAsia="Calibri" w:hAnsi="Arial" w:cs="Arial"/>
          <w:spacing w:val="-3"/>
          <w:lang w:eastAsia="en-US"/>
        </w:rPr>
        <w:t xml:space="preserve"> </w:t>
      </w:r>
      <w:proofErr w:type="spellStart"/>
      <w:r w:rsidR="00607647" w:rsidRPr="00DD33B9">
        <w:rPr>
          <w:rFonts w:ascii="Arial" w:eastAsia="Calibri" w:hAnsi="Arial" w:cs="Arial"/>
          <w:spacing w:val="-3"/>
          <w:lang w:eastAsia="en-US"/>
        </w:rPr>
        <w:t>Psn</w:t>
      </w:r>
      <w:proofErr w:type="spellEnd"/>
      <w:r w:rsidR="00607647" w:rsidRPr="00DD33B9">
        <w:rPr>
          <w:rFonts w:ascii="Arial" w:eastAsia="Calibri" w:hAnsi="Arial" w:cs="Arial"/>
          <w:spacing w:val="-3"/>
          <w:lang w:eastAsia="en-US"/>
        </w:rPr>
        <w:t xml:space="preserve"> 2017-2019. Aggiornamento 2019</w:t>
      </w:r>
      <w:r w:rsidRPr="00A900DC">
        <w:rPr>
          <w:rFonts w:ascii="Arial" w:eastAsia="Calibri" w:hAnsi="Arial" w:cs="Arial"/>
          <w:spacing w:val="-3"/>
          <w:lang w:eastAsia="en-US"/>
        </w:rPr>
        <w:t>)</w:t>
      </w:r>
      <w:r w:rsidR="00EF0A46">
        <w:rPr>
          <w:rFonts w:ascii="Arial" w:eastAsia="Calibri" w:hAnsi="Arial" w:cs="Arial"/>
          <w:spacing w:val="-3"/>
          <w:lang w:eastAsia="en-US"/>
        </w:rPr>
        <w:t xml:space="preserve"> </w:t>
      </w:r>
      <w:r w:rsidRPr="00A900DC">
        <w:rPr>
          <w:rFonts w:ascii="Arial" w:eastAsia="Calibri" w:hAnsi="Arial" w:cs="Arial"/>
          <w:spacing w:val="-3"/>
          <w:lang w:eastAsia="en-US"/>
        </w:rPr>
        <w:t xml:space="preserve">pubblicato </w:t>
      </w:r>
      <w:r w:rsidR="007D1FC0" w:rsidRPr="00A900DC">
        <w:rPr>
          <w:rFonts w:ascii="Arial" w:eastAsia="Calibri" w:hAnsi="Arial" w:cs="Arial"/>
          <w:spacing w:val="-3"/>
          <w:lang w:eastAsia="en-US"/>
        </w:rPr>
        <w:t xml:space="preserve">sul S.O. n. </w:t>
      </w:r>
      <w:r w:rsidR="00607647">
        <w:rPr>
          <w:rFonts w:ascii="Arial" w:eastAsia="Calibri" w:hAnsi="Arial" w:cs="Arial"/>
          <w:spacing w:val="-3"/>
          <w:lang w:eastAsia="en-US"/>
        </w:rPr>
        <w:t>8</w:t>
      </w:r>
      <w:r w:rsidR="007D1FC0" w:rsidRPr="00A900DC">
        <w:rPr>
          <w:rFonts w:ascii="Arial" w:eastAsia="Calibri" w:hAnsi="Arial" w:cs="Arial"/>
          <w:spacing w:val="-3"/>
          <w:lang w:eastAsia="en-US"/>
        </w:rPr>
        <w:t xml:space="preserve"> alla Gazzetta Ufficiale - serie generale - n. </w:t>
      </w:r>
      <w:r w:rsidR="00607647">
        <w:rPr>
          <w:rFonts w:ascii="Arial" w:eastAsia="Calibri" w:hAnsi="Arial" w:cs="Arial"/>
          <w:spacing w:val="-3"/>
          <w:lang w:eastAsia="en-US"/>
        </w:rPr>
        <w:t>35</w:t>
      </w:r>
      <w:r w:rsidR="007D1FC0" w:rsidRPr="00A900DC">
        <w:rPr>
          <w:rFonts w:ascii="Arial" w:eastAsia="Calibri" w:hAnsi="Arial" w:cs="Arial"/>
          <w:spacing w:val="-3"/>
          <w:lang w:eastAsia="en-US"/>
        </w:rPr>
        <w:t xml:space="preserve"> del </w:t>
      </w:r>
      <w:r w:rsidR="00607647">
        <w:rPr>
          <w:rFonts w:ascii="Arial" w:eastAsia="Calibri" w:hAnsi="Arial" w:cs="Arial"/>
          <w:spacing w:val="-3"/>
          <w:lang w:eastAsia="en-US"/>
        </w:rPr>
        <w:t>11 febbraio 2021</w:t>
      </w:r>
      <w:r w:rsidRPr="00A900DC">
        <w:rPr>
          <w:rFonts w:ascii="Arial" w:eastAsia="Calibri" w:hAnsi="Arial" w:cs="Arial"/>
          <w:spacing w:val="-3"/>
          <w:lang w:eastAsia="en-US"/>
        </w:rPr>
        <w:t>.</w:t>
      </w:r>
    </w:p>
    <w:p w14:paraId="3A469C79" w14:textId="382D4E36" w:rsidR="00C14A6B" w:rsidRPr="00821D62" w:rsidRDefault="00C14A6B" w:rsidP="00B70847">
      <w:pPr>
        <w:spacing w:after="120"/>
        <w:jc w:val="both"/>
        <w:rPr>
          <w:rFonts w:ascii="Arial" w:eastAsia="Calibri" w:hAnsi="Arial" w:cs="Arial"/>
          <w:spacing w:val="-3"/>
          <w:sz w:val="21"/>
          <w:szCs w:val="21"/>
          <w:lang w:eastAsia="en-US"/>
        </w:rPr>
      </w:pPr>
    </w:p>
    <w:p w14:paraId="41ED92AB" w14:textId="77777777" w:rsidR="00C14A6B" w:rsidRPr="00C14A6B" w:rsidRDefault="00C14A6B" w:rsidP="00B70847">
      <w:pPr>
        <w:spacing w:after="120"/>
        <w:jc w:val="both"/>
        <w:rPr>
          <w:rFonts w:ascii="Arial" w:eastAsia="Calibri" w:hAnsi="Arial" w:cs="Arial"/>
          <w:b/>
          <w:color w:val="000000"/>
          <w:sz w:val="22"/>
          <w:lang w:eastAsia="ar-SA"/>
        </w:rPr>
      </w:pPr>
      <w:r w:rsidRPr="00C14A6B">
        <w:rPr>
          <w:rFonts w:ascii="Arial" w:eastAsia="Calibri" w:hAnsi="Arial" w:cs="Arial"/>
          <w:b/>
          <w:color w:val="000000"/>
          <w:sz w:val="22"/>
          <w:lang w:eastAsia="ar-SA"/>
        </w:rPr>
        <w:t>Popolazione di riferimento, unità di rilevazione e di analisi</w:t>
      </w:r>
    </w:p>
    <w:p w14:paraId="52207340" w14:textId="564994F3"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14A6B">
        <w:rPr>
          <w:rFonts w:ascii="Arial" w:eastAsia="Calibri" w:hAnsi="Arial" w:cs="Arial"/>
          <w:spacing w:val="-3"/>
          <w:lang w:eastAsia="en-US"/>
        </w:rPr>
        <w:t>La popolazione di riferimento è costituita da tutti i componenti delle famiglie residenti in Italia, anche se temporaneamente all’estero. Dalla popolazione di riferimento sono quindi esclusi i membri permanenti delle convivenze: ospizi, brefotrofi, istituti religiosi, caserme, ecc.</w:t>
      </w:r>
    </w:p>
    <w:p w14:paraId="5FE414ED" w14:textId="7A3000D2" w:rsidR="00751C21" w:rsidRPr="00C14A6B" w:rsidRDefault="00751C21"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516D63">
        <w:rPr>
          <w:rFonts w:ascii="Arial" w:eastAsia="Calibri" w:hAnsi="Arial" w:cs="Arial"/>
          <w:spacing w:val="-3"/>
          <w:lang w:eastAsia="en-US"/>
        </w:rPr>
        <w:t>L’unità di rilevazione è la famiglia di fatto, definita come insieme di persone legate o meno da vincoli di parentela o affettivi, dimoranti abitualmente nella stessa abitazione e che condividono il reddito (contribuendo al reddito e/o beneficiandone) e/o le spese familiari.</w:t>
      </w:r>
    </w:p>
    <w:p w14:paraId="05FC8969" w14:textId="01C9D1CF" w:rsidR="00C14A6B" w:rsidRDefault="00C14A6B" w:rsidP="00B70847">
      <w:pPr>
        <w:spacing w:after="120"/>
        <w:jc w:val="both"/>
        <w:rPr>
          <w:rFonts w:ascii="Arial" w:eastAsia="Calibri" w:hAnsi="Arial" w:cs="Arial"/>
          <w:spacing w:val="-3"/>
          <w:lang w:eastAsia="en-US"/>
        </w:rPr>
      </w:pPr>
      <w:r w:rsidRPr="00516D63">
        <w:rPr>
          <w:rFonts w:ascii="Arial" w:eastAsia="Calibri" w:hAnsi="Arial" w:cs="Arial"/>
          <w:spacing w:val="-3"/>
          <w:lang w:eastAsia="en-US"/>
        </w:rPr>
        <w:t>Unità di analisi nel comunicato stampa mensile “Occupati e disoccupati” è ciascun individuo di 15 anni o più.</w:t>
      </w:r>
    </w:p>
    <w:p w14:paraId="36829711" w14:textId="77777777" w:rsidR="00516D63" w:rsidRPr="00516D63" w:rsidRDefault="00516D63" w:rsidP="00B70847">
      <w:pPr>
        <w:spacing w:after="120"/>
        <w:jc w:val="both"/>
        <w:rPr>
          <w:rFonts w:ascii="Arial" w:eastAsia="Calibri" w:hAnsi="Arial" w:cs="Arial"/>
          <w:spacing w:val="-3"/>
          <w:lang w:eastAsia="en-US"/>
        </w:rPr>
      </w:pPr>
    </w:p>
    <w:p w14:paraId="059C6940" w14:textId="77777777" w:rsidR="00C14A6B" w:rsidRPr="00C14A6B" w:rsidRDefault="00C14A6B" w:rsidP="00B70847">
      <w:pPr>
        <w:spacing w:after="120"/>
        <w:jc w:val="both"/>
        <w:rPr>
          <w:rFonts w:ascii="Arial" w:eastAsia="Calibri" w:hAnsi="Arial" w:cs="Arial"/>
          <w:b/>
          <w:color w:val="000000"/>
          <w:sz w:val="22"/>
          <w:lang w:eastAsia="ar-SA"/>
        </w:rPr>
      </w:pPr>
      <w:r w:rsidRPr="00C14A6B">
        <w:rPr>
          <w:rFonts w:ascii="Arial" w:eastAsia="Calibri" w:hAnsi="Arial" w:cs="Arial"/>
          <w:b/>
          <w:color w:val="000000"/>
          <w:sz w:val="22"/>
          <w:lang w:eastAsia="ar-SA"/>
        </w:rPr>
        <w:t>Il disegno di campionamento</w:t>
      </w:r>
    </w:p>
    <w:p w14:paraId="5C7E7F9C" w14:textId="77777777"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14A6B">
        <w:rPr>
          <w:rFonts w:ascii="Arial" w:eastAsia="Calibri" w:hAnsi="Arial" w:cs="Arial"/>
          <w:spacing w:val="-3"/>
          <w:lang w:eastAsia="en-US"/>
        </w:rPr>
        <w:t xml:space="preserve">Il disegno campionario è a due stadi, rispettivamente comuni e famiglie, con stratificazione delle unità di primo stadio. Tutti i comuni con popolazione superiore ad una soglia prefissata per ciascuna provincia, detti autorappresentativi, sono presenti nel campione con probabilità pari a uno. I comuni la cui popolazione è al di sotto delle suddette soglie, detti non autorappresentativi, sono raggruppati in strati. Essi entrano nel campione attraverso un meccanismo di selezione casuale che prevede l’estrazione di un comune non </w:t>
      </w:r>
      <w:proofErr w:type="spellStart"/>
      <w:r w:rsidRPr="00C14A6B">
        <w:rPr>
          <w:rFonts w:ascii="Arial" w:eastAsia="Calibri" w:hAnsi="Arial" w:cs="Arial"/>
          <w:spacing w:val="-3"/>
          <w:lang w:eastAsia="en-US"/>
        </w:rPr>
        <w:t>autorappresentativo</w:t>
      </w:r>
      <w:proofErr w:type="spellEnd"/>
      <w:r w:rsidRPr="00C14A6B">
        <w:rPr>
          <w:rFonts w:ascii="Arial" w:eastAsia="Calibri" w:hAnsi="Arial" w:cs="Arial"/>
          <w:spacing w:val="-3"/>
          <w:lang w:eastAsia="en-US"/>
        </w:rPr>
        <w:t xml:space="preserve"> da ciascuno strato. Per ciascun comune campione viene estratto dalla lista anagrafica un campione casuale semplice di famiglie.</w:t>
      </w:r>
    </w:p>
    <w:p w14:paraId="7BF268D2" w14:textId="77777777" w:rsidR="00C14A6B" w:rsidRDefault="00C14A6B" w:rsidP="00B70847">
      <w:pPr>
        <w:spacing w:after="120"/>
        <w:jc w:val="both"/>
        <w:rPr>
          <w:rFonts w:ascii="Arial" w:eastAsia="Calibri" w:hAnsi="Arial" w:cs="Arial"/>
          <w:spacing w:val="-3"/>
          <w:lang w:eastAsia="en-US"/>
        </w:rPr>
      </w:pPr>
      <w:r w:rsidRPr="00C14A6B">
        <w:rPr>
          <w:rFonts w:ascii="Arial" w:eastAsia="Calibri" w:hAnsi="Arial" w:cs="Arial"/>
          <w:spacing w:val="-3"/>
          <w:lang w:eastAsia="en-US"/>
        </w:rPr>
        <w:t>Da gennaio 2004 la rilevazione è continua, cioè le informazioni sono rilevate con riferimento a tutte le settimane di ciascun trimestre. Il campione trimestrale è uniformemente ripartito tra i 3 mesi, tenendo conto del numero di settimane che compongono ciascun mese (rispettivamente 4 o 5). Il mese di riferimento è composto dalle settimane, da lunedì a domenica, che cadono per almeno quattro giorni nel mese di calendario.</w:t>
      </w:r>
    </w:p>
    <w:p w14:paraId="1DAC48BC" w14:textId="77777777" w:rsidR="003503CE" w:rsidRPr="00C14A6B" w:rsidRDefault="003503CE" w:rsidP="00B70847">
      <w:pPr>
        <w:spacing w:after="120"/>
        <w:jc w:val="both"/>
        <w:rPr>
          <w:rFonts w:ascii="Arial" w:eastAsia="Calibri" w:hAnsi="Arial" w:cs="Arial"/>
          <w:spacing w:val="-3"/>
          <w:lang w:eastAsia="en-US"/>
        </w:rPr>
      </w:pPr>
      <w:r>
        <w:rPr>
          <w:rFonts w:ascii="Arial" w:eastAsia="Calibri" w:hAnsi="Arial" w:cs="Arial"/>
          <w:spacing w:val="-3"/>
          <w:lang w:eastAsia="en-US"/>
        </w:rPr>
        <w:t>Il campione teorico trimestrale è composto da 71</w:t>
      </w:r>
      <w:r w:rsidR="0018750A">
        <w:rPr>
          <w:rFonts w:ascii="Arial" w:eastAsia="Calibri" w:hAnsi="Arial" w:cs="Arial"/>
          <w:spacing w:val="-3"/>
          <w:lang w:eastAsia="en-US"/>
        </w:rPr>
        <w:t>.</w:t>
      </w:r>
      <w:r>
        <w:rPr>
          <w:rFonts w:ascii="Arial" w:eastAsia="Calibri" w:hAnsi="Arial" w:cs="Arial"/>
          <w:spacing w:val="-3"/>
          <w:lang w:eastAsia="en-US"/>
        </w:rPr>
        <w:t>533 famiglie; il campione teorico mensile è pari a 22</w:t>
      </w:r>
      <w:r w:rsidR="0018750A">
        <w:rPr>
          <w:rFonts w:ascii="Arial" w:eastAsia="Calibri" w:hAnsi="Arial" w:cs="Arial"/>
          <w:spacing w:val="-3"/>
          <w:lang w:eastAsia="en-US"/>
        </w:rPr>
        <w:t>.</w:t>
      </w:r>
      <w:r>
        <w:rPr>
          <w:rFonts w:ascii="Arial" w:eastAsia="Calibri" w:hAnsi="Arial" w:cs="Arial"/>
          <w:spacing w:val="-3"/>
          <w:lang w:eastAsia="en-US"/>
        </w:rPr>
        <w:t>010 famiglie per i mesi composti da 4 settimane e 27</w:t>
      </w:r>
      <w:r w:rsidR="0018750A">
        <w:rPr>
          <w:rFonts w:ascii="Arial" w:eastAsia="Calibri" w:hAnsi="Arial" w:cs="Arial"/>
          <w:spacing w:val="-3"/>
          <w:lang w:eastAsia="en-US"/>
        </w:rPr>
        <w:t>.</w:t>
      </w:r>
      <w:r>
        <w:rPr>
          <w:rFonts w:ascii="Arial" w:eastAsia="Calibri" w:hAnsi="Arial" w:cs="Arial"/>
          <w:spacing w:val="-3"/>
          <w:lang w:eastAsia="en-US"/>
        </w:rPr>
        <w:t>513 famiglie per i mesi composti da 5 settimane.</w:t>
      </w:r>
    </w:p>
    <w:p w14:paraId="756F254B" w14:textId="77777777" w:rsidR="00C14A6B" w:rsidRPr="00B94AC3"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1"/>
          <w:szCs w:val="21"/>
          <w:lang w:eastAsia="ar-SA"/>
        </w:rPr>
      </w:pPr>
      <w:r>
        <w:rPr>
          <w:rFonts w:ascii="Arial" w:hAnsi="Arial" w:cs="Arial"/>
          <w:spacing w:val="-3"/>
          <w:lang w:eastAsia="ar-SA"/>
        </w:rPr>
        <w:t xml:space="preserve">Circa il 10 per cento dei comuni campione viene ruotato annualmente. Ogni famiglia viene intervistata per due trimestri consecutivi, esce temporaneamente dal campione per i due successivi trimestri, poi viene nuovamente intervistata per altri due trimestri. Ne consegue che circa il 50% delle famiglie sono </w:t>
      </w:r>
      <w:proofErr w:type="spellStart"/>
      <w:r>
        <w:rPr>
          <w:rFonts w:ascii="Arial" w:hAnsi="Arial" w:cs="Arial"/>
          <w:spacing w:val="-3"/>
          <w:lang w:eastAsia="ar-SA"/>
        </w:rPr>
        <w:t>reintervistate</w:t>
      </w:r>
      <w:proofErr w:type="spellEnd"/>
      <w:r>
        <w:rPr>
          <w:rFonts w:ascii="Arial" w:hAnsi="Arial" w:cs="Arial"/>
          <w:spacing w:val="-3"/>
          <w:lang w:eastAsia="ar-SA"/>
        </w:rPr>
        <w:t xml:space="preserve"> a distanza di 3 mesi e il 50% a distanza di 12 mesi, a meno delle mancate risposte. Complessivamente, ogni famiglia rimane nel campione per un periodo di 15 mesi. </w:t>
      </w:r>
      <w:r>
        <w:rPr>
          <w:rFonts w:ascii="Arial" w:hAnsi="Arial" w:cs="Arial"/>
          <w:spacing w:val="-3"/>
        </w:rPr>
        <w:t xml:space="preserve">Considerando che le transizioni dall’inattività all’occupazione degli individui di età superiore a 74 anni sono </w:t>
      </w:r>
      <w:hyperlink r:id="rId27" w:anchor="#" w:history="1">
        <w:r>
          <w:rPr>
            <w:rFonts w:ascii="Arial" w:hAnsi="Arial" w:cs="Arial"/>
            <w:spacing w:val="-3"/>
          </w:rPr>
          <w:t>pressoché</w:t>
        </w:r>
      </w:hyperlink>
      <w:r>
        <w:rPr>
          <w:rFonts w:ascii="Arial" w:hAnsi="Arial" w:cs="Arial"/>
          <w:spacing w:val="-3"/>
        </w:rPr>
        <w:t xml:space="preserve"> nulle, per ridurre la molestia statistica su questo target di popolazione, dal 1 gennaio 2011 le famiglie composte da soli ultra 74-enni inattivi non vengono </w:t>
      </w:r>
      <w:proofErr w:type="spellStart"/>
      <w:r>
        <w:rPr>
          <w:rFonts w:ascii="Arial" w:hAnsi="Arial" w:cs="Arial"/>
          <w:spacing w:val="-3"/>
        </w:rPr>
        <w:t>reintervistate</w:t>
      </w:r>
      <w:proofErr w:type="spellEnd"/>
      <w:r>
        <w:rPr>
          <w:rFonts w:ascii="Arial" w:hAnsi="Arial" w:cs="Arial"/>
          <w:spacing w:val="-3"/>
        </w:rPr>
        <w:t>.</w:t>
      </w:r>
      <w:r w:rsidRPr="00C14A6B">
        <w:rPr>
          <w:rFonts w:ascii="Arial" w:eastAsia="Calibri" w:hAnsi="Arial" w:cs="Arial"/>
          <w:b/>
          <w:color w:val="000000"/>
          <w:sz w:val="22"/>
          <w:lang w:eastAsia="ar-SA"/>
        </w:rPr>
        <w:br w:type="page"/>
      </w:r>
    </w:p>
    <w:p w14:paraId="43F695A6" w14:textId="77777777" w:rsidR="00E74460" w:rsidRDefault="00E74460"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65D7CE41" w14:textId="77777777"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14A6B">
        <w:rPr>
          <w:rFonts w:ascii="Arial" w:eastAsia="Calibri" w:hAnsi="Arial" w:cs="Arial"/>
          <w:b/>
          <w:color w:val="000000"/>
          <w:sz w:val="22"/>
          <w:lang w:eastAsia="ar-SA"/>
        </w:rPr>
        <w:t>La raccolta delle informazioni</w:t>
      </w:r>
    </w:p>
    <w:p w14:paraId="2310825C" w14:textId="77777777"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NewRoman" w:eastAsia="Calibri" w:hAnsi="TimesNewRoman" w:cs="TimesNewRoman"/>
          <w:sz w:val="28"/>
          <w:lang w:eastAsia="en-US"/>
        </w:rPr>
      </w:pPr>
      <w:r w:rsidRPr="00C14A6B">
        <w:rPr>
          <w:rFonts w:ascii="Arial" w:eastAsia="Calibri" w:hAnsi="Arial" w:cs="Arial"/>
          <w:spacing w:val="-3"/>
          <w:lang w:eastAsia="en-US"/>
        </w:rPr>
        <w:t>L’intervista alla famiglia viene effettuata mediante tecnica mista Capi (</w:t>
      </w:r>
      <w:r w:rsidRPr="00C14A6B">
        <w:rPr>
          <w:rFonts w:ascii="Arial" w:eastAsia="Calibri" w:hAnsi="Arial" w:cs="Arial"/>
          <w:i/>
          <w:spacing w:val="-3"/>
          <w:lang w:eastAsia="en-US"/>
        </w:rPr>
        <w:t xml:space="preserve">Computer </w:t>
      </w:r>
      <w:proofErr w:type="spellStart"/>
      <w:r w:rsidRPr="00C14A6B">
        <w:rPr>
          <w:rFonts w:ascii="Arial" w:eastAsia="Calibri" w:hAnsi="Arial" w:cs="Arial"/>
          <w:i/>
          <w:spacing w:val="-3"/>
          <w:lang w:eastAsia="en-US"/>
        </w:rPr>
        <w:t>assisted</w:t>
      </w:r>
      <w:proofErr w:type="spellEnd"/>
      <w:r w:rsidRPr="00C14A6B">
        <w:rPr>
          <w:rFonts w:ascii="Arial" w:eastAsia="Calibri" w:hAnsi="Arial" w:cs="Arial"/>
          <w:i/>
          <w:spacing w:val="-3"/>
          <w:lang w:eastAsia="en-US"/>
        </w:rPr>
        <w:t xml:space="preserve"> personal </w:t>
      </w:r>
      <w:proofErr w:type="spellStart"/>
      <w:r w:rsidRPr="00C14A6B">
        <w:rPr>
          <w:rFonts w:ascii="Arial" w:eastAsia="Calibri" w:hAnsi="Arial" w:cs="Arial"/>
          <w:i/>
          <w:spacing w:val="-3"/>
          <w:lang w:eastAsia="en-US"/>
        </w:rPr>
        <w:t>interview</w:t>
      </w:r>
      <w:proofErr w:type="spellEnd"/>
      <w:r w:rsidRPr="00C14A6B">
        <w:rPr>
          <w:rFonts w:ascii="Arial" w:eastAsia="Calibri" w:hAnsi="Arial" w:cs="Arial"/>
          <w:spacing w:val="-3"/>
          <w:lang w:eastAsia="en-US"/>
        </w:rPr>
        <w:t>) e Cati (</w:t>
      </w:r>
      <w:r w:rsidRPr="00C14A6B">
        <w:rPr>
          <w:rFonts w:ascii="Arial" w:eastAsia="Calibri" w:hAnsi="Arial" w:cs="Arial"/>
          <w:i/>
          <w:spacing w:val="-3"/>
          <w:lang w:eastAsia="en-US"/>
        </w:rPr>
        <w:t xml:space="preserve">Computer </w:t>
      </w:r>
      <w:proofErr w:type="spellStart"/>
      <w:r w:rsidRPr="00C14A6B">
        <w:rPr>
          <w:rFonts w:ascii="Arial" w:eastAsia="Calibri" w:hAnsi="Arial" w:cs="Arial"/>
          <w:i/>
          <w:spacing w:val="-3"/>
          <w:lang w:eastAsia="en-US"/>
        </w:rPr>
        <w:t>assisted</w:t>
      </w:r>
      <w:proofErr w:type="spellEnd"/>
      <w:r w:rsidRPr="00C14A6B">
        <w:rPr>
          <w:rFonts w:ascii="Arial" w:eastAsia="Calibri" w:hAnsi="Arial" w:cs="Arial"/>
          <w:i/>
          <w:spacing w:val="-3"/>
          <w:lang w:eastAsia="en-US"/>
        </w:rPr>
        <w:t xml:space="preserve"> </w:t>
      </w:r>
      <w:proofErr w:type="spellStart"/>
      <w:r w:rsidRPr="00C14A6B">
        <w:rPr>
          <w:rFonts w:ascii="Arial" w:eastAsia="Calibri" w:hAnsi="Arial" w:cs="Arial"/>
          <w:i/>
          <w:spacing w:val="-3"/>
          <w:lang w:eastAsia="en-US"/>
        </w:rPr>
        <w:t>telephone</w:t>
      </w:r>
      <w:proofErr w:type="spellEnd"/>
      <w:r w:rsidRPr="00C14A6B">
        <w:rPr>
          <w:rFonts w:ascii="Arial" w:eastAsia="Calibri" w:hAnsi="Arial" w:cs="Arial"/>
          <w:i/>
          <w:spacing w:val="-3"/>
          <w:lang w:eastAsia="en-US"/>
        </w:rPr>
        <w:t xml:space="preserve"> </w:t>
      </w:r>
      <w:proofErr w:type="spellStart"/>
      <w:r w:rsidRPr="00C14A6B">
        <w:rPr>
          <w:rFonts w:ascii="Arial" w:eastAsia="Calibri" w:hAnsi="Arial" w:cs="Arial"/>
          <w:i/>
          <w:spacing w:val="-3"/>
          <w:lang w:eastAsia="en-US"/>
        </w:rPr>
        <w:t>interview</w:t>
      </w:r>
      <w:proofErr w:type="spellEnd"/>
      <w:r w:rsidRPr="00C14A6B">
        <w:rPr>
          <w:rFonts w:ascii="Arial" w:eastAsia="Calibri" w:hAnsi="Arial" w:cs="Arial"/>
          <w:spacing w:val="-3"/>
          <w:lang w:eastAsia="en-US"/>
        </w:rPr>
        <w:t>). La prima intervista a ciascuna famiglia viene condotta con tecnica Capi</w:t>
      </w:r>
      <w:r w:rsidR="00C13F21">
        <w:rPr>
          <w:rFonts w:ascii="Arial" w:eastAsia="Calibri" w:hAnsi="Arial" w:cs="Arial"/>
          <w:spacing w:val="-3"/>
          <w:lang w:eastAsia="en-US"/>
        </w:rPr>
        <w:t xml:space="preserve"> presso l’abitazione della famiglia</w:t>
      </w:r>
      <w:r w:rsidR="00B75004">
        <w:rPr>
          <w:rFonts w:ascii="Arial" w:eastAsia="Calibri" w:hAnsi="Arial" w:cs="Arial"/>
          <w:spacing w:val="-3"/>
          <w:lang w:eastAsia="en-US"/>
        </w:rPr>
        <w:t xml:space="preserve"> stessa</w:t>
      </w:r>
      <w:r w:rsidRPr="00C14A6B">
        <w:rPr>
          <w:rFonts w:ascii="Arial" w:eastAsia="Calibri" w:hAnsi="Arial" w:cs="Arial"/>
          <w:spacing w:val="-3"/>
          <w:lang w:eastAsia="en-US"/>
        </w:rPr>
        <w:t xml:space="preserve">, le interviste successive vengono condotte con tecnica Cati (ad eccezione delle famiglie senza telefono o con capofamiglia straniero). </w:t>
      </w:r>
      <w:r w:rsidR="00C13F21">
        <w:rPr>
          <w:rFonts w:ascii="Arial" w:eastAsia="Calibri" w:hAnsi="Arial" w:cs="Arial"/>
          <w:spacing w:val="-3"/>
          <w:lang w:eastAsia="en-US"/>
        </w:rPr>
        <w:t>Nella maggior parte dei casi</w:t>
      </w:r>
      <w:r w:rsidRPr="00C14A6B">
        <w:rPr>
          <w:rFonts w:ascii="Arial" w:eastAsia="Calibri" w:hAnsi="Arial" w:cs="Arial"/>
          <w:spacing w:val="-3"/>
          <w:lang w:eastAsia="en-US"/>
        </w:rPr>
        <w:t xml:space="preserve"> l’intervista viene condotta nella settimana successiva a quella di riferimento</w:t>
      </w:r>
      <w:r w:rsidR="00C13F21">
        <w:rPr>
          <w:rFonts w:ascii="Arial" w:eastAsia="Calibri" w:hAnsi="Arial" w:cs="Arial"/>
          <w:spacing w:val="-3"/>
          <w:lang w:eastAsia="en-US"/>
        </w:rPr>
        <w:t xml:space="preserve"> e solo </w:t>
      </w:r>
      <w:r w:rsidR="00464944">
        <w:rPr>
          <w:rFonts w:ascii="Arial" w:eastAsia="Calibri" w:hAnsi="Arial" w:cs="Arial"/>
          <w:spacing w:val="-3"/>
          <w:lang w:eastAsia="en-US"/>
        </w:rPr>
        <w:t>raramente</w:t>
      </w:r>
      <w:r w:rsidR="00C13F21">
        <w:rPr>
          <w:rFonts w:ascii="Arial" w:eastAsia="Calibri" w:hAnsi="Arial" w:cs="Arial"/>
          <w:spacing w:val="-3"/>
          <w:lang w:eastAsia="en-US"/>
        </w:rPr>
        <w:t xml:space="preserve"> entro </w:t>
      </w:r>
      <w:r w:rsidRPr="00C14A6B">
        <w:rPr>
          <w:rFonts w:ascii="Arial" w:eastAsia="Calibri" w:hAnsi="Arial" w:cs="Arial"/>
          <w:spacing w:val="-3"/>
          <w:lang w:eastAsia="en-US"/>
        </w:rPr>
        <w:t xml:space="preserve">le tre settimane </w:t>
      </w:r>
      <w:r w:rsidR="00C13F21">
        <w:rPr>
          <w:rFonts w:ascii="Arial" w:eastAsia="Calibri" w:hAnsi="Arial" w:cs="Arial"/>
          <w:spacing w:val="-3"/>
          <w:lang w:eastAsia="en-US"/>
        </w:rPr>
        <w:t>successive</w:t>
      </w:r>
      <w:r w:rsidRPr="00C14A6B">
        <w:rPr>
          <w:rFonts w:ascii="Arial" w:eastAsia="Calibri" w:hAnsi="Arial" w:cs="Arial"/>
          <w:spacing w:val="-3"/>
          <w:lang w:eastAsia="en-US"/>
        </w:rPr>
        <w:t>.</w:t>
      </w:r>
      <w:r w:rsidR="00F80D9F">
        <w:rPr>
          <w:rFonts w:ascii="Arial" w:eastAsia="Calibri" w:hAnsi="Arial" w:cs="Arial"/>
          <w:spacing w:val="-3"/>
          <w:lang w:eastAsia="en-US"/>
        </w:rPr>
        <w:t xml:space="preserve"> Alcuni</w:t>
      </w:r>
      <w:r w:rsidR="00F80D9F" w:rsidRPr="00C14A6B">
        <w:rPr>
          <w:rFonts w:ascii="Arial" w:eastAsia="Calibri" w:hAnsi="Arial" w:cs="Arial"/>
          <w:spacing w:val="-3"/>
          <w:lang w:eastAsia="en-US"/>
        </w:rPr>
        <w:t xml:space="preserve"> </w:t>
      </w:r>
      <w:r w:rsidRPr="00C14A6B">
        <w:rPr>
          <w:rFonts w:ascii="Arial" w:eastAsia="Calibri" w:hAnsi="Arial" w:cs="Arial"/>
          <w:spacing w:val="-3"/>
          <w:lang w:eastAsia="en-US"/>
        </w:rPr>
        <w:t xml:space="preserve">quesiti della rilevazione, a </w:t>
      </w:r>
      <w:proofErr w:type="spellStart"/>
      <w:r w:rsidRPr="00C14A6B">
        <w:rPr>
          <w:rFonts w:ascii="Arial" w:eastAsia="Calibri" w:hAnsi="Arial" w:cs="Arial"/>
          <w:spacing w:val="-3"/>
          <w:lang w:eastAsia="en-US"/>
        </w:rPr>
        <w:t>motivo</w:t>
      </w:r>
      <w:proofErr w:type="spellEnd"/>
      <w:r w:rsidRPr="00C14A6B">
        <w:rPr>
          <w:rFonts w:ascii="Arial" w:eastAsia="Calibri" w:hAnsi="Arial" w:cs="Arial"/>
          <w:spacing w:val="-3"/>
          <w:lang w:eastAsia="en-US"/>
        </w:rPr>
        <w:t xml:space="preserve"> della difficoltà nella risposta da fornire o della sensibilità dell’argomento trattato, prevedono la facoltà di non rispondere.</w:t>
      </w:r>
      <w:r w:rsidR="00F80D9F">
        <w:rPr>
          <w:rFonts w:ascii="Arial" w:eastAsia="Calibri" w:hAnsi="Arial" w:cs="Arial"/>
          <w:spacing w:val="-3"/>
          <w:lang w:eastAsia="en-US"/>
        </w:rPr>
        <w:t xml:space="preserve"> </w:t>
      </w:r>
      <w:r w:rsidRPr="006645A4">
        <w:rPr>
          <w:rFonts w:ascii="Arial" w:eastAsia="Calibri" w:hAnsi="Arial" w:cs="Arial"/>
          <w:spacing w:val="-3"/>
          <w:lang w:eastAsia="en-US"/>
        </w:rPr>
        <w:t>Ulteriori informazioni sulla Rilevazione sulle forze di lavoro e il questionario utilizzato per la raccolta dei dati sono disponibili al seguente link</w:t>
      </w:r>
      <w:r w:rsidRPr="00C14A6B">
        <w:rPr>
          <w:rFonts w:ascii="Arial" w:eastAsia="Calibri" w:hAnsi="Arial" w:cs="Arial"/>
          <w:lang w:eastAsia="ar-SA"/>
        </w:rPr>
        <w:t xml:space="preserve">: </w:t>
      </w:r>
      <w:hyperlink r:id="rId28" w:history="1">
        <w:r w:rsidRPr="00C14A6B">
          <w:rPr>
            <w:rFonts w:ascii="Arial" w:eastAsia="Calibri" w:hAnsi="Arial" w:cs="Arial"/>
            <w:color w:val="0000FF"/>
            <w:u w:val="single"/>
            <w:lang w:eastAsia="ar-SA"/>
          </w:rPr>
          <w:t>http://www.istat.it/it/archivio/8263</w:t>
        </w:r>
      </w:hyperlink>
      <w:r w:rsidRPr="00C14A6B">
        <w:rPr>
          <w:rFonts w:ascii="Arial" w:eastAsia="Calibri" w:hAnsi="Arial" w:cs="Arial"/>
          <w:lang w:eastAsia="ar-SA"/>
        </w:rPr>
        <w:t>.</w:t>
      </w:r>
    </w:p>
    <w:p w14:paraId="4B65C8BB" w14:textId="77777777"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p>
    <w:p w14:paraId="1AD28873" w14:textId="77777777" w:rsidR="00C14A6B" w:rsidRPr="00C14A6B" w:rsidRDefault="00C14A6B" w:rsidP="00B70847">
      <w:pPr>
        <w:spacing w:after="120"/>
        <w:jc w:val="both"/>
        <w:rPr>
          <w:rFonts w:ascii="Arial" w:eastAsia="Calibri" w:hAnsi="Arial" w:cs="Arial"/>
          <w:b/>
          <w:spacing w:val="-3"/>
          <w:sz w:val="22"/>
          <w:lang w:eastAsia="en-US"/>
        </w:rPr>
      </w:pPr>
      <w:r w:rsidRPr="00C14A6B">
        <w:rPr>
          <w:rFonts w:ascii="Arial" w:eastAsia="Calibri" w:hAnsi="Arial" w:cs="Arial"/>
          <w:b/>
          <w:spacing w:val="-3"/>
          <w:sz w:val="22"/>
          <w:lang w:eastAsia="en-US"/>
        </w:rPr>
        <w:t>L’elaborazione dei dati: processo, strumenti e tecniche</w:t>
      </w:r>
    </w:p>
    <w:p w14:paraId="19C96771" w14:textId="6F793045" w:rsidR="00C14A6B" w:rsidRPr="00C14A6B" w:rsidRDefault="00C14A6B" w:rsidP="0046494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w:eastAsia="Calibri" w:hAnsi="Arial" w:cs="Arial"/>
          <w:spacing w:val="-3"/>
          <w:lang w:eastAsia="en-US"/>
        </w:rPr>
      </w:pPr>
      <w:r w:rsidRPr="00C14A6B">
        <w:rPr>
          <w:rFonts w:ascii="Arial" w:eastAsia="Calibri" w:hAnsi="Arial" w:cs="Arial"/>
          <w:spacing w:val="-3"/>
          <w:lang w:eastAsia="en-US"/>
        </w:rPr>
        <w:t xml:space="preserve">Il mese di </w:t>
      </w:r>
      <w:r w:rsidR="00553407">
        <w:rPr>
          <w:rFonts w:ascii="Arial" w:eastAsia="Calibri" w:hAnsi="Arial" w:cs="Arial"/>
          <w:spacing w:val="-3"/>
          <w:lang w:eastAsia="en-US"/>
        </w:rPr>
        <w:t>febbraio</w:t>
      </w:r>
      <w:r w:rsidR="0033380B">
        <w:rPr>
          <w:rFonts w:ascii="Arial" w:eastAsia="Calibri" w:hAnsi="Arial" w:cs="Arial"/>
          <w:spacing w:val="-3"/>
          <w:lang w:eastAsia="en-US"/>
        </w:rPr>
        <w:t xml:space="preserve"> </w:t>
      </w:r>
      <w:r w:rsidRPr="00C14A6B">
        <w:rPr>
          <w:rFonts w:ascii="Arial" w:eastAsia="Calibri" w:hAnsi="Arial" w:cs="Arial"/>
          <w:spacing w:val="-3"/>
          <w:lang w:eastAsia="en-US"/>
        </w:rPr>
        <w:t>20</w:t>
      </w:r>
      <w:r w:rsidR="00E741DF">
        <w:rPr>
          <w:rFonts w:ascii="Arial" w:eastAsia="Calibri" w:hAnsi="Arial" w:cs="Arial"/>
          <w:spacing w:val="-3"/>
          <w:lang w:eastAsia="en-US"/>
        </w:rPr>
        <w:t>2</w:t>
      </w:r>
      <w:r w:rsidR="00553407">
        <w:rPr>
          <w:rFonts w:ascii="Arial" w:eastAsia="Calibri" w:hAnsi="Arial" w:cs="Arial"/>
          <w:spacing w:val="-3"/>
          <w:lang w:eastAsia="en-US"/>
        </w:rPr>
        <w:t>1</w:t>
      </w:r>
      <w:r w:rsidRPr="00C14A6B">
        <w:rPr>
          <w:rFonts w:ascii="Arial" w:eastAsia="Calibri" w:hAnsi="Arial" w:cs="Arial"/>
          <w:spacing w:val="-3"/>
          <w:lang w:eastAsia="en-US"/>
        </w:rPr>
        <w:t xml:space="preserve"> </w:t>
      </w:r>
      <w:r w:rsidR="004548A1">
        <w:rPr>
          <w:rFonts w:ascii="Arial" w:eastAsia="Calibri" w:hAnsi="Arial" w:cs="Arial"/>
          <w:spacing w:val="-3"/>
          <w:lang w:eastAsia="en-US"/>
        </w:rPr>
        <w:t xml:space="preserve">comprende </w:t>
      </w:r>
      <w:r w:rsidR="00553407">
        <w:rPr>
          <w:rFonts w:ascii="Arial" w:eastAsia="Calibri" w:hAnsi="Arial" w:cs="Arial"/>
          <w:spacing w:val="-3"/>
          <w:lang w:eastAsia="en-US"/>
        </w:rPr>
        <w:t>4</w:t>
      </w:r>
      <w:r w:rsidR="004548A1">
        <w:rPr>
          <w:rFonts w:ascii="Arial" w:eastAsia="Calibri" w:hAnsi="Arial" w:cs="Arial"/>
          <w:spacing w:val="-3"/>
          <w:lang w:eastAsia="en-US"/>
        </w:rPr>
        <w:t xml:space="preserve"> settimane,</w:t>
      </w:r>
      <w:r w:rsidRPr="00C14A6B">
        <w:rPr>
          <w:rFonts w:ascii="Arial" w:eastAsia="Calibri" w:hAnsi="Arial" w:cs="Arial"/>
          <w:spacing w:val="-3"/>
          <w:lang w:eastAsia="en-US"/>
        </w:rPr>
        <w:t xml:space="preserve"> da lunedì </w:t>
      </w:r>
      <w:r w:rsidR="00553407">
        <w:rPr>
          <w:rFonts w:ascii="Arial" w:eastAsia="Calibri" w:hAnsi="Arial" w:cs="Arial"/>
          <w:spacing w:val="-3"/>
          <w:lang w:eastAsia="en-US"/>
        </w:rPr>
        <w:t>1</w:t>
      </w:r>
      <w:r w:rsidR="00211805">
        <w:rPr>
          <w:rFonts w:ascii="Arial" w:eastAsia="Calibri" w:hAnsi="Arial" w:cs="Arial"/>
          <w:spacing w:val="-3"/>
          <w:lang w:eastAsia="en-US"/>
        </w:rPr>
        <w:t xml:space="preserve"> </w:t>
      </w:r>
      <w:r w:rsidR="008F4DEE">
        <w:rPr>
          <w:rFonts w:ascii="Arial" w:eastAsia="Calibri" w:hAnsi="Arial" w:cs="Arial"/>
          <w:spacing w:val="-3"/>
          <w:lang w:eastAsia="en-US"/>
        </w:rPr>
        <w:t xml:space="preserve">a domenica </w:t>
      </w:r>
      <w:r w:rsidR="00553407">
        <w:rPr>
          <w:rFonts w:ascii="Arial" w:eastAsia="Calibri" w:hAnsi="Arial" w:cs="Arial"/>
          <w:spacing w:val="-3"/>
          <w:lang w:eastAsia="en-US"/>
        </w:rPr>
        <w:t>28</w:t>
      </w:r>
      <w:r w:rsidR="008F4DEE">
        <w:rPr>
          <w:rFonts w:ascii="Arial" w:eastAsia="Calibri" w:hAnsi="Arial" w:cs="Arial"/>
          <w:spacing w:val="-3"/>
          <w:lang w:eastAsia="en-US"/>
        </w:rPr>
        <w:t xml:space="preserve"> </w:t>
      </w:r>
      <w:r w:rsidR="00553407">
        <w:rPr>
          <w:rFonts w:ascii="Arial" w:eastAsia="Calibri" w:hAnsi="Arial" w:cs="Arial"/>
          <w:spacing w:val="-3"/>
          <w:lang w:eastAsia="en-US"/>
        </w:rPr>
        <w:t xml:space="preserve">febbraio </w:t>
      </w:r>
      <w:r w:rsidR="00E741DF">
        <w:rPr>
          <w:rFonts w:ascii="Arial" w:eastAsia="Calibri" w:hAnsi="Arial" w:cs="Arial"/>
          <w:spacing w:val="-3"/>
          <w:lang w:eastAsia="en-US"/>
        </w:rPr>
        <w:t>202</w:t>
      </w:r>
      <w:r w:rsidR="00BE0FCC">
        <w:rPr>
          <w:rFonts w:ascii="Arial" w:eastAsia="Calibri" w:hAnsi="Arial" w:cs="Arial"/>
          <w:spacing w:val="-3"/>
          <w:lang w:eastAsia="en-US"/>
        </w:rPr>
        <w:t>1</w:t>
      </w:r>
      <w:r w:rsidRPr="00C14A6B">
        <w:rPr>
          <w:rFonts w:ascii="Arial" w:eastAsia="Calibri" w:hAnsi="Arial" w:cs="Arial"/>
          <w:spacing w:val="-3"/>
          <w:lang w:eastAsia="en-US"/>
        </w:rPr>
        <w:t>.</w:t>
      </w:r>
    </w:p>
    <w:p w14:paraId="5E920E59" w14:textId="5D44DE97" w:rsidR="00C14A6B" w:rsidRDefault="00C14A6B">
      <w:pPr>
        <w:spacing w:after="120"/>
        <w:jc w:val="both"/>
        <w:rPr>
          <w:rFonts w:ascii="Arial" w:eastAsia="Calibri" w:hAnsi="Arial" w:cs="Arial"/>
          <w:spacing w:val="-3"/>
          <w:lang w:eastAsia="en-US"/>
        </w:rPr>
      </w:pPr>
      <w:r w:rsidRPr="00C14A6B">
        <w:rPr>
          <w:rFonts w:ascii="Arial" w:eastAsia="Calibri" w:hAnsi="Arial" w:cs="Arial"/>
          <w:spacing w:val="-3"/>
          <w:lang w:eastAsia="en-US"/>
        </w:rPr>
        <w:t>Lo stimatore utilizzato per la produzione delle stime mensili è lo stimatore composto di regressione (</w:t>
      </w:r>
      <w:proofErr w:type="spellStart"/>
      <w:r w:rsidRPr="00C14A6B">
        <w:rPr>
          <w:rFonts w:ascii="Arial" w:eastAsia="Calibri" w:hAnsi="Arial" w:cs="Arial"/>
          <w:i/>
          <w:spacing w:val="-3"/>
          <w:lang w:eastAsia="en-US"/>
        </w:rPr>
        <w:t>regression</w:t>
      </w:r>
      <w:proofErr w:type="spellEnd"/>
      <w:r w:rsidRPr="00C14A6B">
        <w:rPr>
          <w:rFonts w:ascii="Arial" w:eastAsia="Calibri" w:hAnsi="Arial" w:cs="Arial"/>
          <w:i/>
          <w:spacing w:val="-3"/>
          <w:lang w:eastAsia="en-US"/>
        </w:rPr>
        <w:t xml:space="preserve"> composite estimator</w:t>
      </w:r>
      <w:r w:rsidRPr="00C14A6B">
        <w:rPr>
          <w:rFonts w:ascii="Arial" w:eastAsia="Calibri" w:hAnsi="Arial" w:cs="Arial"/>
          <w:spacing w:val="-3"/>
          <w:lang w:eastAsia="en-US"/>
        </w:rPr>
        <w:t>)</w:t>
      </w:r>
      <w:r w:rsidRPr="00C14A6B">
        <w:rPr>
          <w:rFonts w:ascii="Arial" w:eastAsia="Calibri" w:hAnsi="Arial" w:cs="Arial"/>
          <w:spacing w:val="-3"/>
          <w:vertAlign w:val="superscript"/>
          <w:lang w:eastAsia="en-US"/>
        </w:rPr>
        <w:footnoteReference w:id="4"/>
      </w:r>
      <w:r w:rsidRPr="00C14A6B">
        <w:rPr>
          <w:rFonts w:ascii="Arial" w:eastAsia="Calibri" w:hAnsi="Arial" w:cs="Arial"/>
          <w:spacing w:val="-3"/>
          <w:lang w:eastAsia="en-US"/>
        </w:rPr>
        <w:t>. Si tratta di uno stimatore che può essere efficacemente utilizzato in caso di indagini longitudinali</w:t>
      </w:r>
      <w:r w:rsidR="00464944">
        <w:rPr>
          <w:rFonts w:ascii="Arial" w:eastAsia="Calibri" w:hAnsi="Arial" w:cs="Arial"/>
          <w:spacing w:val="-3"/>
          <w:lang w:eastAsia="en-US"/>
        </w:rPr>
        <w:t>,</w:t>
      </w:r>
      <w:r w:rsidRPr="00C14A6B">
        <w:rPr>
          <w:rFonts w:ascii="Arial" w:eastAsia="Calibri" w:hAnsi="Arial" w:cs="Arial"/>
          <w:spacing w:val="-3"/>
          <w:lang w:eastAsia="en-US"/>
        </w:rPr>
        <w:t xml:space="preserve"> con campione parzialmente sovrapposto</w:t>
      </w:r>
      <w:r w:rsidR="00464944">
        <w:rPr>
          <w:rFonts w:ascii="Arial" w:eastAsia="Calibri" w:hAnsi="Arial" w:cs="Arial"/>
          <w:spacing w:val="-3"/>
          <w:lang w:eastAsia="en-US"/>
        </w:rPr>
        <w:t xml:space="preserve">, poiché </w:t>
      </w:r>
      <w:r w:rsidRPr="00C14A6B">
        <w:rPr>
          <w:rFonts w:ascii="Arial" w:eastAsia="Calibri" w:hAnsi="Arial" w:cs="Arial"/>
          <w:spacing w:val="-3"/>
          <w:lang w:eastAsia="en-US"/>
        </w:rPr>
        <w:t xml:space="preserve">sfrutta la componente longitudinale </w:t>
      </w:r>
      <w:r w:rsidR="00464944">
        <w:rPr>
          <w:rFonts w:ascii="Arial" w:eastAsia="Calibri" w:hAnsi="Arial" w:cs="Arial"/>
          <w:spacing w:val="-3"/>
          <w:lang w:eastAsia="en-US"/>
        </w:rPr>
        <w:t xml:space="preserve">per </w:t>
      </w:r>
      <w:r w:rsidRPr="00C14A6B">
        <w:rPr>
          <w:rFonts w:ascii="Arial" w:eastAsia="Calibri" w:hAnsi="Arial" w:cs="Arial"/>
          <w:spacing w:val="-3"/>
          <w:lang w:eastAsia="en-US"/>
        </w:rPr>
        <w:t>migliora</w:t>
      </w:r>
      <w:r w:rsidR="00464944">
        <w:rPr>
          <w:rFonts w:ascii="Arial" w:eastAsia="Calibri" w:hAnsi="Arial" w:cs="Arial"/>
          <w:spacing w:val="-3"/>
          <w:lang w:eastAsia="en-US"/>
        </w:rPr>
        <w:t>re</w:t>
      </w:r>
      <w:r w:rsidRPr="00C14A6B">
        <w:rPr>
          <w:rFonts w:ascii="Arial" w:eastAsia="Calibri" w:hAnsi="Arial" w:cs="Arial"/>
          <w:spacing w:val="-3"/>
          <w:lang w:eastAsia="en-US"/>
        </w:rPr>
        <w:t xml:space="preserve"> l’efficienza sia delle stime </w:t>
      </w:r>
      <w:r w:rsidRPr="00F57AA4">
        <w:rPr>
          <w:rFonts w:ascii="Arial" w:eastAsia="Calibri" w:hAnsi="Arial" w:cs="Arial"/>
          <w:spacing w:val="-3"/>
          <w:lang w:eastAsia="en-US"/>
        </w:rPr>
        <w:t>di livello sia delle stime di variazioni tra mesi.</w:t>
      </w:r>
      <w:r w:rsidR="00FA27E8" w:rsidRPr="00F57AA4">
        <w:rPr>
          <w:rFonts w:ascii="Arial" w:eastAsia="Calibri" w:hAnsi="Arial" w:cs="Arial"/>
          <w:spacing w:val="-3"/>
          <w:lang w:eastAsia="en-US"/>
        </w:rPr>
        <w:t xml:space="preserve"> </w:t>
      </w:r>
    </w:p>
    <w:p w14:paraId="32EC2571" w14:textId="01840B76" w:rsidR="00556D71" w:rsidRPr="00C14A6B" w:rsidRDefault="00556D71" w:rsidP="00556D71">
      <w:pPr>
        <w:spacing w:after="120"/>
        <w:jc w:val="both"/>
        <w:rPr>
          <w:rFonts w:ascii="Arial" w:eastAsia="Calibri" w:hAnsi="Arial" w:cs="Arial"/>
          <w:spacing w:val="-3"/>
          <w:lang w:eastAsia="en-US"/>
        </w:rPr>
      </w:pPr>
      <w:r w:rsidRPr="00516D63">
        <w:rPr>
          <w:rFonts w:ascii="Arial" w:eastAsia="Calibri" w:hAnsi="Arial" w:cs="Arial"/>
          <w:spacing w:val="-3"/>
          <w:lang w:eastAsia="en-US"/>
        </w:rPr>
        <w:t xml:space="preserve">In occasione dell’uscita di febbraio 2021, l’intera serie storica dei dati mensili è stata ricostruita facendo ricorso a un approccio macro che ha </w:t>
      </w:r>
      <w:r w:rsidR="00EF0A46" w:rsidRPr="00516D63">
        <w:rPr>
          <w:rFonts w:ascii="Arial" w:eastAsia="Calibri" w:hAnsi="Arial" w:cs="Arial"/>
          <w:spacing w:val="-3"/>
          <w:lang w:eastAsia="en-US"/>
        </w:rPr>
        <w:t>tenuto conto del</w:t>
      </w:r>
      <w:r w:rsidRPr="00516D63">
        <w:rPr>
          <w:rFonts w:ascii="Arial" w:eastAsia="Calibri" w:hAnsi="Arial" w:cs="Arial"/>
          <w:spacing w:val="-3"/>
          <w:lang w:eastAsia="en-US"/>
        </w:rPr>
        <w:t>le definizioni introdotte dal nuovo regolamento.</w:t>
      </w:r>
    </w:p>
    <w:p w14:paraId="243D644B" w14:textId="77777777" w:rsidR="00C14A6B" w:rsidRPr="00E40E80" w:rsidRDefault="00C14A6B" w:rsidP="00940BF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516D63">
        <w:rPr>
          <w:rFonts w:ascii="Arial" w:eastAsia="Calibri" w:hAnsi="Arial" w:cs="Arial"/>
          <w:spacing w:val="-3"/>
          <w:lang w:eastAsia="en-US"/>
        </w:rPr>
        <w:t>Al fine di poter analizzare opportunamente i dati in un’ottica congiunturale, tutti i dati riportati nel comunicato stampa sono sottoposti mensilmente a</w:t>
      </w:r>
      <w:r>
        <w:rPr>
          <w:rFonts w:ascii="Arial" w:hAnsi="Arial" w:cs="Arial"/>
          <w:spacing w:val="-3"/>
        </w:rPr>
        <w:t xml:space="preserve"> una procedura di destagionalizzazione, includendo ogni volta l’ultimo dato disponibile e aggiornando la stima dei modelli. Con riferimento ai soli dati destagionalizzati, pertanto, possono verificarsi variazioni anche nei mesi già consolidati (le cui stime non destagionalizzate sono divenute definitive) che derivano </w:t>
      </w:r>
      <w:r w:rsidRPr="00E40E80">
        <w:rPr>
          <w:rFonts w:ascii="Arial" w:hAnsi="Arial" w:cs="Arial"/>
          <w:spacing w:val="-3"/>
        </w:rPr>
        <w:t>dalla replicazione della procedura di destagionalizzazione con l’aggiunta dell’ultimo dato disponibile.</w:t>
      </w:r>
    </w:p>
    <w:p w14:paraId="623D63AA" w14:textId="77777777" w:rsidR="00C14A6B" w:rsidRDefault="00B03A57" w:rsidP="0046494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E40E80">
        <w:rPr>
          <w:rFonts w:ascii="Arial" w:hAnsi="Arial" w:cs="Arial"/>
          <w:spacing w:val="-3"/>
        </w:rPr>
        <w:t>A partire da gennaio 2019, p</w:t>
      </w:r>
      <w:r w:rsidR="00C14A6B" w:rsidRPr="00E40E80">
        <w:rPr>
          <w:rFonts w:ascii="Arial" w:hAnsi="Arial" w:cs="Arial"/>
          <w:spacing w:val="-3"/>
        </w:rPr>
        <w:t xml:space="preserve">er la procedura di destagionalizzazione si utilizza l’algoritmo TRAMO-SEATS, implementato nel software </w:t>
      </w:r>
      <w:proofErr w:type="spellStart"/>
      <w:r w:rsidRPr="00E40E80">
        <w:rPr>
          <w:rFonts w:ascii="Arial" w:hAnsi="Arial" w:cs="Arial"/>
          <w:spacing w:val="-3"/>
        </w:rPr>
        <w:t>J</w:t>
      </w:r>
      <w:r w:rsidR="00C14A6B" w:rsidRPr="00E40E80">
        <w:rPr>
          <w:rFonts w:ascii="Arial" w:hAnsi="Arial" w:cs="Arial"/>
          <w:spacing w:val="-3"/>
        </w:rPr>
        <w:t>Demetra</w:t>
      </w:r>
      <w:proofErr w:type="spellEnd"/>
      <w:r w:rsidRPr="00E40E80">
        <w:rPr>
          <w:rFonts w:ascii="Arial" w:hAnsi="Arial" w:cs="Arial"/>
          <w:spacing w:val="-3"/>
        </w:rPr>
        <w:t>+</w:t>
      </w:r>
      <w:r w:rsidR="00C14A6B" w:rsidRPr="00E40E80">
        <w:rPr>
          <w:rFonts w:ascii="Arial" w:hAnsi="Arial" w:cs="Arial"/>
          <w:spacing w:val="-3"/>
        </w:rPr>
        <w:t>.</w:t>
      </w:r>
    </w:p>
    <w:p w14:paraId="68256977" w14:textId="77777777" w:rsidR="00C14A6B" w:rsidRPr="00C14A6B"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275801">
        <w:rPr>
          <w:rFonts w:ascii="Arial" w:eastAsia="Calibri" w:hAnsi="Arial" w:cs="Arial"/>
          <w:spacing w:val="-3"/>
          <w:lang w:eastAsia="en-US"/>
        </w:rPr>
        <w:t>La dinamica della partecipazione al mercato del lavoro per classi di età risente dei mutamenti demografici che negli anni recenti evidenziano un progressivo invecchiamento della popolazione. In particolare, si osserva il calo della popolazione tra 15 e 49 anni (negli ultimi mesi mediamente circa -1,</w:t>
      </w:r>
      <w:r w:rsidR="00275801" w:rsidRPr="00275801">
        <w:rPr>
          <w:rFonts w:ascii="Arial" w:eastAsia="Calibri" w:hAnsi="Arial" w:cs="Arial"/>
          <w:spacing w:val="-3"/>
          <w:lang w:eastAsia="en-US"/>
        </w:rPr>
        <w:t>5</w:t>
      </w:r>
      <w:r w:rsidRPr="00275801">
        <w:rPr>
          <w:rFonts w:ascii="Arial" w:eastAsia="Calibri" w:hAnsi="Arial" w:cs="Arial"/>
          <w:spacing w:val="-3"/>
          <w:lang w:eastAsia="en-US"/>
        </w:rPr>
        <w:t xml:space="preserve">% annuo, pari a </w:t>
      </w:r>
      <w:r w:rsidR="00275801" w:rsidRPr="00275801">
        <w:rPr>
          <w:rFonts w:ascii="Arial" w:eastAsia="Calibri" w:hAnsi="Arial" w:cs="Arial"/>
          <w:spacing w:val="-3"/>
          <w:lang w:eastAsia="en-US"/>
        </w:rPr>
        <w:t>oltre 350</w:t>
      </w:r>
      <w:r w:rsidRPr="00275801">
        <w:rPr>
          <w:rFonts w:ascii="Arial" w:eastAsia="Calibri" w:hAnsi="Arial" w:cs="Arial"/>
          <w:spacing w:val="-3"/>
          <w:lang w:eastAsia="en-US"/>
        </w:rPr>
        <w:t xml:space="preserve"> mila persone) determinato dalla fuoriuscita dalla classe di età delle folte generazioni dei 49enni, non compensata dall’ingresso dei 15enni. Simultaneamente si rileva la crescita della popolazione nella classe 50-64 anni (mediamente +1,</w:t>
      </w:r>
      <w:r w:rsidR="00275801" w:rsidRPr="00275801">
        <w:rPr>
          <w:rFonts w:ascii="Arial" w:eastAsia="Calibri" w:hAnsi="Arial" w:cs="Arial"/>
          <w:spacing w:val="-3"/>
          <w:lang w:eastAsia="en-US"/>
        </w:rPr>
        <w:t>6</w:t>
      </w:r>
      <w:r w:rsidRPr="00275801">
        <w:rPr>
          <w:rFonts w:ascii="Arial" w:eastAsia="Calibri" w:hAnsi="Arial" w:cs="Arial"/>
          <w:spacing w:val="-3"/>
          <w:lang w:eastAsia="en-US"/>
        </w:rPr>
        <w:t xml:space="preserve">% annuo, pari a </w:t>
      </w:r>
      <w:r w:rsidR="00275801" w:rsidRPr="00275801">
        <w:rPr>
          <w:rFonts w:ascii="Arial" w:eastAsia="Calibri" w:hAnsi="Arial" w:cs="Arial"/>
          <w:spacing w:val="-3"/>
          <w:lang w:eastAsia="en-US"/>
        </w:rPr>
        <w:t>circa</w:t>
      </w:r>
      <w:r w:rsidRPr="00275801">
        <w:rPr>
          <w:rFonts w:ascii="Arial" w:eastAsia="Calibri" w:hAnsi="Arial" w:cs="Arial"/>
          <w:spacing w:val="-3"/>
          <w:lang w:eastAsia="en-US"/>
        </w:rPr>
        <w:t xml:space="preserve"> 200 mila persone).</w:t>
      </w:r>
    </w:p>
    <w:p w14:paraId="7E4BEBF8" w14:textId="77777777" w:rsidR="00C14A6B" w:rsidRPr="00C14A6B"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14A6B">
        <w:rPr>
          <w:rFonts w:ascii="Arial" w:eastAsia="Calibri" w:hAnsi="Arial" w:cs="Arial"/>
          <w:spacing w:val="-3"/>
          <w:lang w:eastAsia="en-US"/>
        </w:rPr>
        <w:t>Al fine di valutare l’impatto dei mutamenti demografici sulla stima delle variazioni tendenziali di occupati, disoccupati e inattivi per classi di età, è possibile utilizzare tecniche di standardizzazione della composizione per età della popolazione. Mediante tali tecniche le variazioni tendenziali sono state scomposte nella somma di due componenti. La prima componente misura l’effetto che deriva dalle variazioni di popolazione a distanza di 12 mesi, nell’ipotesi che l’unico fattore a determinare un cambiamento nelle stime sia la variazione della popolazione (mentre si ipotizza che rimangano invariate le distribuzioni relative per condizione professionale in ciascuna classe di età considerata). La seconda componente è l’effetto “atteso” sulla variazione tendenziale al netto della componente demografica, nell’ipotesi che il fattore variabile sia la distribuzione relativa per condizione professionale stimata in ciascuna classe di età, mentre si ipotizza che non sia intervenuta alcuna variazione della popolazione rispetto a 12 mesi prima. Le stime delle variazioni tendenziali al netto della componente demografica sono state effettuate per occupati, disoccupati e inattivi, nelle tre classi di</w:t>
      </w:r>
      <w:r w:rsidR="00822792">
        <w:rPr>
          <w:rFonts w:ascii="Arial" w:eastAsia="Calibri" w:hAnsi="Arial" w:cs="Arial"/>
          <w:spacing w:val="-3"/>
          <w:lang w:eastAsia="en-US"/>
        </w:rPr>
        <w:t xml:space="preserve"> età 15-34, 35</w:t>
      </w:r>
      <w:r w:rsidR="002661D3">
        <w:rPr>
          <w:rFonts w:ascii="Arial" w:eastAsia="Calibri" w:hAnsi="Arial" w:cs="Arial"/>
          <w:spacing w:val="-3"/>
          <w:lang w:eastAsia="en-US"/>
        </w:rPr>
        <w:noBreakHyphen/>
      </w:r>
      <w:r w:rsidR="00822792">
        <w:rPr>
          <w:rFonts w:ascii="Arial" w:eastAsia="Calibri" w:hAnsi="Arial" w:cs="Arial"/>
          <w:spacing w:val="-3"/>
          <w:lang w:eastAsia="en-US"/>
        </w:rPr>
        <w:t>49 e 50-64 anni</w:t>
      </w:r>
      <w:r w:rsidR="0010487C" w:rsidRPr="00C14A6B">
        <w:rPr>
          <w:rFonts w:ascii="Arial" w:eastAsia="Calibri" w:hAnsi="Arial" w:cs="Arial"/>
          <w:spacing w:val="-3"/>
          <w:lang w:eastAsia="en-US"/>
        </w:rPr>
        <w:t xml:space="preserve"> </w:t>
      </w:r>
      <w:r w:rsidR="0010487C" w:rsidRPr="008855CB">
        <w:rPr>
          <w:rFonts w:ascii="Arial" w:eastAsia="Calibri" w:hAnsi="Arial" w:cs="Arial"/>
          <w:spacing w:val="-3"/>
          <w:lang w:eastAsia="en-US"/>
        </w:rPr>
        <w:t>(prospetto 6).</w:t>
      </w:r>
    </w:p>
    <w:p w14:paraId="41A87EF5" w14:textId="77777777" w:rsidR="00C14A6B"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Pr>
          <w:rFonts w:ascii="Arial" w:hAnsi="Arial" w:cs="Arial"/>
          <w:spacing w:val="-3"/>
        </w:rPr>
        <w:t>I dati assoluti rilevati dall’indagine, elaborati all’unità, vengono arrotondati alle migliaia nei valori e nelle variazioni assolute. Le variazioni sono calcolate sui dati all’unità e non su quelli arrotondati alle migliaia. Nelle variazioni percentuali e nei tassi nonché nelle differenze in punti percentuali l’arrotondamento è al primo decimale. Le variazioni in punti percentuali tra i tassi vengono calcolate sui tassi con tutti i decimali prima di essere approssimate</w:t>
      </w:r>
      <w:r>
        <w:rPr>
          <w:rFonts w:ascii="Arial" w:hAnsi="Arial" w:cs="Arial"/>
          <w:spacing w:val="-3"/>
          <w:vertAlign w:val="superscript"/>
        </w:rPr>
        <w:footnoteReference w:id="5"/>
      </w:r>
      <w:r>
        <w:rPr>
          <w:rFonts w:ascii="Arial" w:hAnsi="Arial" w:cs="Arial"/>
          <w:spacing w:val="-3"/>
        </w:rPr>
        <w:t>.</w:t>
      </w:r>
    </w:p>
    <w:p w14:paraId="4A474081" w14:textId="77777777" w:rsidR="001B39EE" w:rsidRDefault="001B39E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en-US"/>
        </w:rPr>
      </w:pPr>
    </w:p>
    <w:p w14:paraId="2A8277FF" w14:textId="77777777" w:rsidR="00A837C0" w:rsidRPr="00C14A6B"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en-US"/>
        </w:rPr>
      </w:pPr>
      <w:r w:rsidRPr="00C14A6B">
        <w:rPr>
          <w:rFonts w:ascii="Arial" w:eastAsia="Calibri" w:hAnsi="Arial" w:cs="Arial"/>
          <w:b/>
          <w:spacing w:val="-3"/>
          <w:sz w:val="22"/>
          <w:lang w:eastAsia="en-US"/>
        </w:rPr>
        <w:t>L’output: principali misure di analisi</w:t>
      </w:r>
    </w:p>
    <w:p w14:paraId="6A423106" w14:textId="77777777" w:rsidR="00C14A6B" w:rsidRPr="00C14A6B" w:rsidRDefault="00C14A6B">
      <w:pPr>
        <w:spacing w:after="120"/>
        <w:jc w:val="both"/>
        <w:rPr>
          <w:rFonts w:ascii="Arial" w:eastAsia="Calibri" w:hAnsi="Arial" w:cs="Arial"/>
          <w:lang w:eastAsia="ar-SA"/>
        </w:rPr>
      </w:pPr>
      <w:r w:rsidRPr="00C14A6B">
        <w:rPr>
          <w:rFonts w:ascii="Arial" w:eastAsia="Calibri" w:hAnsi="Arial" w:cs="Arial"/>
          <w:lang w:eastAsia="ar-SA"/>
        </w:rPr>
        <w:t>La rilevazione sulle forze di lavoro ha l’obiettivo di produrre stime sulla partecipazione al mercato del lavoro.</w:t>
      </w:r>
    </w:p>
    <w:p w14:paraId="085FA6A6" w14:textId="77777777" w:rsidR="00C14A6B" w:rsidRPr="00C14A6B" w:rsidRDefault="00C14A6B">
      <w:pPr>
        <w:spacing w:after="120"/>
        <w:jc w:val="both"/>
        <w:rPr>
          <w:rFonts w:ascii="Arial" w:eastAsia="Calibri" w:hAnsi="Arial" w:cs="Arial"/>
          <w:spacing w:val="-3"/>
          <w:lang w:eastAsia="en-US"/>
        </w:rPr>
      </w:pPr>
      <w:r w:rsidRPr="00C14A6B">
        <w:rPr>
          <w:rFonts w:ascii="Arial" w:eastAsia="Calibri" w:hAnsi="Arial" w:cs="Arial"/>
          <w:lang w:eastAsia="ar-SA"/>
        </w:rPr>
        <w:t>La popolazione di riferimento viene ripartita in tre gruppi esaustivi e mutualmente esclusivi</w:t>
      </w:r>
      <w:r w:rsidRPr="00C14A6B">
        <w:rPr>
          <w:rFonts w:ascii="Arial" w:eastAsia="Calibri" w:hAnsi="Arial" w:cs="Arial"/>
          <w:vertAlign w:val="superscript"/>
          <w:lang w:eastAsia="ar-SA"/>
        </w:rPr>
        <w:footnoteReference w:id="6"/>
      </w:r>
      <w:r w:rsidRPr="00C14A6B">
        <w:rPr>
          <w:rFonts w:ascii="Arial" w:eastAsia="Calibri" w:hAnsi="Arial" w:cs="Arial"/>
          <w:lang w:eastAsia="ar-SA"/>
        </w:rPr>
        <w:t>: gli occupati, coerentemente con gli standard dell’ILO, costituiti dalle persone che hanno svolto almeno un’ora di lavoro retribuita nella settimana di riferimento (oltre alle persone assenti dal lavoro in quella settimana); i disoccupati (o persone in cerca di occupazione), che cercano attivamente un lavoro e sarebbero immediatamente disponibili a iniziare a lavorare; gli inattivi (o non forze di lavoro), che non lavorano e non cercano lavoro (o non sarebbero disponibili a iniziare a lavorare), per esempio perché impegnati negli studi, in pensione, o dediti alla cura della casa e/o della famiglia</w:t>
      </w:r>
      <w:r w:rsidRPr="00C14A6B">
        <w:rPr>
          <w:rFonts w:ascii="Arial" w:eastAsia="Calibri" w:hAnsi="Arial" w:cs="Arial"/>
          <w:vertAlign w:val="superscript"/>
          <w:lang w:eastAsia="ar-SA"/>
        </w:rPr>
        <w:footnoteReference w:id="7"/>
      </w:r>
      <w:r w:rsidRPr="00C14A6B">
        <w:rPr>
          <w:rFonts w:ascii="Arial" w:eastAsia="Calibri" w:hAnsi="Arial" w:cs="Arial"/>
          <w:lang w:eastAsia="ar-SA"/>
        </w:rPr>
        <w:t>. Gli occupati e i disoccupati, insieme, costituiscono le forze di lavoro, cioè la parte di popolazione attiva nel mercato del lavoro.</w:t>
      </w:r>
      <w:r w:rsidRPr="00C14A6B">
        <w:rPr>
          <w:rFonts w:ascii="Arial" w:eastAsia="Calibri" w:hAnsi="Arial" w:cs="Arial"/>
          <w:spacing w:val="-3"/>
          <w:lang w:eastAsia="en-US"/>
        </w:rPr>
        <w:t xml:space="preserve"> </w:t>
      </w:r>
    </w:p>
    <w:p w14:paraId="5888DE42" w14:textId="43BA6886" w:rsidR="00C14A6B" w:rsidRPr="00751C21" w:rsidRDefault="00C14A6B">
      <w:pPr>
        <w:spacing w:after="120"/>
        <w:jc w:val="both"/>
        <w:rPr>
          <w:rFonts w:ascii="Arial" w:eastAsia="Calibri" w:hAnsi="Arial" w:cs="Arial"/>
          <w:lang w:eastAsia="ar-SA"/>
        </w:rPr>
      </w:pPr>
      <w:r w:rsidRPr="00C14A6B">
        <w:rPr>
          <w:rFonts w:ascii="Arial" w:eastAsia="Calibri" w:hAnsi="Arial" w:cs="Arial"/>
          <w:spacing w:val="-3"/>
          <w:lang w:eastAsia="en-US"/>
        </w:rPr>
        <w:t xml:space="preserve">La definizione di disoccupazione e i principi per la formulazione dei quesiti necessari a identificare gli occupati e i disoccupati </w:t>
      </w:r>
      <w:r w:rsidRPr="00C14A6B">
        <w:rPr>
          <w:rFonts w:ascii="Arial" w:eastAsia="Calibri" w:hAnsi="Arial" w:cs="Arial"/>
          <w:lang w:eastAsia="ar-SA"/>
        </w:rPr>
        <w:t xml:space="preserve">sono riportati </w:t>
      </w:r>
      <w:r w:rsidRPr="00283E11">
        <w:rPr>
          <w:rFonts w:ascii="Arial" w:eastAsia="Calibri" w:hAnsi="Arial" w:cs="Arial"/>
          <w:lang w:eastAsia="ar-SA"/>
        </w:rPr>
        <w:t>nel</w:t>
      </w:r>
      <w:r w:rsidR="00283E11">
        <w:rPr>
          <w:rFonts w:ascii="Arial" w:eastAsia="Calibri" w:hAnsi="Arial" w:cs="Arial"/>
          <w:lang w:eastAsia="ar-SA"/>
        </w:rPr>
        <w:t xml:space="preserve"> </w:t>
      </w:r>
      <w:r w:rsidR="00283E11" w:rsidRPr="00516D63">
        <w:rPr>
          <w:rFonts w:ascii="Arial" w:eastAsia="Calibri" w:hAnsi="Arial" w:cs="Arial"/>
          <w:lang w:eastAsia="ar-SA"/>
        </w:rPr>
        <w:t xml:space="preserve">Regolamento di esecuzione (UE) 2019/2240 </w:t>
      </w:r>
      <w:r w:rsidR="00751C21" w:rsidRPr="00516D63">
        <w:rPr>
          <w:rFonts w:ascii="Arial" w:eastAsia="Calibri" w:hAnsi="Arial" w:cs="Arial"/>
          <w:lang w:eastAsia="ar-SA"/>
        </w:rPr>
        <w:t>della Commissione europea</w:t>
      </w:r>
      <w:r w:rsidR="00BF669B">
        <w:rPr>
          <w:rFonts w:ascii="Arial" w:eastAsia="Calibri" w:hAnsi="Arial" w:cs="Arial"/>
          <w:lang w:eastAsia="ar-SA"/>
        </w:rPr>
        <w:t>.</w:t>
      </w:r>
    </w:p>
    <w:p w14:paraId="15C36D69" w14:textId="77777777" w:rsidR="00C14A6B" w:rsidRPr="00C14A6B" w:rsidRDefault="00C14A6B">
      <w:pPr>
        <w:spacing w:after="120"/>
        <w:jc w:val="both"/>
        <w:rPr>
          <w:rFonts w:ascii="Arial" w:eastAsia="Calibri" w:hAnsi="Arial" w:cs="Arial"/>
          <w:lang w:eastAsia="en-US"/>
        </w:rPr>
      </w:pPr>
      <w:r w:rsidRPr="00C14A6B">
        <w:rPr>
          <w:rFonts w:ascii="Arial" w:eastAsia="Calibri" w:hAnsi="Arial" w:cs="Arial"/>
          <w:lang w:eastAsia="ar-SA"/>
        </w:rPr>
        <w:t>Nel comunicato stampa mensile “Occupati e disoccupati” vengono diffuse le stime dei tre aggregati totali, le disaggregazioni per genere e per classi di età, oltre ad un’analisi degli occupati per posizione professionale e carattere dell’occupazione.</w:t>
      </w:r>
    </w:p>
    <w:p w14:paraId="05490A0C" w14:textId="77777777" w:rsidR="00C14A6B" w:rsidRPr="00C14A6B" w:rsidRDefault="00C14A6B">
      <w:pPr>
        <w:spacing w:after="120"/>
        <w:jc w:val="both"/>
        <w:rPr>
          <w:rFonts w:ascii="Arial" w:eastAsia="Calibri" w:hAnsi="Arial" w:cs="Arial"/>
          <w:lang w:eastAsia="en-US"/>
        </w:rPr>
      </w:pPr>
      <w:r w:rsidRPr="00C14A6B">
        <w:rPr>
          <w:rFonts w:ascii="Arial" w:eastAsia="Calibri" w:hAnsi="Arial" w:cs="Arial"/>
          <w:lang w:eastAsia="ar-SA"/>
        </w:rPr>
        <w:t>Inoltre, vengono analizzati i tassi di partecipazione al mercato del lavoro. Il tasso di occupazione misura la quota di popolazione che svolge un lavoro: in un’ottica economica rappresenta la parte dell’offerta di lavoro che ha trovato incontro con la domanda, in rapporto alla popolazione. Il tasso di disoccupazione è dato dal rapporto tra i disoccupati e la forza lavoro: rappresenta quindi la quota di forza lavoro che non ha trovato un incontro con la domanda, in rapporto alla forza lavoro stessa. Il tasso di inattività misura la quota di popolazione che non partecipa al mercato del lavoro.</w:t>
      </w:r>
    </w:p>
    <w:p w14:paraId="5E132AFA" w14:textId="77777777" w:rsidR="00C14A6B" w:rsidRPr="00C14A6B" w:rsidRDefault="00C14A6B">
      <w:pPr>
        <w:spacing w:after="120"/>
        <w:jc w:val="both"/>
        <w:rPr>
          <w:rFonts w:ascii="Arial" w:eastAsia="Calibri" w:hAnsi="Arial" w:cs="Arial"/>
          <w:lang w:eastAsia="en-US"/>
        </w:rPr>
      </w:pPr>
      <w:r w:rsidRPr="00C14A6B">
        <w:rPr>
          <w:rFonts w:ascii="Arial" w:eastAsia="Calibri" w:hAnsi="Arial" w:cs="Arial"/>
          <w:lang w:eastAsia="ar-SA"/>
        </w:rPr>
        <w:t>Ulteriori informazioni relative alla partecipazione al mercato del lavoro vengono analizzate su base trimestrale e annuale nel comunicato stampa “Il mercato del lavoro”.</w:t>
      </w:r>
    </w:p>
    <w:p w14:paraId="206490A3" w14:textId="77777777" w:rsidR="00C14A6B" w:rsidRPr="00B94AC3" w:rsidRDefault="00C14A6B">
      <w:pPr>
        <w:spacing w:after="120"/>
        <w:jc w:val="both"/>
        <w:rPr>
          <w:rFonts w:ascii="Arial" w:eastAsia="Calibri" w:hAnsi="Arial" w:cs="Arial"/>
          <w:sz w:val="21"/>
          <w:szCs w:val="21"/>
          <w:lang w:eastAsia="en-US"/>
        </w:rPr>
      </w:pPr>
    </w:p>
    <w:p w14:paraId="4D0D928F" w14:textId="77777777" w:rsidR="00C14A6B" w:rsidRPr="00C14A6B" w:rsidRDefault="00C14A6B">
      <w:pPr>
        <w:tabs>
          <w:tab w:val="left" w:pos="720"/>
        </w:tabs>
        <w:spacing w:after="120"/>
        <w:jc w:val="both"/>
        <w:rPr>
          <w:rFonts w:ascii="Arial" w:eastAsia="Calibri" w:hAnsi="Arial" w:cs="Arial"/>
          <w:b/>
          <w:color w:val="000000"/>
          <w:sz w:val="22"/>
          <w:lang w:eastAsia="ar-SA"/>
        </w:rPr>
      </w:pPr>
      <w:r w:rsidRPr="00C14A6B">
        <w:rPr>
          <w:rFonts w:ascii="Arial" w:eastAsia="Calibri" w:hAnsi="Arial" w:cs="Arial"/>
          <w:b/>
          <w:color w:val="000000"/>
          <w:sz w:val="22"/>
          <w:lang w:eastAsia="ar-SA"/>
        </w:rPr>
        <w:t>La precisione delle stime</w:t>
      </w:r>
    </w:p>
    <w:p w14:paraId="1CBC4D85" w14:textId="77777777" w:rsidR="00C14A6B"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3"/>
        </w:rPr>
      </w:pPr>
      <w:r>
        <w:rPr>
          <w:rFonts w:ascii="Arial" w:hAnsi="Arial" w:cs="Arial"/>
          <w:spacing w:val="-3"/>
        </w:rPr>
        <w:t>Al fine di valutare l’accuratezza delle stime prodotte da un’indagine campionaria è necessario tenere conto dell’errore campionario che deriva dall’aver osservato la variabile di interesse solo su una parte (campione) della popolazione. Tale errore può essere espresso in termini di errore assoluto (</w:t>
      </w:r>
      <w:r>
        <w:rPr>
          <w:rFonts w:ascii="Arial" w:hAnsi="Arial" w:cs="Arial"/>
          <w:i/>
          <w:spacing w:val="-3"/>
        </w:rPr>
        <w:t xml:space="preserve">standard </w:t>
      </w:r>
      <w:proofErr w:type="spellStart"/>
      <w:r>
        <w:rPr>
          <w:rFonts w:ascii="Arial" w:hAnsi="Arial" w:cs="Arial"/>
          <w:i/>
          <w:spacing w:val="-3"/>
        </w:rPr>
        <w:t>error</w:t>
      </w:r>
      <w:proofErr w:type="spellEnd"/>
      <w:r>
        <w:rPr>
          <w:rFonts w:ascii="Arial" w:hAnsi="Arial" w:cs="Arial"/>
          <w:spacing w:val="-3"/>
        </w:rPr>
        <w:t>) o di errore relativo (cioè l’errore assoluto diviso per la stima, che prende il nome di coefficiente di variazione, CV). In questo paragrafo, per ciascuna delle principali variabili di interesse, sono riportati la stima puntuale e l’errore relativo ad essa associato.</w:t>
      </w:r>
    </w:p>
    <w:p w14:paraId="7EF6AB6C" w14:textId="77777777" w:rsidR="004B33E4" w:rsidRPr="00B94AC3" w:rsidRDefault="004B33E4" w:rsidP="00F57AA4">
      <w:pPr>
        <w:pStyle w:val="Corpodeltesto2"/>
        <w:tabs>
          <w:tab w:val="left" w:pos="6300"/>
        </w:tabs>
        <w:spacing w:line="240" w:lineRule="auto"/>
        <w:jc w:val="both"/>
        <w:rPr>
          <w:rFonts w:ascii="Arial" w:eastAsia="Calibri" w:hAnsi="Arial" w:cs="Arial"/>
          <w:b/>
          <w:caps/>
          <w:color w:val="5F5F5F"/>
          <w:sz w:val="21"/>
          <w:szCs w:val="21"/>
        </w:rPr>
      </w:pPr>
      <w:r>
        <w:rPr>
          <w:rFonts w:ascii="Arial Narrow" w:eastAsia="Calibri" w:hAnsi="Arial Narrow" w:cs="Arial"/>
          <w:b/>
          <w:caps/>
          <w:color w:val="5F5F5F"/>
        </w:rPr>
        <w:br w:type="page"/>
      </w:r>
    </w:p>
    <w:p w14:paraId="581B52B5" w14:textId="77777777" w:rsidR="00E74460" w:rsidRDefault="00E74460" w:rsidP="00B70847">
      <w:pPr>
        <w:tabs>
          <w:tab w:val="left" w:pos="720"/>
          <w:tab w:val="left" w:pos="900"/>
          <w:tab w:val="left" w:pos="1980"/>
        </w:tabs>
        <w:spacing w:before="0" w:after="120"/>
        <w:rPr>
          <w:rFonts w:ascii="Arial Narrow" w:hAnsi="Arial Narrow" w:cs="Arial"/>
          <w:b/>
          <w:color w:val="E42618"/>
          <w:kern w:val="0"/>
          <w:sz w:val="22"/>
          <w:szCs w:val="22"/>
        </w:rPr>
      </w:pPr>
    </w:p>
    <w:p w14:paraId="2B40C8FD" w14:textId="77777777" w:rsidR="008C1F8B" w:rsidRDefault="000F1B16" w:rsidP="00D61494">
      <w:pPr>
        <w:tabs>
          <w:tab w:val="left" w:pos="720"/>
          <w:tab w:val="left" w:pos="900"/>
          <w:tab w:val="left" w:pos="1980"/>
        </w:tabs>
        <w:spacing w:before="0" w:after="0"/>
        <w:rPr>
          <w:rFonts w:ascii="Arial Narrow" w:eastAsia="Calibri" w:hAnsi="Arial Narrow" w:cs="Arial"/>
          <w:b/>
          <w:caps/>
          <w:color w:val="5F5F5F"/>
        </w:rPr>
      </w:pPr>
      <w:r w:rsidRPr="00D2500C">
        <w:rPr>
          <w:rFonts w:ascii="Arial Narrow" w:hAnsi="Arial Narrow" w:cs="Arial"/>
          <w:b/>
          <w:color w:val="E42618"/>
          <w:kern w:val="0"/>
          <w:sz w:val="22"/>
          <w:szCs w:val="22"/>
        </w:rPr>
        <w:t>PROSPETTO A</w:t>
      </w:r>
      <w:r w:rsidRPr="00267A64">
        <w:rPr>
          <w:rFonts w:ascii="Arial Narrow" w:hAnsi="Arial Narrow" w:cs="Arial"/>
          <w:b/>
          <w:color w:val="E31C18"/>
          <w:kern w:val="0"/>
          <w:sz w:val="22"/>
          <w:szCs w:val="22"/>
        </w:rPr>
        <w:t>.</w:t>
      </w:r>
      <w:r w:rsidRPr="00C14A6B">
        <w:rPr>
          <w:rFonts w:ascii="Arial Narrow" w:eastAsia="Calibri" w:hAnsi="Arial Narrow" w:cs="Arial"/>
          <w:b/>
          <w:color w:val="5F5F5F"/>
        </w:rPr>
        <w:t xml:space="preserve"> </w:t>
      </w:r>
      <w:r w:rsidRPr="00F74009">
        <w:rPr>
          <w:rFonts w:ascii="Arial Narrow" w:hAnsi="Arial Narrow" w:cs="Arial"/>
          <w:b/>
          <w:color w:val="5F5F5F"/>
          <w:sz w:val="22"/>
          <w:szCs w:val="22"/>
        </w:rPr>
        <w:t>ERRORI RELATIVI DELLE STIME NON DESTAGIO</w:t>
      </w:r>
      <w:r w:rsidRPr="00D2500C">
        <w:rPr>
          <w:rFonts w:ascii="Arial Narrow" w:hAnsi="Arial Narrow" w:cs="Arial"/>
          <w:b/>
          <w:color w:val="5F5F5F"/>
          <w:sz w:val="22"/>
          <w:szCs w:val="22"/>
        </w:rPr>
        <w:t>NALIZZATE</w:t>
      </w:r>
      <w:r w:rsidRPr="00F74009">
        <w:rPr>
          <w:rFonts w:ascii="Arial Narrow" w:hAnsi="Arial Narrow" w:cs="Arial"/>
          <w:b/>
          <w:color w:val="5F5F5F"/>
          <w:sz w:val="22"/>
          <w:szCs w:val="22"/>
        </w:rPr>
        <w:t xml:space="preserve"> DEI PRINCIPALI INDICATORI</w:t>
      </w:r>
      <w:r w:rsidRPr="00C14A6B">
        <w:rPr>
          <w:rFonts w:ascii="Arial Narrow" w:eastAsia="Calibri" w:hAnsi="Arial Narrow" w:cs="Arial"/>
          <w:b/>
          <w:caps/>
          <w:color w:val="5F5F5F"/>
        </w:rPr>
        <w:t>.</w:t>
      </w:r>
    </w:p>
    <w:p w14:paraId="6F6B6694" w14:textId="3964750E" w:rsidR="000F1B16" w:rsidRPr="00C14A6B" w:rsidRDefault="00CD6DFC" w:rsidP="000F1B16">
      <w:pPr>
        <w:tabs>
          <w:tab w:val="left" w:pos="720"/>
          <w:tab w:val="left" w:pos="900"/>
          <w:tab w:val="left" w:pos="1980"/>
        </w:tabs>
        <w:spacing w:before="0" w:after="120"/>
        <w:rPr>
          <w:rFonts w:ascii="Arial Narrow" w:eastAsia="Calibri" w:hAnsi="Arial Narrow" w:cs="Arial"/>
          <w:b/>
          <w:caps/>
          <w:color w:val="5F5F5F"/>
        </w:rPr>
      </w:pPr>
      <w:r w:rsidRPr="00CD6DFC">
        <w:rPr>
          <w:rFonts w:ascii="Arial Narrow" w:hAnsi="Arial Narrow" w:cs="Arial"/>
          <w:color w:val="5F5F5F"/>
          <w:sz w:val="19"/>
          <w:szCs w:val="19"/>
        </w:rPr>
        <w:t xml:space="preserve">Febbraio </w:t>
      </w:r>
      <w:r w:rsidR="000F1B16" w:rsidRPr="00CD6DFC">
        <w:rPr>
          <w:rFonts w:ascii="Arial Narrow" w:hAnsi="Arial Narrow" w:cs="Arial"/>
          <w:color w:val="5F5F5F"/>
          <w:sz w:val="19"/>
          <w:szCs w:val="19"/>
        </w:rPr>
        <w:t>20</w:t>
      </w:r>
      <w:r w:rsidR="006A64C4" w:rsidRPr="00CD6DFC">
        <w:rPr>
          <w:rFonts w:ascii="Arial Narrow" w:hAnsi="Arial Narrow" w:cs="Arial"/>
          <w:color w:val="5F5F5F"/>
          <w:sz w:val="19"/>
          <w:szCs w:val="19"/>
        </w:rPr>
        <w:t>2</w:t>
      </w:r>
      <w:r w:rsidR="00D72F2C">
        <w:rPr>
          <w:rFonts w:ascii="Arial Narrow" w:hAnsi="Arial Narrow" w:cs="Arial"/>
          <w:color w:val="5F5F5F"/>
          <w:sz w:val="19"/>
          <w:szCs w:val="19"/>
        </w:rPr>
        <w:t>1</w:t>
      </w:r>
      <w:r w:rsidR="008C1F8B" w:rsidRPr="00CD6DFC">
        <w:rPr>
          <w:rFonts w:ascii="Arial Narrow" w:hAnsi="Arial Narrow" w:cs="Arial"/>
          <w:color w:val="5F5F5F"/>
          <w:sz w:val="19"/>
          <w:szCs w:val="19"/>
        </w:rPr>
        <w:t>,</w:t>
      </w:r>
      <w:r w:rsidR="008C1F8B">
        <w:rPr>
          <w:rFonts w:ascii="Arial Narrow" w:hAnsi="Arial Narrow" w:cs="Arial"/>
          <w:color w:val="5F5F5F"/>
          <w:sz w:val="19"/>
          <w:szCs w:val="19"/>
        </w:rPr>
        <w:t xml:space="preserve"> dati non destagionalizzati</w:t>
      </w:r>
    </w:p>
    <w:tbl>
      <w:tblPr>
        <w:tblW w:w="4933" w:type="pct"/>
        <w:tblInd w:w="70" w:type="dxa"/>
        <w:tblCellMar>
          <w:left w:w="70" w:type="dxa"/>
          <w:right w:w="70" w:type="dxa"/>
        </w:tblCellMar>
        <w:tblLook w:val="04A0" w:firstRow="1" w:lastRow="0" w:firstColumn="1" w:lastColumn="0" w:noHBand="0" w:noVBand="1"/>
      </w:tblPr>
      <w:tblGrid>
        <w:gridCol w:w="5032"/>
        <w:gridCol w:w="2667"/>
        <w:gridCol w:w="2369"/>
      </w:tblGrid>
      <w:tr w:rsidR="000F1B16" w:rsidRPr="00D04E58" w14:paraId="4C4DE3E1" w14:textId="77777777" w:rsidTr="00C62344">
        <w:trPr>
          <w:trHeight w:val="269"/>
        </w:trPr>
        <w:tc>
          <w:tcPr>
            <w:tcW w:w="5032" w:type="dxa"/>
            <w:tcBorders>
              <w:top w:val="single" w:sz="4" w:space="0" w:color="333333"/>
              <w:left w:val="nil"/>
              <w:bottom w:val="single" w:sz="4" w:space="0" w:color="333333"/>
              <w:right w:val="nil"/>
            </w:tcBorders>
            <w:shd w:val="clear" w:color="auto" w:fill="auto"/>
            <w:vAlign w:val="center"/>
          </w:tcPr>
          <w:p w14:paraId="064B1F59" w14:textId="77777777" w:rsidR="000F1B16" w:rsidRPr="000174A4" w:rsidRDefault="000F1B16" w:rsidP="00586048">
            <w:pPr>
              <w:spacing w:before="40" w:after="20"/>
              <w:rPr>
                <w:rFonts w:ascii="Arial Narrow" w:eastAsia="Calibri" w:hAnsi="Arial Narrow" w:cs="Arial"/>
                <w:b/>
                <w:sz w:val="18"/>
                <w:lang w:eastAsia="en-US"/>
              </w:rPr>
            </w:pPr>
          </w:p>
        </w:tc>
        <w:tc>
          <w:tcPr>
            <w:tcW w:w="2667" w:type="dxa"/>
            <w:tcBorders>
              <w:top w:val="single" w:sz="4" w:space="0" w:color="333333"/>
              <w:left w:val="nil"/>
              <w:bottom w:val="single" w:sz="4" w:space="0" w:color="333333"/>
              <w:right w:val="nil"/>
            </w:tcBorders>
            <w:shd w:val="clear" w:color="auto" w:fill="FFFFFF"/>
            <w:vAlign w:val="center"/>
          </w:tcPr>
          <w:p w14:paraId="0AFE5C3F" w14:textId="77777777" w:rsidR="000F1B16" w:rsidRPr="000174A4" w:rsidRDefault="000F1B16" w:rsidP="00586048">
            <w:pPr>
              <w:tabs>
                <w:tab w:val="left" w:pos="275"/>
              </w:tabs>
              <w:spacing w:before="40" w:after="20"/>
              <w:jc w:val="right"/>
              <w:rPr>
                <w:rFonts w:ascii="Arial Narrow" w:eastAsia="Calibri" w:hAnsi="Arial Narrow" w:cs="Arial"/>
                <w:b/>
                <w:sz w:val="18"/>
                <w:lang w:eastAsia="en-US"/>
              </w:rPr>
            </w:pPr>
            <w:r w:rsidRPr="000174A4">
              <w:rPr>
                <w:rFonts w:ascii="Arial Narrow" w:eastAsia="Calibri" w:hAnsi="Arial Narrow" w:cs="Arial"/>
                <w:b/>
                <w:sz w:val="18"/>
                <w:lang w:eastAsia="en-US"/>
              </w:rPr>
              <w:t>Stima puntuale</w:t>
            </w:r>
          </w:p>
        </w:tc>
        <w:tc>
          <w:tcPr>
            <w:tcW w:w="2369" w:type="dxa"/>
            <w:tcBorders>
              <w:top w:val="single" w:sz="4" w:space="0" w:color="333333"/>
              <w:left w:val="nil"/>
              <w:bottom w:val="single" w:sz="4" w:space="0" w:color="333333"/>
              <w:right w:val="nil"/>
            </w:tcBorders>
            <w:shd w:val="clear" w:color="auto" w:fill="auto"/>
            <w:vAlign w:val="center"/>
          </w:tcPr>
          <w:p w14:paraId="5B25983B" w14:textId="77777777" w:rsidR="000F1B16" w:rsidRPr="000174A4" w:rsidRDefault="000F1B16" w:rsidP="00586048">
            <w:pPr>
              <w:spacing w:before="40" w:after="20"/>
              <w:jc w:val="right"/>
              <w:rPr>
                <w:rFonts w:ascii="Arial Narrow" w:eastAsia="Calibri" w:hAnsi="Arial Narrow" w:cs="Arial"/>
                <w:b/>
                <w:sz w:val="18"/>
                <w:lang w:eastAsia="en-US"/>
              </w:rPr>
            </w:pPr>
            <w:r w:rsidRPr="000174A4">
              <w:rPr>
                <w:rFonts w:ascii="Arial Narrow" w:eastAsia="Calibri" w:hAnsi="Arial Narrow" w:cs="Arial"/>
                <w:b/>
                <w:sz w:val="18"/>
                <w:lang w:eastAsia="en-US"/>
              </w:rPr>
              <w:t>Errore relativo (CV)</w:t>
            </w:r>
          </w:p>
        </w:tc>
      </w:tr>
      <w:tr w:rsidR="00CD6DFC" w:rsidRPr="00147D49" w14:paraId="434E5847" w14:textId="77777777" w:rsidTr="00C62344">
        <w:trPr>
          <w:trHeight w:val="269"/>
        </w:trPr>
        <w:tc>
          <w:tcPr>
            <w:tcW w:w="5032" w:type="dxa"/>
            <w:tcBorders>
              <w:top w:val="single" w:sz="4" w:space="0" w:color="333333"/>
              <w:left w:val="nil"/>
              <w:bottom w:val="single" w:sz="4" w:space="0" w:color="333333"/>
              <w:right w:val="nil"/>
            </w:tcBorders>
            <w:vAlign w:val="center"/>
          </w:tcPr>
          <w:p w14:paraId="632BFD69" w14:textId="77777777" w:rsidR="00CD6DFC" w:rsidRPr="00AF1F8E" w:rsidRDefault="00CD6DFC" w:rsidP="00CD6DFC">
            <w:pPr>
              <w:spacing w:before="40" w:after="20"/>
              <w:rPr>
                <w:rFonts w:ascii="Arial Narrow" w:eastAsia="Calibri" w:hAnsi="Arial Narrow"/>
                <w:color w:val="000000"/>
                <w:sz w:val="18"/>
                <w:lang w:eastAsia="en-US"/>
              </w:rPr>
            </w:pPr>
            <w:r w:rsidRPr="00AF1F8E">
              <w:rPr>
                <w:rFonts w:ascii="Arial Narrow" w:eastAsia="Calibri" w:hAnsi="Arial Narrow"/>
                <w:color w:val="000000"/>
                <w:sz w:val="18"/>
                <w:lang w:eastAsia="en-US"/>
              </w:rPr>
              <w:t>Occupati (migliaia di unità)</w:t>
            </w:r>
          </w:p>
        </w:tc>
        <w:tc>
          <w:tcPr>
            <w:tcW w:w="2667" w:type="dxa"/>
            <w:tcBorders>
              <w:top w:val="single" w:sz="4" w:space="0" w:color="333333"/>
              <w:left w:val="nil"/>
              <w:bottom w:val="single" w:sz="4" w:space="0" w:color="333333"/>
              <w:right w:val="nil"/>
            </w:tcBorders>
            <w:shd w:val="clear" w:color="auto" w:fill="D9D9D9"/>
            <w:vAlign w:val="center"/>
          </w:tcPr>
          <w:p w14:paraId="29A59AB5" w14:textId="57D434DE" w:rsidR="00CD6DFC" w:rsidRPr="00075FAA" w:rsidRDefault="00CD6DFC" w:rsidP="00CD6DFC">
            <w:pPr>
              <w:spacing w:before="40" w:after="20"/>
              <w:ind w:left="374"/>
              <w:jc w:val="right"/>
              <w:rPr>
                <w:rFonts w:ascii="Arial Narrow" w:hAnsi="Arial Narrow"/>
                <w:color w:val="000000"/>
                <w:sz w:val="18"/>
                <w:szCs w:val="18"/>
              </w:rPr>
            </w:pPr>
            <w:r>
              <w:rPr>
                <w:rFonts w:ascii="Arial Narrow" w:hAnsi="Arial Narrow"/>
                <w:color w:val="000000"/>
                <w:sz w:val="18"/>
                <w:szCs w:val="18"/>
              </w:rPr>
              <w:t>22.168</w:t>
            </w:r>
          </w:p>
        </w:tc>
        <w:tc>
          <w:tcPr>
            <w:tcW w:w="2369" w:type="dxa"/>
            <w:tcBorders>
              <w:top w:val="single" w:sz="4" w:space="0" w:color="333333"/>
              <w:left w:val="nil"/>
              <w:bottom w:val="single" w:sz="4" w:space="0" w:color="333333"/>
              <w:right w:val="nil"/>
            </w:tcBorders>
            <w:vAlign w:val="center"/>
          </w:tcPr>
          <w:p w14:paraId="512CEB5E" w14:textId="75F88865" w:rsidR="00CD6DFC" w:rsidRDefault="00CD6DFC" w:rsidP="00CD6DFC">
            <w:pPr>
              <w:spacing w:before="40" w:after="20"/>
              <w:ind w:left="374"/>
              <w:jc w:val="right"/>
              <w:rPr>
                <w:rFonts w:ascii="Arial Narrow" w:hAnsi="Arial Narrow"/>
                <w:color w:val="000000"/>
                <w:sz w:val="18"/>
                <w:szCs w:val="18"/>
              </w:rPr>
            </w:pPr>
            <w:r>
              <w:rPr>
                <w:rFonts w:ascii="Arial Narrow" w:hAnsi="Arial Narrow"/>
                <w:color w:val="000000"/>
                <w:sz w:val="18"/>
                <w:szCs w:val="18"/>
              </w:rPr>
              <w:t>0,004243</w:t>
            </w:r>
          </w:p>
        </w:tc>
      </w:tr>
      <w:tr w:rsidR="00CD6DFC" w:rsidRPr="00147D49" w14:paraId="6112E801" w14:textId="77777777" w:rsidTr="00C62344">
        <w:trPr>
          <w:trHeight w:val="269"/>
        </w:trPr>
        <w:tc>
          <w:tcPr>
            <w:tcW w:w="5032" w:type="dxa"/>
            <w:tcBorders>
              <w:top w:val="single" w:sz="4" w:space="0" w:color="333333"/>
              <w:left w:val="nil"/>
              <w:bottom w:val="single" w:sz="4" w:space="0" w:color="333333"/>
              <w:right w:val="nil"/>
            </w:tcBorders>
            <w:vAlign w:val="center"/>
          </w:tcPr>
          <w:p w14:paraId="2F9D818C" w14:textId="77777777" w:rsidR="00CD6DFC" w:rsidRPr="00AF1F8E" w:rsidRDefault="00CD6DFC" w:rsidP="00CD6DFC">
            <w:pPr>
              <w:spacing w:before="40" w:after="20"/>
              <w:rPr>
                <w:rFonts w:ascii="Arial Narrow" w:eastAsia="Calibri" w:hAnsi="Arial Narrow"/>
                <w:color w:val="000000"/>
                <w:sz w:val="18"/>
                <w:lang w:eastAsia="en-US"/>
              </w:rPr>
            </w:pPr>
            <w:r w:rsidRPr="00AF1F8E">
              <w:rPr>
                <w:rFonts w:ascii="Arial Narrow" w:eastAsia="Calibri" w:hAnsi="Arial Narrow"/>
                <w:color w:val="000000"/>
                <w:sz w:val="18"/>
                <w:lang w:eastAsia="en-US"/>
              </w:rPr>
              <w:t>Disoccupati (migliaia di unità)</w:t>
            </w:r>
          </w:p>
        </w:tc>
        <w:tc>
          <w:tcPr>
            <w:tcW w:w="2667" w:type="dxa"/>
            <w:tcBorders>
              <w:top w:val="single" w:sz="4" w:space="0" w:color="333333"/>
              <w:left w:val="nil"/>
              <w:bottom w:val="single" w:sz="4" w:space="0" w:color="333333"/>
              <w:right w:val="nil"/>
            </w:tcBorders>
            <w:shd w:val="clear" w:color="auto" w:fill="D9D9D9"/>
            <w:vAlign w:val="center"/>
          </w:tcPr>
          <w:p w14:paraId="487FA4F6" w14:textId="3F6C460C" w:rsidR="00CD6DFC" w:rsidRDefault="00CD6DFC" w:rsidP="00CD6DFC">
            <w:pPr>
              <w:spacing w:before="40" w:after="20"/>
              <w:ind w:left="374"/>
              <w:jc w:val="right"/>
              <w:rPr>
                <w:rFonts w:ascii="Arial Narrow" w:hAnsi="Arial Narrow"/>
                <w:color w:val="000000"/>
                <w:sz w:val="18"/>
                <w:szCs w:val="18"/>
              </w:rPr>
            </w:pPr>
            <w:r>
              <w:rPr>
                <w:rFonts w:ascii="Arial Narrow" w:hAnsi="Arial Narrow"/>
                <w:color w:val="000000"/>
                <w:sz w:val="18"/>
                <w:szCs w:val="18"/>
              </w:rPr>
              <w:t>2.588</w:t>
            </w:r>
          </w:p>
        </w:tc>
        <w:tc>
          <w:tcPr>
            <w:tcW w:w="2369" w:type="dxa"/>
            <w:tcBorders>
              <w:top w:val="single" w:sz="4" w:space="0" w:color="333333"/>
              <w:left w:val="nil"/>
              <w:bottom w:val="single" w:sz="4" w:space="0" w:color="333333"/>
              <w:right w:val="nil"/>
            </w:tcBorders>
            <w:vAlign w:val="center"/>
          </w:tcPr>
          <w:p w14:paraId="63E847AF" w14:textId="33F8E7C2" w:rsidR="00CD6DFC" w:rsidRDefault="00CD6DFC" w:rsidP="00CD6DFC">
            <w:pPr>
              <w:spacing w:before="40" w:after="20"/>
              <w:ind w:left="374"/>
              <w:jc w:val="right"/>
              <w:rPr>
                <w:rFonts w:ascii="Arial Narrow" w:hAnsi="Arial Narrow"/>
                <w:color w:val="000000"/>
                <w:sz w:val="18"/>
                <w:szCs w:val="18"/>
              </w:rPr>
            </w:pPr>
            <w:r>
              <w:rPr>
                <w:rFonts w:ascii="Arial Narrow" w:hAnsi="Arial Narrow"/>
                <w:color w:val="000000"/>
                <w:sz w:val="18"/>
                <w:szCs w:val="18"/>
              </w:rPr>
              <w:t>0,020956</w:t>
            </w:r>
          </w:p>
        </w:tc>
      </w:tr>
      <w:tr w:rsidR="00CD6DFC" w:rsidRPr="00147D49" w14:paraId="3AE43878" w14:textId="77777777" w:rsidTr="00C62344">
        <w:trPr>
          <w:trHeight w:val="269"/>
        </w:trPr>
        <w:tc>
          <w:tcPr>
            <w:tcW w:w="5032" w:type="dxa"/>
            <w:tcBorders>
              <w:top w:val="single" w:sz="4" w:space="0" w:color="333333"/>
              <w:left w:val="nil"/>
              <w:bottom w:val="single" w:sz="4" w:space="0" w:color="333333"/>
              <w:right w:val="nil"/>
            </w:tcBorders>
            <w:vAlign w:val="center"/>
          </w:tcPr>
          <w:p w14:paraId="2D5B49A1" w14:textId="77777777" w:rsidR="00CD6DFC" w:rsidRPr="00AF1F8E" w:rsidRDefault="00CD6DFC" w:rsidP="00CD6DFC">
            <w:pPr>
              <w:spacing w:before="40" w:after="20"/>
              <w:rPr>
                <w:rFonts w:ascii="Arial Narrow" w:eastAsia="Calibri" w:hAnsi="Arial Narrow"/>
                <w:color w:val="000000"/>
                <w:sz w:val="18"/>
                <w:lang w:eastAsia="en-US"/>
              </w:rPr>
            </w:pPr>
            <w:r w:rsidRPr="00AF1F8E">
              <w:rPr>
                <w:rFonts w:ascii="Arial Narrow" w:eastAsia="Calibri" w:hAnsi="Arial Narrow"/>
                <w:color w:val="000000"/>
                <w:sz w:val="18"/>
                <w:lang w:eastAsia="en-US"/>
              </w:rPr>
              <w:t>Inattivi 15-64 anni (migliaia di unità)</w:t>
            </w:r>
          </w:p>
        </w:tc>
        <w:tc>
          <w:tcPr>
            <w:tcW w:w="2667" w:type="dxa"/>
            <w:tcBorders>
              <w:top w:val="single" w:sz="4" w:space="0" w:color="333333"/>
              <w:left w:val="nil"/>
              <w:bottom w:val="single" w:sz="4" w:space="0" w:color="333333"/>
              <w:right w:val="nil"/>
            </w:tcBorders>
            <w:shd w:val="clear" w:color="auto" w:fill="D9D9D9"/>
            <w:vAlign w:val="center"/>
          </w:tcPr>
          <w:p w14:paraId="2224621B" w14:textId="127988AB" w:rsidR="00CD6DFC" w:rsidRDefault="00CD6DFC" w:rsidP="00CD6DFC">
            <w:pPr>
              <w:spacing w:before="40" w:after="20"/>
              <w:ind w:left="374"/>
              <w:jc w:val="right"/>
              <w:rPr>
                <w:rFonts w:ascii="Arial Narrow" w:hAnsi="Arial Narrow"/>
                <w:color w:val="000000"/>
                <w:sz w:val="18"/>
                <w:szCs w:val="18"/>
              </w:rPr>
            </w:pPr>
            <w:r>
              <w:rPr>
                <w:rFonts w:ascii="Arial Narrow" w:hAnsi="Arial Narrow"/>
                <w:color w:val="000000"/>
                <w:sz w:val="18"/>
                <w:szCs w:val="18"/>
              </w:rPr>
              <w:t>14.083</w:t>
            </w:r>
          </w:p>
        </w:tc>
        <w:tc>
          <w:tcPr>
            <w:tcW w:w="2369" w:type="dxa"/>
            <w:tcBorders>
              <w:top w:val="single" w:sz="4" w:space="0" w:color="333333"/>
              <w:left w:val="nil"/>
              <w:bottom w:val="single" w:sz="4" w:space="0" w:color="333333"/>
              <w:right w:val="nil"/>
            </w:tcBorders>
            <w:vAlign w:val="center"/>
          </w:tcPr>
          <w:p w14:paraId="68D47D9F" w14:textId="195492A1" w:rsidR="00CD6DFC" w:rsidRDefault="00CD6DFC" w:rsidP="00CD6DFC">
            <w:pPr>
              <w:spacing w:before="40" w:after="20"/>
              <w:ind w:left="374"/>
              <w:jc w:val="right"/>
              <w:rPr>
                <w:rFonts w:ascii="Arial Narrow" w:hAnsi="Arial Narrow"/>
                <w:color w:val="000000"/>
                <w:sz w:val="18"/>
                <w:szCs w:val="18"/>
              </w:rPr>
            </w:pPr>
            <w:r>
              <w:rPr>
                <w:rFonts w:ascii="Arial Narrow" w:hAnsi="Arial Narrow"/>
                <w:color w:val="000000"/>
                <w:sz w:val="18"/>
                <w:szCs w:val="18"/>
              </w:rPr>
              <w:t>0,006152</w:t>
            </w:r>
          </w:p>
        </w:tc>
      </w:tr>
      <w:tr w:rsidR="00CD6DFC" w:rsidRPr="00147D49" w14:paraId="3DDEFB36" w14:textId="77777777" w:rsidTr="00C62344">
        <w:trPr>
          <w:trHeight w:val="269"/>
        </w:trPr>
        <w:tc>
          <w:tcPr>
            <w:tcW w:w="5032" w:type="dxa"/>
            <w:tcBorders>
              <w:top w:val="single" w:sz="4" w:space="0" w:color="333333"/>
              <w:left w:val="nil"/>
              <w:bottom w:val="single" w:sz="4" w:space="0" w:color="333333"/>
              <w:right w:val="nil"/>
            </w:tcBorders>
            <w:vAlign w:val="center"/>
          </w:tcPr>
          <w:p w14:paraId="60572929" w14:textId="77777777" w:rsidR="00CD6DFC" w:rsidRPr="00AF1F8E" w:rsidRDefault="00CD6DFC" w:rsidP="00CD6DFC">
            <w:pPr>
              <w:spacing w:before="40" w:after="20"/>
              <w:rPr>
                <w:rFonts w:ascii="Arial Narrow" w:eastAsia="Calibri" w:hAnsi="Arial Narrow"/>
                <w:color w:val="000000"/>
                <w:sz w:val="18"/>
                <w:lang w:eastAsia="en-US"/>
              </w:rPr>
            </w:pPr>
            <w:r w:rsidRPr="00AF1F8E">
              <w:rPr>
                <w:rFonts w:ascii="Arial Narrow" w:eastAsia="Calibri" w:hAnsi="Arial Narrow"/>
                <w:color w:val="000000"/>
                <w:sz w:val="18"/>
                <w:lang w:eastAsia="en-US"/>
              </w:rPr>
              <w:t>Tasso di occupazione 15-64 anni (valore percentuale)</w:t>
            </w:r>
          </w:p>
        </w:tc>
        <w:tc>
          <w:tcPr>
            <w:tcW w:w="2667" w:type="dxa"/>
            <w:tcBorders>
              <w:top w:val="single" w:sz="4" w:space="0" w:color="333333"/>
              <w:left w:val="nil"/>
              <w:bottom w:val="single" w:sz="4" w:space="0" w:color="333333"/>
              <w:right w:val="nil"/>
            </w:tcBorders>
            <w:shd w:val="clear" w:color="auto" w:fill="D9D9D9"/>
            <w:vAlign w:val="center"/>
          </w:tcPr>
          <w:p w14:paraId="0AD2F45F" w14:textId="5F042269" w:rsidR="00CD6DFC" w:rsidRDefault="00CD6DFC" w:rsidP="00CD6DFC">
            <w:pPr>
              <w:spacing w:before="40" w:after="20"/>
              <w:ind w:left="374"/>
              <w:jc w:val="right"/>
              <w:rPr>
                <w:rFonts w:ascii="Arial Narrow" w:hAnsi="Arial Narrow"/>
                <w:color w:val="000000"/>
                <w:sz w:val="18"/>
                <w:szCs w:val="18"/>
              </w:rPr>
            </w:pPr>
            <w:r>
              <w:rPr>
                <w:rFonts w:ascii="Arial Narrow" w:hAnsi="Arial Narrow"/>
                <w:color w:val="000000"/>
                <w:sz w:val="18"/>
                <w:szCs w:val="18"/>
              </w:rPr>
              <w:t>56,30</w:t>
            </w:r>
          </w:p>
        </w:tc>
        <w:tc>
          <w:tcPr>
            <w:tcW w:w="2369" w:type="dxa"/>
            <w:tcBorders>
              <w:top w:val="single" w:sz="4" w:space="0" w:color="333333"/>
              <w:left w:val="nil"/>
              <w:bottom w:val="single" w:sz="4" w:space="0" w:color="333333"/>
              <w:right w:val="nil"/>
            </w:tcBorders>
            <w:vAlign w:val="center"/>
          </w:tcPr>
          <w:p w14:paraId="59F59842" w14:textId="33F1F1EA" w:rsidR="00CD6DFC" w:rsidRDefault="00CD6DFC" w:rsidP="00CD6DFC">
            <w:pPr>
              <w:spacing w:before="40" w:after="20"/>
              <w:ind w:left="374"/>
              <w:jc w:val="right"/>
              <w:rPr>
                <w:rFonts w:ascii="Arial Narrow" w:hAnsi="Arial Narrow"/>
                <w:color w:val="000000"/>
                <w:sz w:val="18"/>
                <w:szCs w:val="18"/>
              </w:rPr>
            </w:pPr>
            <w:r>
              <w:rPr>
                <w:rFonts w:ascii="Arial Narrow" w:hAnsi="Arial Narrow"/>
                <w:color w:val="000000"/>
                <w:sz w:val="18"/>
                <w:szCs w:val="18"/>
              </w:rPr>
              <w:t>0,004099</w:t>
            </w:r>
          </w:p>
        </w:tc>
      </w:tr>
      <w:tr w:rsidR="00CD6DFC" w:rsidRPr="00147D49" w14:paraId="701EA7E4" w14:textId="77777777" w:rsidTr="00C62344">
        <w:trPr>
          <w:trHeight w:val="269"/>
        </w:trPr>
        <w:tc>
          <w:tcPr>
            <w:tcW w:w="5032" w:type="dxa"/>
            <w:tcBorders>
              <w:top w:val="single" w:sz="4" w:space="0" w:color="333333"/>
              <w:left w:val="nil"/>
              <w:bottom w:val="single" w:sz="4" w:space="0" w:color="333333"/>
              <w:right w:val="nil"/>
            </w:tcBorders>
            <w:vAlign w:val="center"/>
          </w:tcPr>
          <w:p w14:paraId="2E581B4A" w14:textId="77777777" w:rsidR="00CD6DFC" w:rsidRPr="00AF1F8E" w:rsidRDefault="00CD6DFC" w:rsidP="00CD6DFC">
            <w:pPr>
              <w:spacing w:before="40" w:after="20"/>
              <w:rPr>
                <w:rFonts w:ascii="Arial Narrow" w:eastAsia="Calibri" w:hAnsi="Arial Narrow"/>
                <w:color w:val="000000"/>
                <w:sz w:val="18"/>
                <w:lang w:eastAsia="en-US"/>
              </w:rPr>
            </w:pPr>
            <w:r w:rsidRPr="00AF1F8E">
              <w:rPr>
                <w:rFonts w:ascii="Arial Narrow" w:eastAsia="Calibri" w:hAnsi="Arial Narrow"/>
                <w:color w:val="000000"/>
                <w:sz w:val="18"/>
                <w:lang w:eastAsia="en-US"/>
              </w:rPr>
              <w:t>Tasso di disoccupazione (valore percentuale)</w:t>
            </w:r>
          </w:p>
        </w:tc>
        <w:tc>
          <w:tcPr>
            <w:tcW w:w="2667" w:type="dxa"/>
            <w:tcBorders>
              <w:top w:val="single" w:sz="4" w:space="0" w:color="333333"/>
              <w:left w:val="nil"/>
              <w:bottom w:val="single" w:sz="4" w:space="0" w:color="333333"/>
              <w:right w:val="nil"/>
            </w:tcBorders>
            <w:shd w:val="clear" w:color="auto" w:fill="D9D9D9"/>
            <w:vAlign w:val="center"/>
          </w:tcPr>
          <w:p w14:paraId="051BA31A" w14:textId="3B55A254" w:rsidR="00CD6DFC" w:rsidRDefault="00CD6DFC" w:rsidP="00CD6DFC">
            <w:pPr>
              <w:spacing w:before="40" w:after="20"/>
              <w:ind w:left="374"/>
              <w:jc w:val="right"/>
              <w:rPr>
                <w:rFonts w:ascii="Arial Narrow" w:hAnsi="Arial Narrow"/>
                <w:color w:val="000000"/>
                <w:sz w:val="18"/>
                <w:szCs w:val="18"/>
              </w:rPr>
            </w:pPr>
            <w:r>
              <w:rPr>
                <w:rFonts w:ascii="Arial Narrow" w:hAnsi="Arial Narrow"/>
                <w:color w:val="000000"/>
                <w:sz w:val="18"/>
                <w:szCs w:val="18"/>
              </w:rPr>
              <w:t>10,49</w:t>
            </w:r>
          </w:p>
        </w:tc>
        <w:tc>
          <w:tcPr>
            <w:tcW w:w="2369" w:type="dxa"/>
            <w:tcBorders>
              <w:top w:val="single" w:sz="4" w:space="0" w:color="333333"/>
              <w:left w:val="nil"/>
              <w:bottom w:val="single" w:sz="4" w:space="0" w:color="333333"/>
              <w:right w:val="nil"/>
            </w:tcBorders>
            <w:vAlign w:val="center"/>
          </w:tcPr>
          <w:p w14:paraId="104CDF49" w14:textId="45E69953" w:rsidR="00CD6DFC" w:rsidRDefault="00CD6DFC" w:rsidP="00CD6DFC">
            <w:pPr>
              <w:spacing w:before="40" w:after="20"/>
              <w:ind w:left="374"/>
              <w:jc w:val="right"/>
              <w:rPr>
                <w:rFonts w:ascii="Arial Narrow" w:hAnsi="Arial Narrow"/>
                <w:color w:val="000000"/>
                <w:sz w:val="18"/>
                <w:szCs w:val="18"/>
              </w:rPr>
            </w:pPr>
            <w:r>
              <w:rPr>
                <w:rFonts w:ascii="Arial Narrow" w:hAnsi="Arial Narrow"/>
                <w:color w:val="000000"/>
                <w:sz w:val="18"/>
                <w:szCs w:val="18"/>
              </w:rPr>
              <w:t>0,020503</w:t>
            </w:r>
          </w:p>
        </w:tc>
      </w:tr>
      <w:tr w:rsidR="00CD6DFC" w:rsidRPr="00EC1D88" w14:paraId="72022A17" w14:textId="77777777" w:rsidTr="00C62344">
        <w:trPr>
          <w:trHeight w:val="269"/>
        </w:trPr>
        <w:tc>
          <w:tcPr>
            <w:tcW w:w="5032" w:type="dxa"/>
            <w:tcBorders>
              <w:top w:val="single" w:sz="4" w:space="0" w:color="333333"/>
              <w:left w:val="nil"/>
              <w:bottom w:val="single" w:sz="4" w:space="0" w:color="333333"/>
              <w:right w:val="nil"/>
            </w:tcBorders>
            <w:vAlign w:val="center"/>
          </w:tcPr>
          <w:p w14:paraId="631BD4C1" w14:textId="77777777" w:rsidR="00CD6DFC" w:rsidRPr="00AF1F8E" w:rsidRDefault="00CD6DFC" w:rsidP="00CD6DFC">
            <w:pPr>
              <w:spacing w:before="40" w:after="20"/>
              <w:rPr>
                <w:rFonts w:ascii="Arial Narrow" w:eastAsia="Calibri" w:hAnsi="Arial Narrow"/>
                <w:color w:val="000000"/>
                <w:sz w:val="18"/>
                <w:lang w:eastAsia="en-US"/>
              </w:rPr>
            </w:pPr>
            <w:r w:rsidRPr="00AF1F8E">
              <w:rPr>
                <w:rFonts w:ascii="Arial Narrow" w:eastAsia="Calibri" w:hAnsi="Arial Narrow"/>
                <w:color w:val="000000"/>
                <w:sz w:val="18"/>
                <w:lang w:eastAsia="en-US"/>
              </w:rPr>
              <w:t>Tasso di inattività 15-64 anni (valore percentuale)</w:t>
            </w:r>
          </w:p>
        </w:tc>
        <w:tc>
          <w:tcPr>
            <w:tcW w:w="2667" w:type="dxa"/>
            <w:tcBorders>
              <w:top w:val="single" w:sz="4" w:space="0" w:color="333333"/>
              <w:left w:val="nil"/>
              <w:bottom w:val="single" w:sz="4" w:space="0" w:color="333333"/>
              <w:right w:val="nil"/>
            </w:tcBorders>
            <w:shd w:val="clear" w:color="auto" w:fill="D9D9D9"/>
            <w:vAlign w:val="center"/>
          </w:tcPr>
          <w:p w14:paraId="3DBDE4ED" w14:textId="77EB1355" w:rsidR="00CD6DFC" w:rsidRPr="00075FAA" w:rsidRDefault="00CD6DFC" w:rsidP="00CD6DFC">
            <w:pPr>
              <w:spacing w:before="40" w:after="20"/>
              <w:ind w:left="374"/>
              <w:jc w:val="right"/>
              <w:rPr>
                <w:rFonts w:ascii="Arial Narrow" w:hAnsi="Arial Narrow"/>
                <w:color w:val="000000"/>
                <w:sz w:val="18"/>
                <w:szCs w:val="18"/>
              </w:rPr>
            </w:pPr>
            <w:r>
              <w:rPr>
                <w:rFonts w:ascii="Arial Narrow" w:hAnsi="Arial Narrow"/>
                <w:color w:val="000000"/>
                <w:sz w:val="18"/>
                <w:szCs w:val="18"/>
              </w:rPr>
              <w:t>36,97</w:t>
            </w:r>
          </w:p>
        </w:tc>
        <w:tc>
          <w:tcPr>
            <w:tcW w:w="2369" w:type="dxa"/>
            <w:tcBorders>
              <w:top w:val="single" w:sz="4" w:space="0" w:color="333333"/>
              <w:left w:val="nil"/>
              <w:bottom w:val="single" w:sz="4" w:space="0" w:color="333333"/>
              <w:right w:val="nil"/>
            </w:tcBorders>
            <w:vAlign w:val="center"/>
          </w:tcPr>
          <w:p w14:paraId="390438C2" w14:textId="7B4FD28C" w:rsidR="00CD6DFC" w:rsidRDefault="00CD6DFC" w:rsidP="00CD6DFC">
            <w:pPr>
              <w:spacing w:before="40" w:after="20"/>
              <w:ind w:left="374"/>
              <w:jc w:val="right"/>
              <w:rPr>
                <w:rFonts w:ascii="Arial Narrow" w:hAnsi="Arial Narrow"/>
                <w:color w:val="000000"/>
                <w:sz w:val="18"/>
                <w:szCs w:val="18"/>
              </w:rPr>
            </w:pPr>
            <w:r>
              <w:rPr>
                <w:rFonts w:ascii="Arial Narrow" w:hAnsi="Arial Narrow"/>
                <w:color w:val="000000"/>
                <w:sz w:val="18"/>
                <w:szCs w:val="18"/>
              </w:rPr>
              <w:t>0,006152</w:t>
            </w:r>
          </w:p>
        </w:tc>
      </w:tr>
    </w:tbl>
    <w:p w14:paraId="5815965C" w14:textId="77777777" w:rsidR="00C14A6B" w:rsidRPr="00C14A6B" w:rsidRDefault="00C14A6B" w:rsidP="00B70847">
      <w:pPr>
        <w:spacing w:before="40" w:after="20"/>
        <w:jc w:val="center"/>
        <w:rPr>
          <w:rFonts w:ascii="Arial Narrow" w:eastAsia="Calibri" w:hAnsi="Arial Narrow"/>
          <w:color w:val="000000"/>
          <w:sz w:val="18"/>
          <w:lang w:eastAsia="en-US"/>
        </w:rPr>
      </w:pPr>
    </w:p>
    <w:p w14:paraId="4F3637BD" w14:textId="77777777"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spacing w:val="-3"/>
        </w:rPr>
        <w:t>A partire da questi è possibile costruire l’intervallo di confidenza che, con un prefissato livello di fiducia, contiene al suo interno il valore vero, ma ignoto, del parametro oggetto di stima. L’intervallo di confidenza è calcolato aggiungendo e sottraendo alla stima puntuale il suo errore campionario assoluto, moltiplicato per un coefficiente che dipende dal livello di fiducia; considerando il tradizionale livello di fiducia del 95%, il coefficiente corrispondente è pari a 1,96.</w:t>
      </w:r>
    </w:p>
    <w:p w14:paraId="6E053236" w14:textId="77777777"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spacing w:val="-3"/>
        </w:rPr>
        <w:t xml:space="preserve">Nel prospetto A si riportano gli errori relativi (CV) delle stime non destagionalizzate dei principali indicatori riferiti </w:t>
      </w:r>
      <w:r w:rsidR="00A2427B">
        <w:rPr>
          <w:rFonts w:ascii="Arial" w:hAnsi="Arial" w:cs="Arial"/>
          <w:spacing w:val="-3"/>
        </w:rPr>
        <w:t>all’ultimo mese</w:t>
      </w:r>
      <w:r w:rsidR="00982C9F">
        <w:rPr>
          <w:rFonts w:ascii="Arial" w:hAnsi="Arial" w:cs="Arial"/>
          <w:spacing w:val="-3"/>
        </w:rPr>
        <w:t>.</w:t>
      </w:r>
    </w:p>
    <w:p w14:paraId="586438AD" w14:textId="2F10170B"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516D63">
        <w:rPr>
          <w:rFonts w:ascii="Arial" w:hAnsi="Arial" w:cs="Arial"/>
          <w:spacing w:val="-3"/>
        </w:rPr>
        <w:t xml:space="preserve">Nella pagina web del comunicato stampa è disponibile il file </w:t>
      </w:r>
      <w:proofErr w:type="spellStart"/>
      <w:r w:rsidRPr="00516D63">
        <w:rPr>
          <w:rFonts w:ascii="Arial" w:hAnsi="Arial" w:cs="Arial"/>
          <w:spacing w:val="-3"/>
        </w:rPr>
        <w:t>excel</w:t>
      </w:r>
      <w:proofErr w:type="spellEnd"/>
      <w:r w:rsidRPr="00516D63">
        <w:rPr>
          <w:rFonts w:ascii="Arial" w:hAnsi="Arial" w:cs="Arial"/>
          <w:spacing w:val="-3"/>
        </w:rPr>
        <w:t xml:space="preserve"> che riporta la tabella completa degli errori relativi riferiti alle stime mensili non destagionalizzate dei principali indicatori, calcolati a partire da gennaio 20</w:t>
      </w:r>
      <w:r w:rsidR="00747A76" w:rsidRPr="00516D63">
        <w:rPr>
          <w:rFonts w:ascii="Arial" w:hAnsi="Arial" w:cs="Arial"/>
          <w:spacing w:val="-3"/>
        </w:rPr>
        <w:t>18</w:t>
      </w:r>
      <w:r w:rsidRPr="00516D63">
        <w:rPr>
          <w:rFonts w:ascii="Arial" w:hAnsi="Arial" w:cs="Arial"/>
          <w:spacing w:val="-3"/>
        </w:rPr>
        <w:t>.</w:t>
      </w:r>
    </w:p>
    <w:p w14:paraId="17DF36D1" w14:textId="77777777"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spacing w:val="-3"/>
        </w:rPr>
        <w:t>I principali Istituti di statistica non pubblicano errori campionari riferiti a stime destagionalizzate. In alcuni casi sono pubblicati gli errori campionari delle stime non destagionalizzate ritenendo che questi siano del tutto simili a quelli riferiti alle corrispondenti stime destagionalizzate. L'Istat sta conducendo studi al fine di verificare se tale approccio sia applicabile anche agli indicatori diffusi dall’Istituto.</w:t>
      </w:r>
    </w:p>
    <w:p w14:paraId="6946ADF7" w14:textId="77777777"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spacing w:val="-3"/>
        </w:rPr>
        <w:t>Attraverso semplici calcoli, è possibile ricavare gli intervalli di confidenza con livello di fiducia pari al 95% (=0,05). Tali intervalli comprendono pertanto i parametri ignoti della popolazione con probabilità pari a 0,95. Nel prospetto seguente sono illustrati i calcoli per la costruzione dell’intervallo di confidenza della stima degli occupati e del tasso di disoccupazione.</w:t>
      </w:r>
    </w:p>
    <w:p w14:paraId="578CC5DB" w14:textId="77777777" w:rsidR="00F22FE2" w:rsidRDefault="00F22FE2"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p>
    <w:p w14:paraId="4E8F3654" w14:textId="77777777" w:rsidR="008C1F8B" w:rsidRDefault="00F261C8" w:rsidP="00D61494">
      <w:pPr>
        <w:tabs>
          <w:tab w:val="left" w:pos="720"/>
          <w:tab w:val="left" w:pos="900"/>
          <w:tab w:val="left" w:pos="1980"/>
        </w:tabs>
        <w:spacing w:before="0" w:after="0"/>
        <w:rPr>
          <w:rFonts w:ascii="Arial Narrow" w:eastAsia="Calibri" w:hAnsi="Arial Narrow" w:cs="Arial"/>
          <w:b/>
          <w:caps/>
          <w:color w:val="5F5F5F"/>
        </w:rPr>
      </w:pPr>
      <w:r w:rsidRPr="00267A64">
        <w:rPr>
          <w:rFonts w:ascii="Arial Narrow" w:hAnsi="Arial Narrow" w:cs="Arial"/>
          <w:b/>
          <w:color w:val="E31C18"/>
          <w:kern w:val="0"/>
          <w:sz w:val="22"/>
          <w:szCs w:val="22"/>
        </w:rPr>
        <w:t>PROSPETTO B</w:t>
      </w:r>
      <w:r w:rsidRPr="00267A64">
        <w:rPr>
          <w:rFonts w:ascii="Arial Narrow" w:eastAsia="Calibri" w:hAnsi="Arial Narrow" w:cs="Arial"/>
          <w:b/>
          <w:caps/>
          <w:color w:val="E31C18"/>
          <w:sz w:val="22"/>
          <w:szCs w:val="22"/>
        </w:rPr>
        <w:t>.</w:t>
      </w:r>
      <w:r w:rsidRPr="00F22FE2">
        <w:rPr>
          <w:rFonts w:ascii="Arial Narrow" w:eastAsia="Calibri" w:hAnsi="Arial Narrow" w:cs="Arial"/>
          <w:b/>
          <w:caps/>
          <w:color w:val="5F5F5F"/>
          <w:sz w:val="22"/>
          <w:szCs w:val="22"/>
        </w:rPr>
        <w:t xml:space="preserve"> calcolo ESEMPLIFICATIVO dell’intervallo di confidenza</w:t>
      </w:r>
      <w:r w:rsidRPr="00C14A6B">
        <w:rPr>
          <w:rFonts w:ascii="Arial Narrow" w:eastAsia="Calibri" w:hAnsi="Arial Narrow" w:cs="Arial"/>
          <w:b/>
          <w:caps/>
          <w:color w:val="5F5F5F"/>
        </w:rPr>
        <w:t>.</w:t>
      </w:r>
    </w:p>
    <w:p w14:paraId="67241133" w14:textId="5007E490" w:rsidR="00F261C8" w:rsidRPr="00C14A6B" w:rsidRDefault="00D72F2C" w:rsidP="00F261C8">
      <w:pPr>
        <w:tabs>
          <w:tab w:val="left" w:pos="720"/>
          <w:tab w:val="left" w:pos="900"/>
          <w:tab w:val="left" w:pos="1980"/>
        </w:tabs>
        <w:spacing w:before="0" w:after="120"/>
        <w:rPr>
          <w:rFonts w:ascii="Arial Narrow" w:eastAsia="Calibri" w:hAnsi="Arial Narrow" w:cs="Arial"/>
          <w:sz w:val="19"/>
          <w:lang w:eastAsia="ar-SA"/>
        </w:rPr>
      </w:pPr>
      <w:r w:rsidRPr="00CD6DFC">
        <w:rPr>
          <w:rFonts w:ascii="Arial Narrow" w:hAnsi="Arial Narrow" w:cs="Arial"/>
          <w:color w:val="5F5F5F"/>
          <w:sz w:val="19"/>
          <w:szCs w:val="19"/>
        </w:rPr>
        <w:t>Febbraio 202</w:t>
      </w:r>
      <w:r>
        <w:rPr>
          <w:rFonts w:ascii="Arial Narrow" w:hAnsi="Arial Narrow" w:cs="Arial"/>
          <w:color w:val="5F5F5F"/>
          <w:sz w:val="19"/>
          <w:szCs w:val="19"/>
        </w:rPr>
        <w:t>1</w:t>
      </w:r>
      <w:r w:rsidR="008C1F8B">
        <w:rPr>
          <w:rFonts w:ascii="Arial Narrow" w:hAnsi="Arial Narrow" w:cs="Arial"/>
          <w:color w:val="5F5F5F"/>
          <w:sz w:val="19"/>
          <w:szCs w:val="19"/>
        </w:rPr>
        <w:t>, dati non destagionalizzati</w:t>
      </w:r>
    </w:p>
    <w:tbl>
      <w:tblPr>
        <w:tblW w:w="4933" w:type="pct"/>
        <w:tblInd w:w="70" w:type="dxa"/>
        <w:tblCellMar>
          <w:left w:w="70" w:type="dxa"/>
          <w:right w:w="70" w:type="dxa"/>
        </w:tblCellMar>
        <w:tblLook w:val="04A0" w:firstRow="1" w:lastRow="0" w:firstColumn="1" w:lastColumn="0" w:noHBand="0" w:noVBand="1"/>
      </w:tblPr>
      <w:tblGrid>
        <w:gridCol w:w="3873"/>
        <w:gridCol w:w="3162"/>
        <w:gridCol w:w="3033"/>
      </w:tblGrid>
      <w:tr w:rsidR="00F261C8" w:rsidRPr="00D619FB" w14:paraId="534D7BE2" w14:textId="77777777" w:rsidTr="00600A50">
        <w:trPr>
          <w:trHeight w:val="255"/>
        </w:trPr>
        <w:tc>
          <w:tcPr>
            <w:tcW w:w="3873" w:type="dxa"/>
            <w:tcBorders>
              <w:top w:val="single" w:sz="4" w:space="0" w:color="333333"/>
              <w:left w:val="nil"/>
              <w:bottom w:val="single" w:sz="4" w:space="0" w:color="333333"/>
              <w:right w:val="nil"/>
            </w:tcBorders>
            <w:shd w:val="clear" w:color="auto" w:fill="auto"/>
            <w:vAlign w:val="center"/>
          </w:tcPr>
          <w:p w14:paraId="6DB4C5D0" w14:textId="77777777" w:rsidR="00F261C8" w:rsidRPr="000174A4"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spacing w:val="-3"/>
                <w:sz w:val="18"/>
              </w:rPr>
            </w:pPr>
          </w:p>
        </w:tc>
        <w:tc>
          <w:tcPr>
            <w:tcW w:w="3162" w:type="dxa"/>
            <w:tcBorders>
              <w:top w:val="single" w:sz="4" w:space="0" w:color="333333"/>
              <w:left w:val="nil"/>
              <w:bottom w:val="single" w:sz="4" w:space="0" w:color="333333"/>
              <w:right w:val="nil"/>
            </w:tcBorders>
            <w:shd w:val="clear" w:color="auto" w:fill="FFFFFF"/>
            <w:vAlign w:val="center"/>
          </w:tcPr>
          <w:p w14:paraId="4B15B92B" w14:textId="77777777" w:rsidR="00F261C8" w:rsidRPr="00D619FB"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b/>
                <w:spacing w:val="-3"/>
                <w:sz w:val="18"/>
                <w:lang w:eastAsia="ar-SA"/>
              </w:rPr>
            </w:pPr>
            <w:r w:rsidRPr="00D619FB">
              <w:rPr>
                <w:rFonts w:ascii="Arial Narrow" w:hAnsi="Arial Narrow" w:cs="Arial"/>
                <w:b/>
                <w:spacing w:val="-3"/>
                <w:sz w:val="18"/>
                <w:lang w:eastAsia="ar-SA"/>
              </w:rPr>
              <w:t>Occupati (migliaia di unità)</w:t>
            </w:r>
          </w:p>
        </w:tc>
        <w:tc>
          <w:tcPr>
            <w:tcW w:w="3033" w:type="dxa"/>
            <w:tcBorders>
              <w:top w:val="single" w:sz="4" w:space="0" w:color="333333"/>
              <w:left w:val="nil"/>
              <w:bottom w:val="single" w:sz="4" w:space="0" w:color="333333"/>
              <w:right w:val="nil"/>
            </w:tcBorders>
            <w:shd w:val="clear" w:color="auto" w:fill="auto"/>
            <w:vAlign w:val="center"/>
          </w:tcPr>
          <w:p w14:paraId="1B6D8329" w14:textId="77777777" w:rsidR="00F261C8" w:rsidRPr="00D619FB"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b/>
                <w:spacing w:val="-3"/>
                <w:sz w:val="18"/>
                <w:lang w:eastAsia="ar-SA"/>
              </w:rPr>
            </w:pPr>
            <w:r w:rsidRPr="00D619FB">
              <w:rPr>
                <w:rFonts w:ascii="Arial Narrow" w:hAnsi="Arial Narrow" w:cs="Arial"/>
                <w:b/>
                <w:spacing w:val="-3"/>
                <w:sz w:val="18"/>
                <w:lang w:eastAsia="ar-SA"/>
              </w:rPr>
              <w:t>Tasso di disoccupazione (%)</w:t>
            </w:r>
          </w:p>
        </w:tc>
      </w:tr>
      <w:tr w:rsidR="00D72F2C" w:rsidRPr="00EE4016" w14:paraId="20A7F2E2" w14:textId="77777777" w:rsidTr="00600A50">
        <w:trPr>
          <w:trHeight w:val="255"/>
        </w:trPr>
        <w:tc>
          <w:tcPr>
            <w:tcW w:w="3873" w:type="dxa"/>
            <w:tcBorders>
              <w:top w:val="single" w:sz="4" w:space="0" w:color="333333"/>
              <w:left w:val="nil"/>
              <w:bottom w:val="single" w:sz="4" w:space="0" w:color="333333"/>
              <w:right w:val="nil"/>
            </w:tcBorders>
            <w:vAlign w:val="center"/>
          </w:tcPr>
          <w:p w14:paraId="5E966B96" w14:textId="77777777" w:rsidR="00D72F2C" w:rsidRPr="00EE4016" w:rsidRDefault="00D72F2C" w:rsidP="00D72F2C">
            <w:pPr>
              <w:spacing w:before="40" w:after="20"/>
              <w:rPr>
                <w:rFonts w:ascii="Arial Narrow" w:eastAsia="Calibri" w:hAnsi="Arial Narrow"/>
                <w:color w:val="000000"/>
                <w:sz w:val="18"/>
                <w:lang w:eastAsia="en-US"/>
              </w:rPr>
            </w:pPr>
            <w:r w:rsidRPr="00EE4016">
              <w:rPr>
                <w:rFonts w:ascii="Arial Narrow" w:eastAsia="Calibri" w:hAnsi="Arial Narrow"/>
                <w:color w:val="000000"/>
                <w:sz w:val="18"/>
                <w:lang w:eastAsia="en-US"/>
              </w:rPr>
              <w:t>Stima puntuale:</w:t>
            </w:r>
          </w:p>
        </w:tc>
        <w:tc>
          <w:tcPr>
            <w:tcW w:w="3162" w:type="dxa"/>
            <w:tcBorders>
              <w:top w:val="single" w:sz="4" w:space="0" w:color="333333"/>
              <w:left w:val="nil"/>
              <w:bottom w:val="single" w:sz="4" w:space="0" w:color="333333"/>
              <w:right w:val="nil"/>
            </w:tcBorders>
            <w:shd w:val="clear" w:color="auto" w:fill="D9D9D9"/>
            <w:vAlign w:val="center"/>
          </w:tcPr>
          <w:p w14:paraId="4BAA3534" w14:textId="7E8E4464" w:rsidR="00D72F2C" w:rsidRPr="00863A78" w:rsidRDefault="00D72F2C" w:rsidP="00D72F2C">
            <w:pPr>
              <w:spacing w:before="40" w:after="20"/>
              <w:rPr>
                <w:rFonts w:ascii="Arial Narrow" w:hAnsi="Arial Narrow"/>
                <w:color w:val="000000"/>
                <w:sz w:val="18"/>
                <w:szCs w:val="18"/>
              </w:rPr>
            </w:pPr>
            <w:r>
              <w:rPr>
                <w:rFonts w:ascii="Arial Narrow" w:hAnsi="Arial Narrow"/>
                <w:color w:val="000000"/>
                <w:sz w:val="18"/>
                <w:szCs w:val="18"/>
              </w:rPr>
              <w:t>22.168</w:t>
            </w:r>
          </w:p>
        </w:tc>
        <w:tc>
          <w:tcPr>
            <w:tcW w:w="3033" w:type="dxa"/>
            <w:tcBorders>
              <w:top w:val="single" w:sz="4" w:space="0" w:color="333333"/>
              <w:left w:val="nil"/>
              <w:bottom w:val="single" w:sz="4" w:space="0" w:color="333333"/>
              <w:right w:val="nil"/>
            </w:tcBorders>
            <w:vAlign w:val="center"/>
          </w:tcPr>
          <w:p w14:paraId="5BC7F251" w14:textId="797C86D8" w:rsidR="00D72F2C" w:rsidRDefault="00D72F2C" w:rsidP="00D72F2C">
            <w:pPr>
              <w:spacing w:before="40" w:after="20"/>
              <w:rPr>
                <w:rFonts w:ascii="Arial Narrow" w:hAnsi="Arial Narrow"/>
                <w:color w:val="000000"/>
                <w:sz w:val="18"/>
                <w:szCs w:val="18"/>
              </w:rPr>
            </w:pPr>
            <w:r>
              <w:rPr>
                <w:rFonts w:ascii="Arial Narrow" w:hAnsi="Arial Narrow"/>
                <w:color w:val="000000"/>
                <w:sz w:val="18"/>
                <w:szCs w:val="18"/>
              </w:rPr>
              <w:t>10,49</w:t>
            </w:r>
          </w:p>
        </w:tc>
      </w:tr>
      <w:tr w:rsidR="00D72F2C" w:rsidRPr="00EE4016" w14:paraId="4556DF68" w14:textId="77777777" w:rsidTr="00600A50">
        <w:trPr>
          <w:trHeight w:val="279"/>
        </w:trPr>
        <w:tc>
          <w:tcPr>
            <w:tcW w:w="3873" w:type="dxa"/>
            <w:tcBorders>
              <w:top w:val="single" w:sz="4" w:space="0" w:color="333333"/>
              <w:left w:val="nil"/>
              <w:bottom w:val="single" w:sz="4" w:space="0" w:color="333333"/>
              <w:right w:val="nil"/>
            </w:tcBorders>
            <w:vAlign w:val="center"/>
          </w:tcPr>
          <w:p w14:paraId="661D7954" w14:textId="77777777" w:rsidR="00D72F2C" w:rsidRPr="00EE4016" w:rsidRDefault="00D72F2C" w:rsidP="00D72F2C">
            <w:pPr>
              <w:spacing w:before="40" w:after="20"/>
              <w:rPr>
                <w:rFonts w:ascii="Arial Narrow" w:eastAsia="Calibri" w:hAnsi="Arial Narrow"/>
                <w:color w:val="000000"/>
                <w:sz w:val="18"/>
                <w:lang w:eastAsia="en-US"/>
              </w:rPr>
            </w:pPr>
            <w:r w:rsidRPr="00EE4016">
              <w:rPr>
                <w:rFonts w:ascii="Arial Narrow" w:eastAsia="Calibri" w:hAnsi="Arial Narrow"/>
                <w:color w:val="000000"/>
                <w:sz w:val="18"/>
                <w:lang w:eastAsia="en-US"/>
              </w:rPr>
              <w:t xml:space="preserve">   Errore relativo (CV)</w:t>
            </w:r>
          </w:p>
        </w:tc>
        <w:tc>
          <w:tcPr>
            <w:tcW w:w="3162" w:type="dxa"/>
            <w:tcBorders>
              <w:top w:val="single" w:sz="4" w:space="0" w:color="333333"/>
              <w:left w:val="nil"/>
              <w:bottom w:val="single" w:sz="4" w:space="0" w:color="333333"/>
              <w:right w:val="nil"/>
            </w:tcBorders>
            <w:shd w:val="clear" w:color="auto" w:fill="D9D9D9"/>
            <w:vAlign w:val="center"/>
          </w:tcPr>
          <w:p w14:paraId="13C47252" w14:textId="3C6D50CF" w:rsidR="00D72F2C" w:rsidRDefault="00D72F2C" w:rsidP="00D72F2C">
            <w:pPr>
              <w:spacing w:before="40" w:after="20"/>
              <w:rPr>
                <w:rFonts w:ascii="Arial Narrow" w:hAnsi="Arial Narrow"/>
                <w:color w:val="000000"/>
                <w:sz w:val="18"/>
                <w:szCs w:val="18"/>
              </w:rPr>
            </w:pPr>
            <w:r>
              <w:rPr>
                <w:rFonts w:ascii="Arial Narrow" w:hAnsi="Arial Narrow"/>
                <w:color w:val="000000"/>
                <w:sz w:val="18"/>
                <w:szCs w:val="18"/>
              </w:rPr>
              <w:t>0,004243</w:t>
            </w:r>
          </w:p>
        </w:tc>
        <w:tc>
          <w:tcPr>
            <w:tcW w:w="3033" w:type="dxa"/>
            <w:tcBorders>
              <w:top w:val="single" w:sz="4" w:space="0" w:color="333333"/>
              <w:left w:val="nil"/>
              <w:bottom w:val="single" w:sz="4" w:space="0" w:color="333333"/>
              <w:right w:val="nil"/>
            </w:tcBorders>
            <w:vAlign w:val="center"/>
          </w:tcPr>
          <w:p w14:paraId="72626F5B" w14:textId="03994507" w:rsidR="00D72F2C" w:rsidRDefault="00D72F2C" w:rsidP="00D72F2C">
            <w:pPr>
              <w:spacing w:before="40" w:after="20"/>
              <w:rPr>
                <w:rFonts w:ascii="Arial Narrow" w:hAnsi="Arial Narrow"/>
                <w:color w:val="000000"/>
                <w:sz w:val="18"/>
                <w:szCs w:val="18"/>
              </w:rPr>
            </w:pPr>
            <w:r>
              <w:rPr>
                <w:rFonts w:ascii="Arial Narrow" w:hAnsi="Arial Narrow"/>
                <w:color w:val="000000"/>
                <w:sz w:val="18"/>
                <w:szCs w:val="18"/>
              </w:rPr>
              <w:t>0,020503</w:t>
            </w:r>
          </w:p>
        </w:tc>
      </w:tr>
      <w:tr w:rsidR="00D72F2C" w:rsidRPr="00EE4016" w14:paraId="0C405943" w14:textId="77777777" w:rsidTr="00600A50">
        <w:trPr>
          <w:trHeight w:val="255"/>
        </w:trPr>
        <w:tc>
          <w:tcPr>
            <w:tcW w:w="3873" w:type="dxa"/>
            <w:tcBorders>
              <w:top w:val="single" w:sz="4" w:space="0" w:color="333333"/>
              <w:left w:val="nil"/>
              <w:bottom w:val="single" w:sz="4" w:space="0" w:color="333333"/>
              <w:right w:val="nil"/>
            </w:tcBorders>
            <w:vAlign w:val="center"/>
          </w:tcPr>
          <w:p w14:paraId="30C5819B" w14:textId="77777777" w:rsidR="00D72F2C" w:rsidRPr="00EE4016" w:rsidRDefault="00D72F2C" w:rsidP="00D72F2C">
            <w:pPr>
              <w:spacing w:before="40" w:after="20"/>
              <w:rPr>
                <w:rFonts w:ascii="Arial Narrow" w:eastAsia="Calibri" w:hAnsi="Arial Narrow"/>
                <w:color w:val="000000"/>
                <w:sz w:val="18"/>
                <w:lang w:eastAsia="en-US"/>
              </w:rPr>
            </w:pPr>
            <w:r w:rsidRPr="00EE4016">
              <w:rPr>
                <w:rFonts w:ascii="Arial Narrow" w:eastAsia="Calibri" w:hAnsi="Arial Narrow"/>
                <w:color w:val="000000"/>
                <w:sz w:val="18"/>
                <w:lang w:eastAsia="en-US"/>
              </w:rPr>
              <w:t>Stima intervallare</w:t>
            </w:r>
          </w:p>
        </w:tc>
        <w:tc>
          <w:tcPr>
            <w:tcW w:w="3162" w:type="dxa"/>
            <w:tcBorders>
              <w:top w:val="single" w:sz="4" w:space="0" w:color="333333"/>
              <w:left w:val="nil"/>
              <w:bottom w:val="single" w:sz="4" w:space="0" w:color="333333"/>
              <w:right w:val="nil"/>
            </w:tcBorders>
            <w:shd w:val="clear" w:color="auto" w:fill="D9D9D9"/>
            <w:vAlign w:val="center"/>
          </w:tcPr>
          <w:p w14:paraId="2409F592" w14:textId="50DCDCBF" w:rsidR="00D72F2C" w:rsidRDefault="00D72F2C" w:rsidP="00D72F2C">
            <w:pPr>
              <w:spacing w:before="40" w:after="20"/>
              <w:rPr>
                <w:rFonts w:ascii="Arial Narrow" w:hAnsi="Arial Narrow"/>
                <w:color w:val="000000"/>
                <w:sz w:val="18"/>
                <w:szCs w:val="18"/>
              </w:rPr>
            </w:pPr>
            <w:r>
              <w:rPr>
                <w:rFonts w:ascii="Arial Narrow" w:hAnsi="Arial Narrow"/>
                <w:color w:val="000000"/>
                <w:sz w:val="18"/>
                <w:szCs w:val="18"/>
              </w:rPr>
              <w:t> </w:t>
            </w:r>
          </w:p>
        </w:tc>
        <w:tc>
          <w:tcPr>
            <w:tcW w:w="3033" w:type="dxa"/>
            <w:tcBorders>
              <w:top w:val="single" w:sz="4" w:space="0" w:color="333333"/>
              <w:left w:val="nil"/>
              <w:bottom w:val="single" w:sz="4" w:space="0" w:color="333333"/>
              <w:right w:val="nil"/>
            </w:tcBorders>
            <w:vAlign w:val="center"/>
          </w:tcPr>
          <w:p w14:paraId="2D1EA8D9" w14:textId="723E82AE" w:rsidR="00D72F2C" w:rsidRDefault="00D72F2C" w:rsidP="00D72F2C">
            <w:pPr>
              <w:spacing w:before="40" w:after="20"/>
              <w:rPr>
                <w:rFonts w:ascii="Arial Narrow" w:hAnsi="Arial Narrow"/>
                <w:color w:val="000000"/>
                <w:sz w:val="18"/>
                <w:szCs w:val="18"/>
              </w:rPr>
            </w:pPr>
            <w:r>
              <w:rPr>
                <w:rFonts w:ascii="Arial Narrow" w:hAnsi="Arial Narrow"/>
                <w:color w:val="000000"/>
                <w:sz w:val="18"/>
                <w:szCs w:val="18"/>
              </w:rPr>
              <w:t> </w:t>
            </w:r>
          </w:p>
        </w:tc>
      </w:tr>
      <w:tr w:rsidR="00D72F2C" w:rsidRPr="00EE4016" w14:paraId="3340BE12" w14:textId="77777777" w:rsidTr="00600A50">
        <w:trPr>
          <w:trHeight w:val="255"/>
        </w:trPr>
        <w:tc>
          <w:tcPr>
            <w:tcW w:w="3873" w:type="dxa"/>
            <w:tcBorders>
              <w:top w:val="single" w:sz="4" w:space="0" w:color="333333"/>
              <w:left w:val="nil"/>
              <w:bottom w:val="single" w:sz="4" w:space="0" w:color="333333"/>
              <w:right w:val="nil"/>
            </w:tcBorders>
            <w:vAlign w:val="center"/>
          </w:tcPr>
          <w:p w14:paraId="1BAD1D4F" w14:textId="77777777" w:rsidR="00D72F2C" w:rsidRPr="00EE4016" w:rsidRDefault="00D72F2C" w:rsidP="00D72F2C">
            <w:pPr>
              <w:spacing w:before="40" w:after="20"/>
              <w:rPr>
                <w:rFonts w:ascii="Arial Narrow" w:eastAsia="Calibri" w:hAnsi="Arial Narrow"/>
                <w:color w:val="000000"/>
                <w:sz w:val="18"/>
                <w:lang w:eastAsia="en-US"/>
              </w:rPr>
            </w:pPr>
            <w:r w:rsidRPr="00EE4016">
              <w:rPr>
                <w:rFonts w:ascii="Arial Narrow" w:eastAsia="Calibri" w:hAnsi="Arial Narrow"/>
                <w:color w:val="000000"/>
                <w:sz w:val="18"/>
                <w:lang w:eastAsia="en-US"/>
              </w:rPr>
              <w:t xml:space="preserve">   Semi ampiezza dell’intervallo:</w:t>
            </w:r>
          </w:p>
        </w:tc>
        <w:tc>
          <w:tcPr>
            <w:tcW w:w="3162" w:type="dxa"/>
            <w:tcBorders>
              <w:top w:val="single" w:sz="4" w:space="0" w:color="333333"/>
              <w:left w:val="nil"/>
              <w:bottom w:val="single" w:sz="4" w:space="0" w:color="333333"/>
              <w:right w:val="nil"/>
            </w:tcBorders>
            <w:shd w:val="clear" w:color="auto" w:fill="D9D9D9"/>
            <w:vAlign w:val="center"/>
          </w:tcPr>
          <w:p w14:paraId="5B4A1B7E" w14:textId="529D8079" w:rsidR="00D72F2C" w:rsidRDefault="00D72F2C" w:rsidP="00D72F2C">
            <w:pPr>
              <w:spacing w:before="40" w:after="20"/>
              <w:rPr>
                <w:rFonts w:ascii="Arial Narrow" w:hAnsi="Arial Narrow"/>
                <w:color w:val="000000"/>
                <w:sz w:val="18"/>
                <w:szCs w:val="18"/>
              </w:rPr>
            </w:pPr>
            <w:r>
              <w:rPr>
                <w:rFonts w:ascii="Arial Narrow" w:hAnsi="Arial Narrow"/>
                <w:color w:val="000000"/>
                <w:sz w:val="18"/>
                <w:szCs w:val="18"/>
              </w:rPr>
              <w:t xml:space="preserve">(22.168 x 0,004243) x 1,96 = </w:t>
            </w:r>
            <w:r>
              <w:rPr>
                <w:rFonts w:ascii="Arial Narrow" w:hAnsi="Arial Narrow"/>
                <w:b/>
                <w:bCs/>
                <w:color w:val="000000"/>
                <w:sz w:val="18"/>
                <w:szCs w:val="18"/>
              </w:rPr>
              <w:t>184</w:t>
            </w:r>
          </w:p>
        </w:tc>
        <w:tc>
          <w:tcPr>
            <w:tcW w:w="3033" w:type="dxa"/>
            <w:tcBorders>
              <w:top w:val="single" w:sz="4" w:space="0" w:color="333333"/>
              <w:left w:val="nil"/>
              <w:bottom w:val="single" w:sz="4" w:space="0" w:color="333333"/>
              <w:right w:val="nil"/>
            </w:tcBorders>
            <w:vAlign w:val="center"/>
          </w:tcPr>
          <w:p w14:paraId="450D88AA" w14:textId="1B90944C" w:rsidR="00D72F2C" w:rsidRDefault="00D72F2C" w:rsidP="00D72F2C">
            <w:pPr>
              <w:spacing w:before="40" w:after="20"/>
              <w:rPr>
                <w:rFonts w:ascii="Arial Narrow" w:hAnsi="Arial Narrow"/>
                <w:color w:val="000000"/>
                <w:sz w:val="18"/>
                <w:szCs w:val="18"/>
              </w:rPr>
            </w:pPr>
            <w:r>
              <w:rPr>
                <w:rFonts w:ascii="Arial Narrow" w:hAnsi="Arial Narrow"/>
                <w:color w:val="000000"/>
                <w:sz w:val="18"/>
                <w:szCs w:val="18"/>
              </w:rPr>
              <w:t xml:space="preserve">(10,49 x 0,020503) x 1,96 = </w:t>
            </w:r>
            <w:r>
              <w:rPr>
                <w:rFonts w:ascii="Arial Narrow" w:hAnsi="Arial Narrow"/>
                <w:b/>
                <w:bCs/>
                <w:color w:val="000000"/>
                <w:sz w:val="18"/>
                <w:szCs w:val="18"/>
              </w:rPr>
              <w:t>0,42</w:t>
            </w:r>
          </w:p>
        </w:tc>
      </w:tr>
      <w:tr w:rsidR="00D72F2C" w:rsidRPr="00EE4016" w14:paraId="7603C8C8" w14:textId="77777777" w:rsidTr="00600A50">
        <w:trPr>
          <w:trHeight w:val="255"/>
        </w:trPr>
        <w:tc>
          <w:tcPr>
            <w:tcW w:w="3873" w:type="dxa"/>
            <w:tcBorders>
              <w:top w:val="single" w:sz="4" w:space="0" w:color="333333"/>
              <w:left w:val="nil"/>
              <w:bottom w:val="single" w:sz="4" w:space="0" w:color="333333"/>
              <w:right w:val="nil"/>
            </w:tcBorders>
            <w:vAlign w:val="center"/>
          </w:tcPr>
          <w:p w14:paraId="55C889FC" w14:textId="77777777" w:rsidR="00D72F2C" w:rsidRPr="00EE4016" w:rsidRDefault="00D72F2C" w:rsidP="00D72F2C">
            <w:pPr>
              <w:spacing w:before="40" w:after="20"/>
              <w:rPr>
                <w:rFonts w:ascii="Arial Narrow" w:eastAsia="Calibri" w:hAnsi="Arial Narrow"/>
                <w:color w:val="000000"/>
                <w:sz w:val="18"/>
                <w:lang w:eastAsia="en-US"/>
              </w:rPr>
            </w:pPr>
            <w:r w:rsidRPr="00EE4016">
              <w:rPr>
                <w:rFonts w:ascii="Arial Narrow" w:eastAsia="Calibri" w:hAnsi="Arial Narrow"/>
                <w:color w:val="000000"/>
                <w:sz w:val="18"/>
                <w:lang w:eastAsia="en-US"/>
              </w:rPr>
              <w:t xml:space="preserve">   Limite inferiore dell’intervallo di confidenza:</w:t>
            </w:r>
          </w:p>
        </w:tc>
        <w:tc>
          <w:tcPr>
            <w:tcW w:w="3162" w:type="dxa"/>
            <w:tcBorders>
              <w:top w:val="single" w:sz="4" w:space="0" w:color="333333"/>
              <w:left w:val="nil"/>
              <w:bottom w:val="single" w:sz="4" w:space="0" w:color="333333"/>
              <w:right w:val="nil"/>
            </w:tcBorders>
            <w:shd w:val="clear" w:color="auto" w:fill="D9D9D9"/>
            <w:vAlign w:val="center"/>
          </w:tcPr>
          <w:p w14:paraId="09627366" w14:textId="33BE33F2" w:rsidR="00D72F2C" w:rsidRDefault="00D72F2C" w:rsidP="00D72F2C">
            <w:pPr>
              <w:spacing w:before="40" w:after="20"/>
              <w:rPr>
                <w:rFonts w:ascii="Arial Narrow" w:hAnsi="Arial Narrow"/>
                <w:color w:val="000000"/>
                <w:sz w:val="18"/>
                <w:szCs w:val="18"/>
              </w:rPr>
            </w:pPr>
            <w:r>
              <w:rPr>
                <w:rFonts w:ascii="Arial Narrow" w:hAnsi="Arial Narrow"/>
                <w:color w:val="000000"/>
                <w:sz w:val="18"/>
                <w:szCs w:val="18"/>
              </w:rPr>
              <w:t xml:space="preserve">22.168 - 184 = </w:t>
            </w:r>
            <w:r>
              <w:rPr>
                <w:rFonts w:ascii="Arial Narrow" w:hAnsi="Arial Narrow"/>
                <w:b/>
                <w:bCs/>
                <w:color w:val="000000"/>
                <w:sz w:val="18"/>
                <w:szCs w:val="18"/>
              </w:rPr>
              <w:t>21.984</w:t>
            </w:r>
          </w:p>
        </w:tc>
        <w:tc>
          <w:tcPr>
            <w:tcW w:w="3033" w:type="dxa"/>
            <w:tcBorders>
              <w:top w:val="single" w:sz="4" w:space="0" w:color="333333"/>
              <w:left w:val="nil"/>
              <w:bottom w:val="single" w:sz="4" w:space="0" w:color="333333"/>
              <w:right w:val="nil"/>
            </w:tcBorders>
            <w:vAlign w:val="center"/>
          </w:tcPr>
          <w:p w14:paraId="20F1C448" w14:textId="536A5384" w:rsidR="00D72F2C" w:rsidRDefault="00D72F2C" w:rsidP="00D72F2C">
            <w:pPr>
              <w:spacing w:before="40" w:after="20"/>
              <w:rPr>
                <w:rFonts w:ascii="Arial Narrow" w:hAnsi="Arial Narrow"/>
                <w:color w:val="000000"/>
                <w:sz w:val="18"/>
                <w:szCs w:val="18"/>
              </w:rPr>
            </w:pPr>
            <w:r>
              <w:rPr>
                <w:rFonts w:ascii="Arial Narrow" w:hAnsi="Arial Narrow"/>
                <w:color w:val="000000"/>
                <w:sz w:val="18"/>
                <w:szCs w:val="18"/>
              </w:rPr>
              <w:t xml:space="preserve">10,49 - 0,42 = </w:t>
            </w:r>
            <w:r>
              <w:rPr>
                <w:rFonts w:ascii="Arial Narrow" w:hAnsi="Arial Narrow"/>
                <w:b/>
                <w:bCs/>
                <w:color w:val="000000"/>
                <w:sz w:val="18"/>
                <w:szCs w:val="18"/>
              </w:rPr>
              <w:t>10,07</w:t>
            </w:r>
          </w:p>
        </w:tc>
      </w:tr>
      <w:tr w:rsidR="00D72F2C" w:rsidRPr="00EE4016" w14:paraId="197AE0DE" w14:textId="77777777" w:rsidTr="00600A50">
        <w:trPr>
          <w:trHeight w:val="255"/>
        </w:trPr>
        <w:tc>
          <w:tcPr>
            <w:tcW w:w="3873" w:type="dxa"/>
            <w:tcBorders>
              <w:top w:val="single" w:sz="4" w:space="0" w:color="333333"/>
              <w:left w:val="nil"/>
              <w:bottom w:val="single" w:sz="4" w:space="0" w:color="333333"/>
              <w:right w:val="nil"/>
            </w:tcBorders>
            <w:vAlign w:val="center"/>
          </w:tcPr>
          <w:p w14:paraId="0A3A9D91" w14:textId="77777777" w:rsidR="00D72F2C" w:rsidRPr="00EE4016" w:rsidRDefault="00D72F2C" w:rsidP="00D72F2C">
            <w:pPr>
              <w:spacing w:before="40" w:after="20"/>
              <w:rPr>
                <w:rFonts w:ascii="Arial Narrow" w:eastAsia="Calibri" w:hAnsi="Arial Narrow"/>
                <w:color w:val="000000"/>
                <w:sz w:val="18"/>
                <w:lang w:eastAsia="en-US"/>
              </w:rPr>
            </w:pPr>
            <w:r w:rsidRPr="00EE4016">
              <w:rPr>
                <w:rFonts w:ascii="Arial Narrow" w:eastAsia="Calibri" w:hAnsi="Arial Narrow"/>
                <w:color w:val="000000"/>
                <w:sz w:val="18"/>
                <w:lang w:eastAsia="en-US"/>
              </w:rPr>
              <w:t xml:space="preserve">   Limite superiore dell’intervallo di confidenza:</w:t>
            </w:r>
          </w:p>
        </w:tc>
        <w:tc>
          <w:tcPr>
            <w:tcW w:w="3162" w:type="dxa"/>
            <w:tcBorders>
              <w:top w:val="single" w:sz="4" w:space="0" w:color="333333"/>
              <w:left w:val="nil"/>
              <w:bottom w:val="single" w:sz="4" w:space="0" w:color="333333"/>
              <w:right w:val="nil"/>
            </w:tcBorders>
            <w:shd w:val="clear" w:color="auto" w:fill="D9D9D9"/>
            <w:vAlign w:val="center"/>
          </w:tcPr>
          <w:p w14:paraId="05BB6F5D" w14:textId="5F0D14A1" w:rsidR="00D72F2C" w:rsidRPr="00863A78" w:rsidRDefault="00D72F2C" w:rsidP="00D72F2C">
            <w:pPr>
              <w:spacing w:before="40" w:after="20"/>
              <w:rPr>
                <w:rFonts w:ascii="Arial Narrow" w:hAnsi="Arial Narrow"/>
                <w:color w:val="000000"/>
                <w:sz w:val="18"/>
                <w:szCs w:val="18"/>
              </w:rPr>
            </w:pPr>
            <w:r>
              <w:rPr>
                <w:rFonts w:ascii="Arial Narrow" w:hAnsi="Arial Narrow"/>
                <w:color w:val="000000"/>
                <w:sz w:val="18"/>
                <w:szCs w:val="18"/>
              </w:rPr>
              <w:t xml:space="preserve">22.168 + 184 = </w:t>
            </w:r>
            <w:r>
              <w:rPr>
                <w:rFonts w:ascii="Arial Narrow" w:hAnsi="Arial Narrow"/>
                <w:b/>
                <w:bCs/>
                <w:color w:val="000000"/>
                <w:sz w:val="18"/>
                <w:szCs w:val="18"/>
              </w:rPr>
              <w:t>22.352</w:t>
            </w:r>
          </w:p>
        </w:tc>
        <w:tc>
          <w:tcPr>
            <w:tcW w:w="3033" w:type="dxa"/>
            <w:tcBorders>
              <w:top w:val="single" w:sz="4" w:space="0" w:color="333333"/>
              <w:left w:val="nil"/>
              <w:bottom w:val="single" w:sz="4" w:space="0" w:color="333333"/>
              <w:right w:val="nil"/>
            </w:tcBorders>
            <w:vAlign w:val="center"/>
          </w:tcPr>
          <w:p w14:paraId="02ABF24B" w14:textId="3C991849" w:rsidR="00D72F2C" w:rsidRDefault="00D72F2C" w:rsidP="00D72F2C">
            <w:pPr>
              <w:spacing w:before="40" w:after="20"/>
              <w:rPr>
                <w:rFonts w:ascii="Arial Narrow" w:hAnsi="Arial Narrow"/>
                <w:color w:val="000000"/>
                <w:sz w:val="18"/>
                <w:szCs w:val="18"/>
              </w:rPr>
            </w:pPr>
            <w:r>
              <w:rPr>
                <w:rFonts w:ascii="Arial Narrow" w:hAnsi="Arial Narrow"/>
                <w:color w:val="000000"/>
                <w:sz w:val="18"/>
                <w:szCs w:val="18"/>
              </w:rPr>
              <w:t xml:space="preserve">10,49 + 0,42 = </w:t>
            </w:r>
            <w:r>
              <w:rPr>
                <w:rFonts w:ascii="Arial Narrow" w:hAnsi="Arial Narrow"/>
                <w:b/>
                <w:bCs/>
                <w:color w:val="000000"/>
                <w:sz w:val="18"/>
                <w:szCs w:val="18"/>
              </w:rPr>
              <w:t>10,92</w:t>
            </w:r>
          </w:p>
        </w:tc>
      </w:tr>
    </w:tbl>
    <w:p w14:paraId="1A117247" w14:textId="08FA6436"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r w:rsidRPr="00516D63">
        <w:rPr>
          <w:rFonts w:ascii="Arial" w:hAnsi="Arial" w:cs="Arial"/>
          <w:spacing w:val="-3"/>
        </w:rPr>
        <w:t>Di seguito si riportano i grafici degli intervalli di confidenza dei principal</w:t>
      </w:r>
      <w:r w:rsidR="00E15BFF" w:rsidRPr="00516D63">
        <w:rPr>
          <w:rFonts w:ascii="Arial" w:hAnsi="Arial" w:cs="Arial"/>
          <w:spacing w:val="-3"/>
        </w:rPr>
        <w:t xml:space="preserve">i indicatori da gennaio </w:t>
      </w:r>
      <w:r w:rsidR="006D4AD6" w:rsidRPr="00516D63">
        <w:rPr>
          <w:rFonts w:ascii="Arial" w:hAnsi="Arial" w:cs="Arial"/>
          <w:spacing w:val="-3"/>
        </w:rPr>
        <w:t xml:space="preserve">2018 </w:t>
      </w:r>
      <w:r w:rsidR="00E92C2B" w:rsidRPr="00516D63">
        <w:rPr>
          <w:rFonts w:ascii="Arial" w:hAnsi="Arial" w:cs="Arial"/>
          <w:spacing w:val="-3"/>
        </w:rPr>
        <w:t>all’ultimo mese</w:t>
      </w:r>
      <w:r w:rsidRPr="00516D63">
        <w:rPr>
          <w:rFonts w:ascii="Arial" w:hAnsi="Arial" w:cs="Arial"/>
          <w:spacing w:val="-3"/>
        </w:rPr>
        <w:t>.</w:t>
      </w:r>
      <w:r>
        <w:rPr>
          <w:rFonts w:ascii="Arial" w:hAnsi="Arial" w:cs="Arial"/>
          <w:spacing w:val="-3"/>
        </w:rPr>
        <w:t xml:space="preserve"> </w:t>
      </w:r>
    </w:p>
    <w:p w14:paraId="2A59DF2B" w14:textId="77777777" w:rsidR="00B94AC3"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54D33223" w14:textId="77777777" w:rsidR="00B94AC3"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4537476D" w14:textId="77777777" w:rsidR="00B94AC3"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74BBEAD9" w14:textId="77777777" w:rsidR="00B94AC3"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682D8742" w14:textId="77777777" w:rsidR="00B94AC3"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35AAD5B4" w14:textId="77777777" w:rsidR="00B94AC3"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tbl>
      <w:tblPr>
        <w:tblW w:w="5136" w:type="pct"/>
        <w:tblInd w:w="108" w:type="dxa"/>
        <w:tblBorders>
          <w:top w:val="none" w:sz="4" w:space="0" w:color="auto"/>
          <w:left w:val="none" w:sz="4" w:space="0" w:color="auto"/>
          <w:bottom w:val="single" w:sz="4" w:space="0" w:color="auto"/>
          <w:right w:val="none" w:sz="4" w:space="0" w:color="auto"/>
          <w:insideH w:val="single" w:sz="4" w:space="0" w:color="auto"/>
          <w:insideV w:val="none" w:sz="4" w:space="0" w:color="auto"/>
        </w:tblBorders>
        <w:tblLook w:val="04A0" w:firstRow="1" w:lastRow="0" w:firstColumn="1" w:lastColumn="0" w:noHBand="0" w:noVBand="1"/>
      </w:tblPr>
      <w:tblGrid>
        <w:gridCol w:w="5318"/>
        <w:gridCol w:w="5318"/>
      </w:tblGrid>
      <w:tr w:rsidR="00C14A6B" w:rsidRPr="001F7CD9" w14:paraId="56EF52A2" w14:textId="77777777" w:rsidTr="00AD232F">
        <w:trPr>
          <w:trHeight w:val="615"/>
        </w:trPr>
        <w:tc>
          <w:tcPr>
            <w:tcW w:w="5352" w:type="dxa"/>
            <w:shd w:val="clear" w:color="auto" w:fill="auto"/>
          </w:tcPr>
          <w:p w14:paraId="75D5355A" w14:textId="6D925A52" w:rsidR="00C14A6B" w:rsidRPr="001F7CD9" w:rsidRDefault="00C14A6B" w:rsidP="006D4AD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b/>
                <w:caps/>
                <w:color w:val="5F5F5F"/>
                <w:spacing w:val="-2"/>
                <w:lang w:eastAsia="ar-SA"/>
              </w:rPr>
            </w:pPr>
            <w:r w:rsidRPr="00C14A6B">
              <w:rPr>
                <w:rFonts w:ascii="Arial" w:eastAsia="Calibri" w:hAnsi="Arial" w:cs="Arial"/>
              </w:rPr>
              <w:lastRenderedPageBreak/>
              <w:br w:type="page"/>
            </w:r>
            <w:r w:rsidRPr="001F7CD9">
              <w:rPr>
                <w:rFonts w:ascii="Arial Narrow" w:hAnsi="Arial Narrow" w:cs="Arial"/>
                <w:b/>
                <w:caps/>
                <w:color w:val="5F5F5F"/>
                <w:spacing w:val="-2"/>
                <w:lang w:eastAsia="ar-SA"/>
              </w:rPr>
              <w:t xml:space="preserve">OCCUPATI: stima puntuale e intervallo di confidenza. </w:t>
            </w:r>
            <w:r w:rsidRPr="006D4AD6">
              <w:rPr>
                <w:rFonts w:ascii="Arial Narrow" w:hAnsi="Arial Narrow" w:cs="Arial"/>
                <w:color w:val="5F5F5F"/>
                <w:sz w:val="19"/>
                <w:szCs w:val="19"/>
              </w:rPr>
              <w:t>Gennaio 20</w:t>
            </w:r>
            <w:r w:rsidR="0078427D" w:rsidRPr="006D4AD6">
              <w:rPr>
                <w:rFonts w:ascii="Arial Narrow" w:hAnsi="Arial Narrow" w:cs="Arial"/>
                <w:color w:val="5F5F5F"/>
                <w:sz w:val="19"/>
                <w:szCs w:val="19"/>
              </w:rPr>
              <w:t>1</w:t>
            </w:r>
            <w:r w:rsidR="006D4AD6" w:rsidRPr="006D4AD6">
              <w:rPr>
                <w:rFonts w:ascii="Arial Narrow" w:hAnsi="Arial Narrow" w:cs="Arial"/>
                <w:color w:val="5F5F5F"/>
                <w:sz w:val="19"/>
                <w:szCs w:val="19"/>
              </w:rPr>
              <w:t>8</w:t>
            </w:r>
            <w:r w:rsidRPr="006D4AD6">
              <w:rPr>
                <w:rFonts w:ascii="Arial Narrow" w:hAnsi="Arial Narrow" w:cs="Arial"/>
                <w:color w:val="5F5F5F"/>
                <w:sz w:val="19"/>
                <w:szCs w:val="19"/>
              </w:rPr>
              <w:t xml:space="preserve"> – </w:t>
            </w:r>
            <w:r w:rsidR="006D4AD6" w:rsidRPr="006D4AD6">
              <w:rPr>
                <w:rFonts w:ascii="Arial Narrow" w:hAnsi="Arial Narrow" w:cs="Arial"/>
                <w:color w:val="5F5F5F"/>
                <w:sz w:val="19"/>
                <w:szCs w:val="19"/>
              </w:rPr>
              <w:t>febbraio</w:t>
            </w:r>
            <w:r w:rsidR="00E15BFF" w:rsidRPr="006D4AD6">
              <w:rPr>
                <w:rFonts w:ascii="Arial Narrow" w:hAnsi="Arial Narrow" w:cs="Arial"/>
                <w:color w:val="5F5F5F"/>
                <w:sz w:val="19"/>
                <w:szCs w:val="19"/>
              </w:rPr>
              <w:t xml:space="preserve"> 20</w:t>
            </w:r>
            <w:r w:rsidR="00517DC7" w:rsidRPr="006D4AD6">
              <w:rPr>
                <w:rFonts w:ascii="Arial Narrow" w:hAnsi="Arial Narrow" w:cs="Arial"/>
                <w:color w:val="5F5F5F"/>
                <w:sz w:val="19"/>
                <w:szCs w:val="19"/>
              </w:rPr>
              <w:t>2</w:t>
            </w:r>
            <w:r w:rsidR="006D4AD6" w:rsidRPr="006D4AD6">
              <w:rPr>
                <w:rFonts w:ascii="Arial Narrow" w:hAnsi="Arial Narrow" w:cs="Arial"/>
                <w:color w:val="5F5F5F"/>
                <w:sz w:val="19"/>
                <w:szCs w:val="19"/>
              </w:rPr>
              <w:t>1</w:t>
            </w:r>
            <w:r w:rsidRPr="001F7CD9">
              <w:rPr>
                <w:rFonts w:ascii="Arial Narrow" w:hAnsi="Arial Narrow" w:cs="Arial"/>
                <w:color w:val="5F5F5F"/>
                <w:sz w:val="19"/>
                <w:szCs w:val="19"/>
              </w:rPr>
              <w:t>, dati non destagionalizzati, valori assoluti in migliaia di unità</w:t>
            </w:r>
          </w:p>
        </w:tc>
        <w:tc>
          <w:tcPr>
            <w:tcW w:w="5352" w:type="dxa"/>
            <w:shd w:val="clear" w:color="auto" w:fill="auto"/>
          </w:tcPr>
          <w:p w14:paraId="0F6CAB2B" w14:textId="48EF5691" w:rsidR="00C14A6B" w:rsidRPr="001F7CD9" w:rsidRDefault="00C14A6B" w:rsidP="005B78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b/>
                <w:caps/>
                <w:color w:val="5F5F5F"/>
                <w:spacing w:val="-2"/>
                <w:lang w:eastAsia="ar-SA"/>
              </w:rPr>
            </w:pPr>
            <w:r w:rsidRPr="001F7CD9">
              <w:rPr>
                <w:rFonts w:ascii="Arial Narrow" w:hAnsi="Arial Narrow" w:cs="Arial"/>
                <w:b/>
                <w:caps/>
                <w:color w:val="5F5F5F"/>
                <w:spacing w:val="-2"/>
                <w:lang w:eastAsia="ar-SA"/>
              </w:rPr>
              <w:t xml:space="preserve">TASSO DI OCCUPAZIONE 15-64 ANNI: stima puntuale e intervallo di confidenza. </w:t>
            </w:r>
            <w:r w:rsidR="006D4AD6" w:rsidRPr="006D4AD6">
              <w:rPr>
                <w:rFonts w:ascii="Arial Narrow" w:hAnsi="Arial Narrow" w:cs="Arial"/>
                <w:color w:val="5F5F5F"/>
                <w:sz w:val="19"/>
                <w:szCs w:val="19"/>
              </w:rPr>
              <w:t>Gennaio 2018 – febbraio 2021</w:t>
            </w:r>
            <w:r w:rsidRPr="001F7CD9">
              <w:rPr>
                <w:rFonts w:ascii="Arial Narrow" w:hAnsi="Arial Narrow" w:cs="Arial"/>
                <w:color w:val="5F5F5F"/>
                <w:sz w:val="19"/>
                <w:szCs w:val="19"/>
              </w:rPr>
              <w:t>, dati non destagionalizzati, valori percentuali</w:t>
            </w:r>
          </w:p>
        </w:tc>
      </w:tr>
      <w:tr w:rsidR="007D566D" w:rsidRPr="001F7CD9" w14:paraId="427CDF6D" w14:textId="77777777" w:rsidTr="00586048">
        <w:tblPrEx>
          <w:tblCellMar>
            <w:left w:w="70" w:type="dxa"/>
            <w:right w:w="70" w:type="dxa"/>
          </w:tblCellMar>
        </w:tblPrEx>
        <w:trPr>
          <w:trHeight w:val="2184"/>
        </w:trPr>
        <w:tc>
          <w:tcPr>
            <w:tcW w:w="5352" w:type="dxa"/>
            <w:shd w:val="clear" w:color="auto" w:fill="auto"/>
          </w:tcPr>
          <w:p w14:paraId="3641EBAA" w14:textId="3044FFE5" w:rsidR="007D566D" w:rsidRPr="001F7CD9" w:rsidRDefault="006D4AD6" w:rsidP="00586048">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noProof/>
                <w:color w:val="5F5F5F"/>
                <w:spacing w:val="-2"/>
              </w:rPr>
            </w:pPr>
            <w:r>
              <w:rPr>
                <w:rFonts w:ascii="Arial Narrow" w:hAnsi="Arial Narrow" w:cs="Arial"/>
                <w:b/>
                <w:caps/>
                <w:noProof/>
                <w:color w:val="5F5F5F"/>
                <w:spacing w:val="-2"/>
              </w:rPr>
              <w:drawing>
                <wp:inline distT="0" distB="0" distL="0" distR="0" wp14:anchorId="1BFD635A" wp14:editId="137AA0A7">
                  <wp:extent cx="3240000" cy="1800000"/>
                  <wp:effectExtent l="0" t="0" r="0" b="0"/>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19FAB84B" w14:textId="06379B08" w:rsidR="007D566D" w:rsidRPr="001F7CD9" w:rsidRDefault="006D4AD6" w:rsidP="00586048">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46602779" wp14:editId="1152DA13">
                  <wp:extent cx="3240000" cy="1800000"/>
                  <wp:effectExtent l="0" t="0" r="0" b="0"/>
                  <wp:docPr id="19"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14A6B" w:rsidRPr="001F7CD9" w14:paraId="2610D4ED" w14:textId="77777777" w:rsidTr="00AD232F">
        <w:tc>
          <w:tcPr>
            <w:tcW w:w="5352" w:type="dxa"/>
            <w:shd w:val="clear" w:color="auto" w:fill="auto"/>
          </w:tcPr>
          <w:p w14:paraId="4B942BB1" w14:textId="77777777" w:rsidR="00C14A6B" w:rsidRPr="001F7CD9"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0E5D1001" w14:textId="3A80D312" w:rsidR="00C14A6B" w:rsidRPr="001F7CD9" w:rsidRDefault="00C14A6B" w:rsidP="005B78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1F7CD9">
              <w:rPr>
                <w:rFonts w:ascii="Arial Narrow" w:hAnsi="Arial Narrow" w:cs="Arial"/>
                <w:b/>
                <w:caps/>
                <w:color w:val="5F5F5F"/>
                <w:spacing w:val="-2"/>
                <w:lang w:eastAsia="ar-SA"/>
              </w:rPr>
              <w:t xml:space="preserve">DISOCCUPATI: stima puntuale e intervallo di confidenza. </w:t>
            </w:r>
            <w:r w:rsidR="006D4AD6" w:rsidRPr="006D4AD6">
              <w:rPr>
                <w:rFonts w:ascii="Arial Narrow" w:hAnsi="Arial Narrow" w:cs="Arial"/>
                <w:color w:val="5F5F5F"/>
                <w:sz w:val="19"/>
                <w:szCs w:val="19"/>
              </w:rPr>
              <w:t>Gennaio 2018 – febbraio 2021</w:t>
            </w:r>
            <w:r w:rsidRPr="001F7CD9">
              <w:rPr>
                <w:rFonts w:ascii="Arial Narrow" w:hAnsi="Arial Narrow" w:cs="Arial"/>
                <w:color w:val="5F5F5F"/>
                <w:sz w:val="19"/>
                <w:szCs w:val="19"/>
              </w:rPr>
              <w:t>, dati non destagionalizzati, valori assoluti in migliaia di unità</w:t>
            </w:r>
            <w:r w:rsidRPr="001F7CD9">
              <w:rPr>
                <w:rFonts w:ascii="Arial Narrow" w:hAnsi="Arial Narrow" w:cs="Arial"/>
                <w:spacing w:val="-2"/>
                <w:sz w:val="19"/>
                <w:szCs w:val="19"/>
                <w:lang w:eastAsia="ar-SA"/>
              </w:rPr>
              <w:t>.</w:t>
            </w:r>
          </w:p>
        </w:tc>
        <w:tc>
          <w:tcPr>
            <w:tcW w:w="5352" w:type="dxa"/>
            <w:shd w:val="clear" w:color="auto" w:fill="auto"/>
          </w:tcPr>
          <w:p w14:paraId="233B9CA7" w14:textId="77777777" w:rsidR="00C14A6B" w:rsidRPr="001F7CD9"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40F5858A" w14:textId="37D49222" w:rsidR="00C14A6B" w:rsidRPr="00B55AEB" w:rsidRDefault="00C14A6B" w:rsidP="005B78B7">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color w:val="5F5F5F"/>
                <w:sz w:val="19"/>
                <w:szCs w:val="19"/>
              </w:rPr>
            </w:pPr>
            <w:r w:rsidRPr="001F7CD9">
              <w:rPr>
                <w:rFonts w:ascii="Arial Narrow" w:hAnsi="Arial Narrow" w:cs="Arial"/>
                <w:b/>
                <w:caps/>
                <w:color w:val="5F5F5F"/>
                <w:spacing w:val="-2"/>
                <w:lang w:eastAsia="ar-SA"/>
              </w:rPr>
              <w:t xml:space="preserve">TASSO DI DISOCCUPAZIONE: stima puntuale e intervallo di confidenza. </w:t>
            </w:r>
            <w:r w:rsidR="006D4AD6" w:rsidRPr="006D4AD6">
              <w:rPr>
                <w:rFonts w:ascii="Arial Narrow" w:hAnsi="Arial Narrow" w:cs="Arial"/>
                <w:color w:val="5F5F5F"/>
                <w:sz w:val="19"/>
                <w:szCs w:val="19"/>
              </w:rPr>
              <w:t>Gennaio 2018 – febbraio 2021</w:t>
            </w:r>
            <w:r w:rsidRPr="001F7CD9">
              <w:rPr>
                <w:rFonts w:ascii="Arial Narrow" w:hAnsi="Arial Narrow" w:cs="Arial"/>
                <w:color w:val="5F5F5F"/>
                <w:sz w:val="19"/>
                <w:szCs w:val="19"/>
              </w:rPr>
              <w:t>, dati non destagionalizzati, valori percentuali.</w:t>
            </w:r>
          </w:p>
        </w:tc>
      </w:tr>
      <w:tr w:rsidR="007D566D" w:rsidRPr="001F7CD9" w14:paraId="0D261598" w14:textId="77777777" w:rsidTr="00586048">
        <w:tc>
          <w:tcPr>
            <w:tcW w:w="5352" w:type="dxa"/>
            <w:shd w:val="clear" w:color="auto" w:fill="auto"/>
          </w:tcPr>
          <w:p w14:paraId="6EC5611C" w14:textId="7F4671CF" w:rsidR="007D566D" w:rsidRPr="001F7CD9" w:rsidRDefault="006D4AD6"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37CCF2E8" wp14:editId="3E85EE57">
                  <wp:extent cx="3240000" cy="1800000"/>
                  <wp:effectExtent l="0" t="0" r="0" b="0"/>
                  <wp:docPr id="10"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252B6749" w14:textId="0415D258" w:rsidR="007D566D" w:rsidRPr="001F7CD9" w:rsidRDefault="006D4AD6" w:rsidP="00586048">
            <w:pPr>
              <w:tabs>
                <w:tab w:val="left" w:pos="0"/>
                <w:tab w:val="left" w:pos="708"/>
                <w:tab w:val="left" w:pos="1416"/>
                <w:tab w:val="left" w:pos="2124"/>
                <w:tab w:val="left" w:pos="2832"/>
                <w:tab w:val="left" w:pos="3540"/>
                <w:tab w:val="left" w:pos="4248"/>
                <w:tab w:val="left" w:pos="5001"/>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295285D0" wp14:editId="4B5D54D6">
                  <wp:extent cx="3240000" cy="1800000"/>
                  <wp:effectExtent l="0" t="0" r="0" b="0"/>
                  <wp:docPr id="23" name="Immagin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14A6B" w:rsidRPr="001F7CD9" w14:paraId="50141AD8" w14:textId="77777777" w:rsidTr="00AD232F">
        <w:tc>
          <w:tcPr>
            <w:tcW w:w="5352" w:type="dxa"/>
            <w:shd w:val="clear" w:color="auto" w:fill="auto"/>
          </w:tcPr>
          <w:p w14:paraId="091712EE" w14:textId="77777777" w:rsidR="00C14A6B" w:rsidRPr="001F7CD9"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553DFC77" w14:textId="4D893D3B" w:rsidR="00C14A6B" w:rsidRPr="001F7CD9" w:rsidRDefault="00C14A6B" w:rsidP="005B78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1F7CD9">
              <w:rPr>
                <w:rFonts w:ascii="Arial Narrow" w:hAnsi="Arial Narrow" w:cs="Arial"/>
                <w:b/>
                <w:caps/>
                <w:color w:val="5F5F5F"/>
                <w:spacing w:val="-2"/>
                <w:lang w:eastAsia="ar-SA"/>
              </w:rPr>
              <w:t>INATTIVI 15-64 ANNI: stima puntuale e intervallo di confidenza.</w:t>
            </w:r>
            <w:r w:rsidRPr="001F7CD9">
              <w:rPr>
                <w:rFonts w:ascii="Arial Narrow" w:hAnsi="Arial Narrow" w:cs="Arial"/>
                <w:spacing w:val="-2"/>
                <w:sz w:val="19"/>
                <w:lang w:eastAsia="ar-SA"/>
              </w:rPr>
              <w:t xml:space="preserve"> </w:t>
            </w:r>
            <w:r w:rsidR="006D4AD6" w:rsidRPr="006D4AD6">
              <w:rPr>
                <w:rFonts w:ascii="Arial Narrow" w:hAnsi="Arial Narrow" w:cs="Arial"/>
                <w:color w:val="5F5F5F"/>
                <w:sz w:val="19"/>
                <w:szCs w:val="19"/>
              </w:rPr>
              <w:t>Gennaio 2018 – febbraio 2021</w:t>
            </w:r>
            <w:r w:rsidRPr="001F7CD9">
              <w:rPr>
                <w:rFonts w:ascii="Arial Narrow" w:hAnsi="Arial Narrow" w:cs="Arial"/>
                <w:color w:val="5F5F5F"/>
                <w:sz w:val="19"/>
                <w:szCs w:val="19"/>
              </w:rPr>
              <w:t>, dati non destagionalizzati, valori assoluti in migliaia di unità.</w:t>
            </w:r>
          </w:p>
        </w:tc>
        <w:tc>
          <w:tcPr>
            <w:tcW w:w="5352" w:type="dxa"/>
            <w:shd w:val="clear" w:color="auto" w:fill="auto"/>
          </w:tcPr>
          <w:p w14:paraId="460B506D" w14:textId="77777777" w:rsidR="00C14A6B" w:rsidRPr="001F7CD9"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3B192E5B" w14:textId="628C6421" w:rsidR="00C14A6B" w:rsidRPr="001F7CD9" w:rsidRDefault="00C14A6B" w:rsidP="005B78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1F7CD9">
              <w:rPr>
                <w:rFonts w:ascii="Arial Narrow" w:hAnsi="Arial Narrow" w:cs="Arial"/>
                <w:b/>
                <w:caps/>
                <w:color w:val="5F5F5F"/>
                <w:spacing w:val="-2"/>
                <w:lang w:eastAsia="ar-SA"/>
              </w:rPr>
              <w:t>TASSO DI INATTIVITà 15-64 ANNI: stima puntuale e intervallo di confidenza.</w:t>
            </w:r>
            <w:r w:rsidRPr="001F7CD9">
              <w:rPr>
                <w:rFonts w:ascii="Arial Narrow" w:hAnsi="Arial Narrow" w:cs="Arial"/>
                <w:spacing w:val="-2"/>
                <w:sz w:val="19"/>
                <w:lang w:eastAsia="ar-SA"/>
              </w:rPr>
              <w:t xml:space="preserve"> </w:t>
            </w:r>
            <w:r w:rsidR="006D4AD6" w:rsidRPr="006D4AD6">
              <w:rPr>
                <w:rFonts w:ascii="Arial Narrow" w:hAnsi="Arial Narrow" w:cs="Arial"/>
                <w:color w:val="5F5F5F"/>
                <w:sz w:val="19"/>
                <w:szCs w:val="19"/>
              </w:rPr>
              <w:t>Gennaio 2018 – febbraio 2021</w:t>
            </w:r>
            <w:r w:rsidRPr="001F7CD9">
              <w:rPr>
                <w:rFonts w:ascii="Arial Narrow" w:hAnsi="Arial Narrow" w:cs="Arial"/>
                <w:color w:val="5F5F5F"/>
                <w:sz w:val="19"/>
                <w:szCs w:val="19"/>
              </w:rPr>
              <w:t>, dati non destagionalizzati, valori percentuali.</w:t>
            </w:r>
          </w:p>
        </w:tc>
      </w:tr>
      <w:tr w:rsidR="007D566D" w:rsidRPr="00387954" w14:paraId="47375901" w14:textId="77777777" w:rsidTr="00586048">
        <w:tblPrEx>
          <w:tblCellMar>
            <w:left w:w="70" w:type="dxa"/>
            <w:right w:w="70" w:type="dxa"/>
          </w:tblCellMar>
        </w:tblPrEx>
        <w:tc>
          <w:tcPr>
            <w:tcW w:w="5352" w:type="dxa"/>
            <w:shd w:val="clear" w:color="auto" w:fill="auto"/>
          </w:tcPr>
          <w:p w14:paraId="2E56BCBE" w14:textId="6D202369" w:rsidR="007D566D" w:rsidRPr="001F7CD9" w:rsidRDefault="006D4AD6"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rPr>
            </w:pPr>
            <w:r>
              <w:rPr>
                <w:rFonts w:ascii="Arial Narrow" w:hAnsi="Arial Narrow" w:cs="Arial"/>
                <w:b/>
                <w:caps/>
                <w:noProof/>
                <w:color w:val="5F5F5F"/>
                <w:spacing w:val="-2"/>
              </w:rPr>
              <w:drawing>
                <wp:inline distT="0" distB="0" distL="0" distR="0" wp14:anchorId="636B419F" wp14:editId="3C6B3BC1">
                  <wp:extent cx="3240000" cy="1800000"/>
                  <wp:effectExtent l="0" t="0" r="0" b="0"/>
                  <wp:docPr id="15" name="Immagin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50938A8E" w14:textId="03D3DFF5" w:rsidR="007D566D" w:rsidRPr="001F7CD9" w:rsidRDefault="006D4AD6" w:rsidP="00586048">
            <w:pPr>
              <w:tabs>
                <w:tab w:val="left" w:pos="40"/>
                <w:tab w:val="left" w:pos="708"/>
                <w:tab w:val="left" w:pos="1416"/>
                <w:tab w:val="left" w:pos="2124"/>
                <w:tab w:val="left" w:pos="2832"/>
                <w:tab w:val="left" w:pos="3540"/>
                <w:tab w:val="left" w:pos="4248"/>
                <w:tab w:val="left" w:pos="5001"/>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rPr>
            </w:pPr>
            <w:r>
              <w:rPr>
                <w:rFonts w:ascii="Arial Narrow" w:hAnsi="Arial Narrow" w:cs="Arial"/>
                <w:b/>
                <w:caps/>
                <w:noProof/>
                <w:color w:val="5F5F5F"/>
                <w:spacing w:val="-2"/>
              </w:rPr>
              <w:drawing>
                <wp:inline distT="0" distB="0" distL="0" distR="0" wp14:anchorId="4D4E77DF" wp14:editId="1FBD7A01">
                  <wp:extent cx="3240000" cy="1800000"/>
                  <wp:effectExtent l="0" t="0" r="0" b="0"/>
                  <wp:docPr id="24" name="Immagin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bl>
    <w:p w14:paraId="315E5906" w14:textId="77777777" w:rsidR="00C14A6B" w:rsidRPr="00F74009" w:rsidRDefault="00C14A6B" w:rsidP="00B70847">
      <w:pPr>
        <w:spacing w:before="0" w:after="120"/>
        <w:rPr>
          <w:rFonts w:ascii="Arial" w:eastAsia="Calibri" w:hAnsi="Arial" w:cs="Arial"/>
          <w:b/>
          <w:color w:val="000000"/>
          <w:lang w:eastAsia="ar-SA"/>
        </w:rPr>
      </w:pPr>
      <w:r w:rsidRPr="00C14A6B">
        <w:rPr>
          <w:rFonts w:ascii="Arial" w:eastAsia="Calibri" w:hAnsi="Arial" w:cs="Arial"/>
          <w:b/>
          <w:color w:val="000000"/>
          <w:sz w:val="22"/>
          <w:lang w:eastAsia="ar-SA"/>
        </w:rPr>
        <w:br w:type="page"/>
      </w:r>
    </w:p>
    <w:p w14:paraId="0B8A16F8" w14:textId="77777777" w:rsidR="001B39EE" w:rsidRDefault="001B39EE"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4B9FEF20" w14:textId="77777777"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r w:rsidRPr="00C14A6B">
        <w:rPr>
          <w:rFonts w:ascii="Arial" w:eastAsia="Calibri" w:hAnsi="Arial" w:cs="Arial"/>
          <w:b/>
          <w:color w:val="000000"/>
          <w:sz w:val="22"/>
          <w:lang w:eastAsia="ar-SA"/>
        </w:rPr>
        <w:t>La revisione dei dati</w:t>
      </w:r>
    </w:p>
    <w:p w14:paraId="51A57FF5" w14:textId="77777777" w:rsidR="00464944" w:rsidRDefault="00C14A6B" w:rsidP="00B70847">
      <w:pPr>
        <w:spacing w:after="120"/>
        <w:jc w:val="both"/>
        <w:rPr>
          <w:rFonts w:ascii="Arial" w:eastAsia="Calibri" w:hAnsi="Arial" w:cs="Arial"/>
          <w:spacing w:val="-3"/>
          <w:lang w:eastAsia="en-US"/>
        </w:rPr>
      </w:pPr>
      <w:r w:rsidRPr="00C14A6B">
        <w:rPr>
          <w:rFonts w:ascii="Arial" w:eastAsia="Calibri" w:hAnsi="Arial" w:cs="Arial"/>
          <w:spacing w:val="-3"/>
          <w:lang w:eastAsia="en-US"/>
        </w:rPr>
        <w:t>Le stime mensili sono diffuse a circa 30 giorni dal mese di riferimento, in forma provvisoria. Successivamente, quando vengono prodotte le stime trimestrali (a circa 60 giorni dal trimestre), le stime non destagionalizzate dei tre mesi vengono ricalcolate e diventano così definitive. Le stime mensili non destagionalizzate vengono dunque riviste una sola volta, in occasione della diffusione del primo mese successivo al trimestre di riferimento.</w:t>
      </w:r>
      <w:r w:rsidR="00FA27E8">
        <w:rPr>
          <w:rFonts w:ascii="Arial" w:eastAsia="Calibri" w:hAnsi="Arial" w:cs="Arial"/>
          <w:spacing w:val="-3"/>
          <w:lang w:eastAsia="en-US"/>
        </w:rPr>
        <w:t xml:space="preserve"> </w:t>
      </w:r>
    </w:p>
    <w:p w14:paraId="552AB1F8" w14:textId="17472D28"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Pr>
          <w:rFonts w:ascii="Arial" w:hAnsi="Arial" w:cs="Arial"/>
          <w:spacing w:val="-3"/>
        </w:rPr>
        <w:t xml:space="preserve">Le serie mensili destagionalizzate </w:t>
      </w:r>
      <w:r w:rsidRPr="00E40E80">
        <w:rPr>
          <w:rFonts w:ascii="Arial" w:hAnsi="Arial" w:cs="Arial"/>
          <w:spacing w:val="-3"/>
        </w:rPr>
        <w:t>vengono stimate ogni mese includendo l’ultimo dato disponibile e aggiornando la stima dei parametri dei modelli (</w:t>
      </w:r>
      <w:proofErr w:type="spellStart"/>
      <w:r w:rsidRPr="00E40E80">
        <w:rPr>
          <w:rFonts w:ascii="Arial" w:hAnsi="Arial" w:cs="Arial"/>
          <w:i/>
          <w:spacing w:val="-3"/>
        </w:rPr>
        <w:t>partial</w:t>
      </w:r>
      <w:proofErr w:type="spellEnd"/>
      <w:r w:rsidRPr="00E40E80">
        <w:rPr>
          <w:rFonts w:ascii="Arial" w:hAnsi="Arial" w:cs="Arial"/>
          <w:i/>
          <w:spacing w:val="-3"/>
        </w:rPr>
        <w:t xml:space="preserve"> </w:t>
      </w:r>
      <w:proofErr w:type="spellStart"/>
      <w:r w:rsidRPr="00E40E80">
        <w:rPr>
          <w:rFonts w:ascii="Arial" w:hAnsi="Arial" w:cs="Arial"/>
          <w:i/>
          <w:spacing w:val="-3"/>
        </w:rPr>
        <w:t>concurrent</w:t>
      </w:r>
      <w:proofErr w:type="spellEnd"/>
      <w:r w:rsidRPr="00E40E80">
        <w:rPr>
          <w:rFonts w:ascii="Arial" w:hAnsi="Arial" w:cs="Arial"/>
          <w:i/>
          <w:spacing w:val="-3"/>
        </w:rPr>
        <w:t xml:space="preserve"> </w:t>
      </w:r>
      <w:proofErr w:type="spellStart"/>
      <w:r w:rsidRPr="00E40E80">
        <w:rPr>
          <w:rFonts w:ascii="Arial" w:hAnsi="Arial" w:cs="Arial"/>
          <w:i/>
          <w:spacing w:val="-3"/>
        </w:rPr>
        <w:t>approach</w:t>
      </w:r>
      <w:proofErr w:type="spellEnd"/>
      <w:r w:rsidRPr="00E40E80">
        <w:rPr>
          <w:rFonts w:ascii="Arial" w:hAnsi="Arial" w:cs="Arial"/>
          <w:spacing w:val="-3"/>
        </w:rPr>
        <w:t xml:space="preserve">). Con riferimento ai dati destagionalizzati, pertanto, si osservano </w:t>
      </w:r>
      <w:r w:rsidRPr="0090708D">
        <w:rPr>
          <w:rFonts w:ascii="Arial" w:hAnsi="Arial" w:cs="Arial"/>
          <w:spacing w:val="-3"/>
        </w:rPr>
        <w:t>revisioni tutti i mesi</w:t>
      </w:r>
      <w:r w:rsidR="00F423D4">
        <w:rPr>
          <w:rFonts w:ascii="Arial" w:hAnsi="Arial" w:cs="Arial"/>
          <w:spacing w:val="-3"/>
        </w:rPr>
        <w:t xml:space="preserve"> (prospetto 9</w:t>
      </w:r>
      <w:r w:rsidR="00C2449B" w:rsidRPr="0090708D">
        <w:rPr>
          <w:rFonts w:ascii="Arial" w:hAnsi="Arial" w:cs="Arial"/>
          <w:spacing w:val="-3"/>
        </w:rPr>
        <w:t>)</w:t>
      </w:r>
      <w:r w:rsidRPr="0090708D">
        <w:rPr>
          <w:rFonts w:ascii="Arial" w:hAnsi="Arial" w:cs="Arial"/>
          <w:spacing w:val="-3"/>
        </w:rPr>
        <w:t>. In occasione della diffusione dei dati riferiti al mese di gennaio di ciascun anno, vengono scelti i nuovi modelli per la destagionalizzazione.</w:t>
      </w:r>
    </w:p>
    <w:p w14:paraId="7FB6FBC6" w14:textId="77777777" w:rsidR="00556D71" w:rsidRDefault="00556D71" w:rsidP="00556D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516D63">
        <w:rPr>
          <w:rFonts w:ascii="Arial" w:hAnsi="Arial" w:cs="Arial"/>
          <w:spacing w:val="-3"/>
        </w:rPr>
        <w:t>In occasione dell’uscita di febbraio 2021 le revisioni dei dati non destagionalizzati non riguardano solo l’ultimo trimestre ma l’intera serie storica, che è stata ricostruita per tenere conto dei cambiamenti definitori introdotti dal passaggio al nuovo regolamento.</w:t>
      </w:r>
    </w:p>
    <w:p w14:paraId="61FA5A5F" w14:textId="77777777" w:rsidR="00C14A6B" w:rsidRDefault="00FA2EC4" w:rsidP="00A32B86">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FA2EC4">
        <w:rPr>
          <w:rFonts w:ascii="Arial" w:hAnsi="Arial" w:cs="Arial"/>
          <w:spacing w:val="-3"/>
        </w:rPr>
        <w:t xml:space="preserve">Per ulteriori informazioni relative alle revisioni degli indicatori </w:t>
      </w:r>
      <w:proofErr w:type="spellStart"/>
      <w:r w:rsidRPr="00FA2EC4">
        <w:rPr>
          <w:rFonts w:ascii="Arial" w:hAnsi="Arial" w:cs="Arial"/>
          <w:spacing w:val="-3"/>
        </w:rPr>
        <w:t>congiunturali,consultare</w:t>
      </w:r>
      <w:proofErr w:type="spellEnd"/>
      <w:r w:rsidRPr="00FA2EC4">
        <w:rPr>
          <w:rFonts w:ascii="Arial" w:hAnsi="Arial" w:cs="Arial"/>
          <w:spacing w:val="-3"/>
        </w:rPr>
        <w:t xml:space="preserve"> la </w:t>
      </w:r>
      <w:hyperlink r:id="rId35" w:history="1">
        <w:r w:rsidRPr="00A32B86">
          <w:rPr>
            <w:rStyle w:val="Collegamentoipertestuale"/>
            <w:rFonts w:ascii="Arial" w:hAnsi="Arial" w:cs="Arial"/>
            <w:spacing w:val="-3"/>
          </w:rPr>
          <w:t>sezione</w:t>
        </w:r>
      </w:hyperlink>
      <w:r w:rsidRPr="00FA2EC4">
        <w:rPr>
          <w:rFonts w:ascii="Arial" w:hAnsi="Arial" w:cs="Arial"/>
          <w:spacing w:val="-3"/>
        </w:rPr>
        <w:t xml:space="preserve"> dedicata, in particolare la scheda </w:t>
      </w:r>
      <w:hyperlink r:id="rId36" w:history="1">
        <w:r w:rsidR="00A32B86" w:rsidRPr="003E3B03">
          <w:rPr>
            <w:rStyle w:val="Collegamentoipertestuale"/>
            <w:rFonts w:ascii="Arial" w:hAnsi="Arial" w:cs="Arial"/>
            <w:spacing w:val="-3"/>
          </w:rPr>
          <w:t>https://www.istat.it/it/files//2016/07/scheda-ForzeLavoroMensile.pdf</w:t>
        </w:r>
      </w:hyperlink>
      <w:r w:rsidR="00A32B86">
        <w:rPr>
          <w:rFonts w:ascii="Arial" w:hAnsi="Arial" w:cs="Arial"/>
          <w:spacing w:val="-3"/>
        </w:rPr>
        <w:t>.</w:t>
      </w:r>
    </w:p>
    <w:p w14:paraId="5C69E233" w14:textId="77777777" w:rsidR="00A32B86" w:rsidRPr="00C14A6B" w:rsidRDefault="00A32B86" w:rsidP="00A32B86">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18"/>
          <w:lang w:eastAsia="ar-SA"/>
        </w:rPr>
      </w:pPr>
    </w:p>
    <w:p w14:paraId="6517A9BF" w14:textId="77777777" w:rsidR="00C14A6B" w:rsidRPr="00C14A6B" w:rsidRDefault="00C14A6B" w:rsidP="00B708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ar-SA"/>
        </w:rPr>
      </w:pPr>
      <w:r>
        <w:rPr>
          <w:rFonts w:ascii="Arial" w:hAnsi="Arial" w:cs="Arial"/>
          <w:b/>
          <w:color w:val="000000"/>
          <w:spacing w:val="-3"/>
          <w:sz w:val="22"/>
          <w:lang w:eastAsia="ar-SA"/>
        </w:rPr>
        <w:t>Informazioni sulla r</w:t>
      </w:r>
      <w:r w:rsidRPr="00C14A6B">
        <w:rPr>
          <w:rFonts w:ascii="Arial" w:eastAsia="Calibri" w:hAnsi="Arial" w:cs="Arial"/>
          <w:b/>
          <w:color w:val="000000"/>
          <w:spacing w:val="-3"/>
          <w:sz w:val="22"/>
          <w:lang w:eastAsia="ar-SA"/>
        </w:rPr>
        <w:t xml:space="preserve">iservatezza </w:t>
      </w:r>
      <w:r>
        <w:rPr>
          <w:rFonts w:ascii="Arial" w:hAnsi="Arial" w:cs="Arial"/>
          <w:b/>
          <w:color w:val="000000"/>
          <w:spacing w:val="-3"/>
          <w:sz w:val="22"/>
          <w:lang w:eastAsia="ar-SA"/>
        </w:rPr>
        <w:t>dei dati</w:t>
      </w:r>
    </w:p>
    <w:p w14:paraId="57D801D1" w14:textId="77777777"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Pr>
          <w:rFonts w:ascii="Arial" w:hAnsi="Arial" w:cs="Arial"/>
          <w:spacing w:val="-3"/>
        </w:rPr>
        <w:t>I dati raccolti dalla rilevazione sulle forze lavoro sono tutelati dal segreto statistico e sottoposti alla normativa sulla protezione dei dati personali. Questi possono essere utilizzati, anche per successivi trattamenti, esclusivamente per fini statistici dai soggetti del Sistema statistico nazionale e possono, altresì, essere comunicati per finalità di ricerca scientifica alle condizioni e secondo le modalità previste dall’art. 7 del Codice di deontologia per il trattamento di dati personali effettuato nell’ambito del Sistema statistico nazionale e dal regolamento comunitario n. 831/2002. Le stime diffuse in forma aggregata, sono tali da non poter risalire ai soggetti che hanno fornito i dati o a cui si riferiscono.</w:t>
      </w:r>
    </w:p>
    <w:p w14:paraId="14CA8B51" w14:textId="77777777"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sz w:val="18"/>
        </w:rPr>
      </w:pPr>
    </w:p>
    <w:p w14:paraId="394F547B" w14:textId="77777777" w:rsidR="00C14A6B" w:rsidRPr="00C14A6B" w:rsidRDefault="00C14A6B" w:rsidP="00B70847">
      <w:pPr>
        <w:tabs>
          <w:tab w:val="left" w:pos="720"/>
        </w:tabs>
        <w:spacing w:after="120"/>
        <w:jc w:val="both"/>
        <w:rPr>
          <w:rFonts w:ascii="Arial" w:eastAsia="Calibri" w:hAnsi="Arial" w:cs="Arial"/>
          <w:b/>
          <w:sz w:val="22"/>
          <w:lang w:eastAsia="ar-SA"/>
        </w:rPr>
      </w:pPr>
      <w:r w:rsidRPr="00C14A6B">
        <w:rPr>
          <w:rFonts w:ascii="Arial" w:eastAsia="Calibri" w:hAnsi="Arial" w:cs="Arial"/>
          <w:b/>
          <w:color w:val="000000"/>
          <w:sz w:val="22"/>
          <w:lang w:eastAsia="ar-SA"/>
        </w:rPr>
        <w:t>Copertura e dettaglio territoriale</w:t>
      </w:r>
    </w:p>
    <w:p w14:paraId="3368B30C" w14:textId="77777777" w:rsidR="00C14A6B" w:rsidRPr="00C14A6B" w:rsidRDefault="00C14A6B" w:rsidP="00B70847">
      <w:pPr>
        <w:spacing w:after="120"/>
        <w:jc w:val="both"/>
        <w:rPr>
          <w:rFonts w:ascii="Arial" w:eastAsia="Calibri" w:hAnsi="Arial" w:cs="Arial"/>
        </w:rPr>
      </w:pPr>
      <w:r w:rsidRPr="00C14A6B">
        <w:rPr>
          <w:rFonts w:ascii="Arial" w:eastAsia="Calibri" w:hAnsi="Arial" w:cs="Arial"/>
        </w:rPr>
        <w:t xml:space="preserve">Le stime del comunicato mensile “Occupati e disoccupati” sono disponibili solo per l’intero territorio nazionale. Le stime trimestrali del comunicato “Il mercato del lavoro” sono prodotte anche per le </w:t>
      </w:r>
      <w:proofErr w:type="spellStart"/>
      <w:r w:rsidRPr="00C14A6B">
        <w:rPr>
          <w:rFonts w:ascii="Arial" w:eastAsia="Calibri" w:hAnsi="Arial" w:cs="Arial"/>
        </w:rPr>
        <w:t>macroripartizioni</w:t>
      </w:r>
      <w:proofErr w:type="spellEnd"/>
      <w:r w:rsidRPr="00C14A6B">
        <w:rPr>
          <w:rFonts w:ascii="Arial" w:eastAsia="Calibri" w:hAnsi="Arial" w:cs="Arial"/>
        </w:rPr>
        <w:t xml:space="preserve"> geografiche e per le regioni. Le stime annue sono prodotte anche per le province.</w:t>
      </w:r>
    </w:p>
    <w:p w14:paraId="52A9AE52" w14:textId="77777777" w:rsidR="00C14A6B" w:rsidRPr="00C14A6B" w:rsidRDefault="00C14A6B" w:rsidP="00B70847">
      <w:pPr>
        <w:spacing w:after="120"/>
        <w:rPr>
          <w:rFonts w:ascii="Arial" w:eastAsia="Calibri" w:hAnsi="Arial" w:cs="Arial"/>
          <w:sz w:val="18"/>
        </w:rPr>
      </w:pPr>
    </w:p>
    <w:p w14:paraId="52916D42" w14:textId="77777777" w:rsidR="00C14A6B" w:rsidRPr="00C14A6B" w:rsidRDefault="00C14A6B" w:rsidP="00B70847">
      <w:pPr>
        <w:tabs>
          <w:tab w:val="left" w:pos="720"/>
        </w:tabs>
        <w:spacing w:after="120"/>
        <w:jc w:val="both"/>
        <w:rPr>
          <w:rFonts w:ascii="Arial" w:eastAsia="Calibri" w:hAnsi="Arial" w:cs="Arial"/>
          <w:b/>
          <w:sz w:val="22"/>
          <w:lang w:eastAsia="ar-SA"/>
        </w:rPr>
      </w:pPr>
      <w:r w:rsidRPr="00C14A6B">
        <w:rPr>
          <w:rFonts w:ascii="Arial" w:eastAsia="Calibri" w:hAnsi="Arial" w:cs="Arial"/>
          <w:b/>
          <w:color w:val="000000"/>
          <w:sz w:val="22"/>
          <w:lang w:eastAsia="ar-SA"/>
        </w:rPr>
        <w:t>Tempestività</w:t>
      </w:r>
    </w:p>
    <w:p w14:paraId="30196547" w14:textId="4E950DB6" w:rsidR="00992A4C" w:rsidRPr="00C14A6B" w:rsidRDefault="00992A4C" w:rsidP="00992A4C">
      <w:pPr>
        <w:spacing w:after="120"/>
        <w:jc w:val="both"/>
        <w:rPr>
          <w:rFonts w:ascii="Arial" w:eastAsia="Calibri" w:hAnsi="Arial" w:cs="Arial"/>
          <w:spacing w:val="-3"/>
          <w:lang w:eastAsia="en-US"/>
        </w:rPr>
      </w:pPr>
      <w:r w:rsidRPr="007C3B84">
        <w:rPr>
          <w:rFonts w:ascii="Arial" w:eastAsia="Calibri" w:hAnsi="Arial" w:cs="Arial"/>
          <w:spacing w:val="-3"/>
          <w:lang w:eastAsia="en-US"/>
        </w:rPr>
        <w:t xml:space="preserve">Le stime mensili sono prodotte a circa 30 giorni dal mese di riferimento, in forma provvisoria, perché basate su una parte del campione riferito al </w:t>
      </w:r>
      <w:r w:rsidRPr="00084ED2">
        <w:rPr>
          <w:rFonts w:ascii="Arial" w:eastAsia="Calibri" w:hAnsi="Arial" w:cs="Arial"/>
          <w:spacing w:val="-3"/>
          <w:lang w:eastAsia="en-US"/>
        </w:rPr>
        <w:t>mese (</w:t>
      </w:r>
      <w:r w:rsidR="00A7715A" w:rsidRPr="00A7715A">
        <w:rPr>
          <w:rFonts w:ascii="Arial" w:eastAsia="Calibri" w:hAnsi="Arial" w:cs="Arial"/>
          <w:spacing w:val="-3"/>
          <w:lang w:eastAsia="en-US"/>
        </w:rPr>
        <w:t>oltre</w:t>
      </w:r>
      <w:r w:rsidR="002661D3" w:rsidRPr="00A7715A">
        <w:rPr>
          <w:rFonts w:ascii="Arial" w:eastAsia="Calibri" w:hAnsi="Arial" w:cs="Arial"/>
          <w:spacing w:val="-3"/>
          <w:lang w:eastAsia="en-US"/>
        </w:rPr>
        <w:t xml:space="preserve"> </w:t>
      </w:r>
      <w:r w:rsidR="00B92226" w:rsidRPr="00A7715A">
        <w:rPr>
          <w:rFonts w:ascii="Arial" w:eastAsia="Calibri" w:hAnsi="Arial" w:cs="Arial"/>
          <w:spacing w:val="-3"/>
          <w:lang w:eastAsia="en-US"/>
        </w:rPr>
        <w:t>1</w:t>
      </w:r>
      <w:r w:rsidR="00A7715A" w:rsidRPr="00A7715A">
        <w:rPr>
          <w:rFonts w:ascii="Arial" w:eastAsia="Calibri" w:hAnsi="Arial" w:cs="Arial"/>
          <w:spacing w:val="-3"/>
          <w:lang w:eastAsia="en-US"/>
        </w:rPr>
        <w:t>5,5</w:t>
      </w:r>
      <w:r w:rsidR="002661D3" w:rsidRPr="00A7715A">
        <w:rPr>
          <w:rFonts w:ascii="Arial" w:eastAsia="Calibri" w:hAnsi="Arial" w:cs="Arial"/>
          <w:spacing w:val="-3"/>
          <w:lang w:eastAsia="en-US"/>
        </w:rPr>
        <w:t xml:space="preserve"> </w:t>
      </w:r>
      <w:r w:rsidRPr="00A7715A">
        <w:rPr>
          <w:rFonts w:ascii="Arial" w:eastAsia="Calibri" w:hAnsi="Arial" w:cs="Arial"/>
          <w:spacing w:val="-3"/>
          <w:lang w:eastAsia="en-US"/>
        </w:rPr>
        <w:t>mila</w:t>
      </w:r>
      <w:r>
        <w:rPr>
          <w:rFonts w:ascii="Arial" w:eastAsia="Calibri" w:hAnsi="Arial" w:cs="Arial"/>
          <w:spacing w:val="-3"/>
          <w:lang w:eastAsia="en-US"/>
        </w:rPr>
        <w:t xml:space="preserve"> famiglie, </w:t>
      </w:r>
      <w:r w:rsidRPr="00E94BD5">
        <w:rPr>
          <w:rFonts w:ascii="Arial" w:eastAsia="Calibri" w:hAnsi="Arial" w:cs="Arial"/>
          <w:spacing w:val="-3"/>
          <w:lang w:eastAsia="en-US"/>
        </w:rPr>
        <w:t>per un to</w:t>
      </w:r>
      <w:r>
        <w:rPr>
          <w:rFonts w:ascii="Arial" w:eastAsia="Calibri" w:hAnsi="Arial" w:cs="Arial"/>
          <w:spacing w:val="-3"/>
          <w:lang w:eastAsia="en-US"/>
        </w:rPr>
        <w:t xml:space="preserve">tale di </w:t>
      </w:r>
      <w:r w:rsidR="00135A44" w:rsidRPr="00A7715A">
        <w:rPr>
          <w:rFonts w:ascii="Arial" w:eastAsia="Calibri" w:hAnsi="Arial" w:cs="Arial"/>
          <w:spacing w:val="-3"/>
          <w:lang w:eastAsia="en-US"/>
        </w:rPr>
        <w:t>quasi</w:t>
      </w:r>
      <w:r w:rsidR="00072375" w:rsidRPr="00A7715A">
        <w:rPr>
          <w:rFonts w:ascii="Arial" w:eastAsia="Calibri" w:hAnsi="Arial" w:cs="Arial"/>
          <w:spacing w:val="-3"/>
          <w:lang w:eastAsia="en-US"/>
        </w:rPr>
        <w:t xml:space="preserve"> </w:t>
      </w:r>
      <w:r w:rsidR="00135A44" w:rsidRPr="00A7715A">
        <w:rPr>
          <w:rFonts w:ascii="Arial" w:eastAsia="Calibri" w:hAnsi="Arial" w:cs="Arial"/>
          <w:spacing w:val="-3"/>
          <w:lang w:eastAsia="en-US"/>
        </w:rPr>
        <w:t>36</w:t>
      </w:r>
      <w:r w:rsidRPr="00A7715A">
        <w:rPr>
          <w:rFonts w:ascii="Arial" w:eastAsia="Calibri" w:hAnsi="Arial" w:cs="Arial"/>
          <w:spacing w:val="-3"/>
          <w:lang w:eastAsia="en-US"/>
        </w:rPr>
        <w:t xml:space="preserve"> mila</w:t>
      </w:r>
      <w:r>
        <w:rPr>
          <w:rFonts w:ascii="Arial" w:eastAsia="Calibri" w:hAnsi="Arial" w:cs="Arial"/>
          <w:spacing w:val="-3"/>
          <w:lang w:eastAsia="en-US"/>
        </w:rPr>
        <w:t xml:space="preserve"> individui per il mese di </w:t>
      </w:r>
      <w:r w:rsidR="00135A44">
        <w:rPr>
          <w:rFonts w:ascii="Arial" w:eastAsia="Calibri" w:hAnsi="Arial" w:cs="Arial"/>
          <w:spacing w:val="-3"/>
          <w:lang w:eastAsia="en-US"/>
        </w:rPr>
        <w:t>febbraio</w:t>
      </w:r>
      <w:r>
        <w:rPr>
          <w:rFonts w:ascii="Arial" w:eastAsia="Calibri" w:hAnsi="Arial" w:cs="Arial"/>
          <w:spacing w:val="-3"/>
          <w:lang w:eastAsia="en-US"/>
        </w:rPr>
        <w:t xml:space="preserve"> 202</w:t>
      </w:r>
      <w:r w:rsidR="00135A44">
        <w:rPr>
          <w:rFonts w:ascii="Arial" w:eastAsia="Calibri" w:hAnsi="Arial" w:cs="Arial"/>
          <w:spacing w:val="-3"/>
          <w:lang w:eastAsia="en-US"/>
        </w:rPr>
        <w:t>1</w:t>
      </w:r>
      <w:r w:rsidRPr="00084ED2">
        <w:rPr>
          <w:rFonts w:ascii="Arial" w:eastAsia="Calibri" w:hAnsi="Arial" w:cs="Arial"/>
          <w:spacing w:val="-3"/>
          <w:lang w:eastAsia="en-US"/>
        </w:rPr>
        <w:t>)</w:t>
      </w:r>
      <w:r w:rsidRPr="007C3B84">
        <w:rPr>
          <w:rFonts w:ascii="Arial" w:eastAsia="Calibri" w:hAnsi="Arial" w:cs="Arial"/>
          <w:spacing w:val="-3"/>
          <w:lang w:eastAsia="en-US"/>
        </w:rPr>
        <w:t xml:space="preserve"> e vengono diffuse contestualmente ai dati mensili sulla disoccupazione da parte di </w:t>
      </w:r>
      <w:proofErr w:type="spellStart"/>
      <w:r w:rsidRPr="007C3B84">
        <w:rPr>
          <w:rFonts w:ascii="Arial" w:eastAsia="Calibri" w:hAnsi="Arial" w:cs="Arial"/>
          <w:spacing w:val="-3"/>
          <w:lang w:eastAsia="en-US"/>
        </w:rPr>
        <w:t>Eurostat</w:t>
      </w:r>
      <w:proofErr w:type="spellEnd"/>
      <w:r w:rsidRPr="007C3B84">
        <w:rPr>
          <w:rFonts w:ascii="Arial" w:eastAsia="Calibri" w:hAnsi="Arial" w:cs="Arial"/>
          <w:spacing w:val="-3"/>
          <w:lang w:eastAsia="en-US"/>
        </w:rPr>
        <w:t>.</w:t>
      </w:r>
      <w:r w:rsidRPr="00C14A6B">
        <w:rPr>
          <w:rFonts w:ascii="Arial" w:eastAsia="Calibri" w:hAnsi="Arial" w:cs="Arial"/>
          <w:spacing w:val="-3"/>
          <w:lang w:eastAsia="en-US"/>
        </w:rPr>
        <w:t xml:space="preserve"> </w:t>
      </w:r>
    </w:p>
    <w:p w14:paraId="594F28A3" w14:textId="77777777" w:rsidR="00992A4C" w:rsidRPr="00C14A6B" w:rsidRDefault="00992A4C" w:rsidP="00992A4C">
      <w:pPr>
        <w:spacing w:after="120"/>
        <w:jc w:val="both"/>
        <w:rPr>
          <w:rFonts w:ascii="Arial" w:eastAsia="Calibri" w:hAnsi="Arial" w:cs="Arial"/>
          <w:spacing w:val="-3"/>
          <w:lang w:eastAsia="en-US"/>
        </w:rPr>
      </w:pPr>
      <w:r w:rsidRPr="00C14A6B">
        <w:rPr>
          <w:rFonts w:ascii="Arial" w:eastAsia="Calibri" w:hAnsi="Arial" w:cs="Arial"/>
          <w:spacing w:val="-3"/>
          <w:lang w:eastAsia="en-US"/>
        </w:rPr>
        <w:t>Successivamente, quando vengono prodotte le stime trimestrali (a circa 60 giorni dal trimestre), le stime dei tre mesi vengono ricalcolate sull’intero campione riferito a ciascun mese e diventano così definitive.</w:t>
      </w:r>
    </w:p>
    <w:p w14:paraId="4CD6D8DE" w14:textId="77777777" w:rsidR="00C14A6B" w:rsidRPr="00C14A6B" w:rsidRDefault="00C14A6B" w:rsidP="00B70847">
      <w:pPr>
        <w:spacing w:after="120"/>
        <w:rPr>
          <w:rFonts w:ascii="Arial" w:eastAsia="Calibri" w:hAnsi="Arial" w:cs="Arial"/>
          <w:sz w:val="18"/>
        </w:rPr>
      </w:pPr>
    </w:p>
    <w:p w14:paraId="694AACD0" w14:textId="77777777" w:rsidR="00C14A6B" w:rsidRPr="00C14A6B" w:rsidRDefault="00C14A6B" w:rsidP="00B70847">
      <w:pPr>
        <w:tabs>
          <w:tab w:val="left" w:pos="720"/>
        </w:tabs>
        <w:spacing w:after="120"/>
        <w:jc w:val="both"/>
        <w:rPr>
          <w:rFonts w:ascii="Arial" w:eastAsia="Calibri" w:hAnsi="Arial" w:cs="Arial"/>
          <w:b/>
          <w:color w:val="000000"/>
          <w:lang w:eastAsia="ar-SA"/>
        </w:rPr>
      </w:pPr>
      <w:r w:rsidRPr="00C14A6B">
        <w:rPr>
          <w:rFonts w:ascii="Arial" w:eastAsia="Calibri" w:hAnsi="Arial" w:cs="Arial"/>
          <w:b/>
          <w:color w:val="000000"/>
          <w:sz w:val="22"/>
          <w:lang w:eastAsia="ar-SA"/>
        </w:rPr>
        <w:t>Diffusione</w:t>
      </w:r>
    </w:p>
    <w:p w14:paraId="5525E223" w14:textId="75CB3B84" w:rsidR="004E7973" w:rsidRPr="007C4D9D" w:rsidRDefault="00616CE5" w:rsidP="00516D63">
      <w:pPr>
        <w:spacing w:after="120"/>
        <w:jc w:val="both"/>
        <w:rPr>
          <w:rFonts w:ascii="Arial" w:eastAsia="Calibri" w:hAnsi="Arial" w:cs="Arial"/>
          <w:spacing w:val="-3"/>
          <w:lang w:eastAsia="en-US"/>
        </w:rPr>
      </w:pPr>
      <w:r w:rsidRPr="00B13F3B">
        <w:rPr>
          <w:rFonts w:ascii="Arial" w:hAnsi="Arial" w:cs="Arial"/>
          <w:kern w:val="0"/>
        </w:rPr>
        <w:t>A seguito della nuova normativa europea (Regolamento Ue 2019/1700), che introduce innovazioni metodologiche e organizzative nell’indagine Forze di Lavoro, le attività di diffusione subiranno alcune modifiche. In particolare</w:t>
      </w:r>
      <w:r w:rsidR="004E7973" w:rsidRPr="00B13F3B">
        <w:rPr>
          <w:rFonts w:ascii="Arial" w:hAnsi="Arial" w:cs="Arial"/>
          <w:kern w:val="0"/>
        </w:rPr>
        <w:t xml:space="preserve"> il data </w:t>
      </w:r>
      <w:proofErr w:type="spellStart"/>
      <w:r w:rsidR="004E7973" w:rsidRPr="00B13F3B">
        <w:rPr>
          <w:rFonts w:ascii="Arial" w:hAnsi="Arial" w:cs="Arial"/>
          <w:kern w:val="0"/>
        </w:rPr>
        <w:t>warehouse</w:t>
      </w:r>
      <w:proofErr w:type="spellEnd"/>
      <w:r w:rsidR="004E7973" w:rsidRPr="00B13F3B">
        <w:rPr>
          <w:rFonts w:ascii="Arial" w:hAnsi="Arial" w:cs="Arial"/>
          <w:kern w:val="0"/>
        </w:rPr>
        <w:t xml:space="preserve"> </w:t>
      </w:r>
      <w:proofErr w:type="spellStart"/>
      <w:proofErr w:type="gramStart"/>
      <w:r w:rsidR="004E7973" w:rsidRPr="00B13F3B">
        <w:rPr>
          <w:rFonts w:ascii="Arial" w:hAnsi="Arial" w:cs="Arial"/>
          <w:kern w:val="0"/>
        </w:rPr>
        <w:t>I.Stat</w:t>
      </w:r>
      <w:proofErr w:type="spellEnd"/>
      <w:proofErr w:type="gramEnd"/>
      <w:r w:rsidR="005D0DDE" w:rsidRPr="00B13F3B">
        <w:rPr>
          <w:rFonts w:ascii="Arial" w:hAnsi="Arial" w:cs="Arial"/>
          <w:kern w:val="0"/>
        </w:rPr>
        <w:t>, che</w:t>
      </w:r>
      <w:r w:rsidR="004E7973" w:rsidRPr="00B13F3B">
        <w:rPr>
          <w:rFonts w:ascii="Arial" w:hAnsi="Arial" w:cs="Arial"/>
          <w:kern w:val="0"/>
        </w:rPr>
        <w:t xml:space="preserve"> abitualmente </w:t>
      </w:r>
      <w:r w:rsidR="005D0DDE" w:rsidRPr="00B13F3B">
        <w:rPr>
          <w:rFonts w:ascii="Arial" w:hAnsi="Arial" w:cs="Arial"/>
          <w:kern w:val="0"/>
        </w:rPr>
        <w:t>rende</w:t>
      </w:r>
      <w:r w:rsidR="004E7973" w:rsidRPr="00B13F3B">
        <w:rPr>
          <w:rFonts w:ascii="Arial" w:hAnsi="Arial" w:cs="Arial"/>
          <w:kern w:val="0"/>
        </w:rPr>
        <w:t xml:space="preserve"> disponibili le serie mensili e trimestrali</w:t>
      </w:r>
      <w:r w:rsidR="005D0DDE" w:rsidRPr="00B13F3B">
        <w:rPr>
          <w:rFonts w:ascii="Arial" w:hAnsi="Arial" w:cs="Arial"/>
          <w:kern w:val="0"/>
        </w:rPr>
        <w:t xml:space="preserve"> -</w:t>
      </w:r>
      <w:r w:rsidR="00691517" w:rsidRPr="00B13F3B">
        <w:rPr>
          <w:rFonts w:ascii="Arial" w:hAnsi="Arial" w:cs="Arial"/>
          <w:kern w:val="0"/>
        </w:rPr>
        <w:t xml:space="preserve"> destagionalizzat</w:t>
      </w:r>
      <w:r w:rsidR="004E7973" w:rsidRPr="00B13F3B">
        <w:rPr>
          <w:rFonts w:ascii="Arial" w:hAnsi="Arial" w:cs="Arial"/>
          <w:kern w:val="0"/>
        </w:rPr>
        <w:t>e</w:t>
      </w:r>
      <w:r w:rsidR="00691517" w:rsidRPr="00B13F3B">
        <w:rPr>
          <w:rFonts w:ascii="Arial" w:hAnsi="Arial" w:cs="Arial"/>
          <w:kern w:val="0"/>
        </w:rPr>
        <w:t xml:space="preserve"> </w:t>
      </w:r>
      <w:r w:rsidR="005D0DDE" w:rsidRPr="00B13F3B">
        <w:rPr>
          <w:rFonts w:ascii="Arial" w:hAnsi="Arial" w:cs="Arial"/>
          <w:kern w:val="0"/>
        </w:rPr>
        <w:t xml:space="preserve">e </w:t>
      </w:r>
      <w:r w:rsidR="00691517" w:rsidRPr="00B13F3B">
        <w:rPr>
          <w:rFonts w:ascii="Arial" w:hAnsi="Arial" w:cs="Arial"/>
          <w:kern w:val="0"/>
        </w:rPr>
        <w:t>non</w:t>
      </w:r>
      <w:r w:rsidR="005D0DDE" w:rsidRPr="00B13F3B">
        <w:rPr>
          <w:rFonts w:ascii="Arial" w:hAnsi="Arial" w:cs="Arial"/>
          <w:kern w:val="0"/>
        </w:rPr>
        <w:t xml:space="preserve"> </w:t>
      </w:r>
      <w:r w:rsidR="005D0DDE" w:rsidRPr="007C4D9D">
        <w:rPr>
          <w:rFonts w:ascii="Arial" w:eastAsia="Calibri" w:hAnsi="Arial" w:cs="Arial"/>
          <w:spacing w:val="-3"/>
          <w:lang w:eastAsia="en-US"/>
        </w:rPr>
        <w:t>-</w:t>
      </w:r>
      <w:r w:rsidR="00691517" w:rsidRPr="007C4D9D">
        <w:rPr>
          <w:rFonts w:ascii="Arial" w:eastAsia="Calibri" w:hAnsi="Arial" w:cs="Arial"/>
          <w:spacing w:val="-3"/>
          <w:lang w:eastAsia="en-US"/>
        </w:rPr>
        <w:t xml:space="preserve"> </w:t>
      </w:r>
      <w:r w:rsidR="005D0DDE" w:rsidRPr="007C4D9D">
        <w:rPr>
          <w:rFonts w:ascii="Arial" w:eastAsia="Calibri" w:hAnsi="Arial" w:cs="Arial"/>
          <w:spacing w:val="-3"/>
          <w:lang w:eastAsia="en-US"/>
        </w:rPr>
        <w:t xml:space="preserve">verrà </w:t>
      </w:r>
      <w:r w:rsidR="004E7973" w:rsidRPr="007C4D9D">
        <w:rPr>
          <w:rFonts w:ascii="Arial" w:eastAsia="Calibri" w:hAnsi="Arial" w:cs="Arial"/>
          <w:spacing w:val="-3"/>
          <w:lang w:eastAsia="en-US"/>
        </w:rPr>
        <w:t>aggiornato</w:t>
      </w:r>
      <w:r w:rsidR="00691517" w:rsidRPr="007C4D9D">
        <w:rPr>
          <w:rFonts w:ascii="Arial" w:eastAsia="Calibri" w:hAnsi="Arial" w:cs="Arial"/>
          <w:spacing w:val="-3"/>
          <w:lang w:eastAsia="en-US"/>
        </w:rPr>
        <w:t xml:space="preserve"> a dicembre 2021.</w:t>
      </w:r>
    </w:p>
    <w:p w14:paraId="158AE69C" w14:textId="226B99FC" w:rsidR="00E20708" w:rsidRPr="007C4D9D" w:rsidRDefault="00E20708" w:rsidP="00516D63">
      <w:pPr>
        <w:spacing w:after="120"/>
        <w:jc w:val="both"/>
        <w:rPr>
          <w:rFonts w:ascii="Arial" w:eastAsia="Calibri" w:hAnsi="Arial" w:cs="Arial"/>
          <w:spacing w:val="-3"/>
          <w:lang w:eastAsia="en-US"/>
        </w:rPr>
      </w:pPr>
      <w:r w:rsidRPr="007C4D9D">
        <w:rPr>
          <w:rFonts w:ascii="Arial" w:eastAsia="Calibri" w:hAnsi="Arial" w:cs="Arial"/>
          <w:spacing w:val="-3"/>
          <w:lang w:eastAsia="en-US"/>
        </w:rPr>
        <w:t xml:space="preserve">Tuttavia, a partire da questo comunicato e per tutti i successivi del 2021, saranno disponibili in allegato alcune tavole con una ricostruzione provvisoria delle serie storiche per poter effettuare i confronti. </w:t>
      </w:r>
      <w:r w:rsidRPr="00B13F3B">
        <w:rPr>
          <w:rFonts w:ascii="Arial" w:hAnsi="Arial" w:cs="Arial"/>
          <w:kern w:val="0"/>
        </w:rPr>
        <w:t xml:space="preserve">A partire da dicembre 2021 sarà disponibile la ricostruzione definitiva delle serie storiche </w:t>
      </w:r>
      <w:r w:rsidR="00826216" w:rsidRPr="00B13F3B">
        <w:rPr>
          <w:rFonts w:ascii="Arial" w:hAnsi="Arial" w:cs="Arial"/>
          <w:kern w:val="0"/>
        </w:rPr>
        <w:t xml:space="preserve">da gennaio </w:t>
      </w:r>
      <w:r w:rsidRPr="00B13F3B">
        <w:rPr>
          <w:rFonts w:ascii="Arial" w:hAnsi="Arial" w:cs="Arial"/>
          <w:kern w:val="0"/>
        </w:rPr>
        <w:t>2004.</w:t>
      </w:r>
    </w:p>
    <w:p w14:paraId="3FC7F1F9" w14:textId="235AFFFF" w:rsidR="00283E11" w:rsidRPr="00516D63" w:rsidRDefault="00E20708" w:rsidP="00516D63">
      <w:pPr>
        <w:spacing w:after="120"/>
        <w:jc w:val="both"/>
        <w:rPr>
          <w:rFonts w:ascii="Arial" w:eastAsia="Calibri" w:hAnsi="Arial" w:cs="Arial"/>
          <w:spacing w:val="-3"/>
          <w:lang w:eastAsia="en-US"/>
        </w:rPr>
      </w:pPr>
      <w:r w:rsidRPr="007C4D9D">
        <w:rPr>
          <w:rFonts w:ascii="Arial" w:eastAsia="Calibri" w:hAnsi="Arial" w:cs="Arial"/>
          <w:spacing w:val="-3"/>
          <w:lang w:eastAsia="en-US"/>
        </w:rPr>
        <w:t>N</w:t>
      </w:r>
      <w:r w:rsidR="00283E11" w:rsidRPr="007C4D9D">
        <w:rPr>
          <w:rFonts w:ascii="Arial" w:eastAsia="Calibri" w:hAnsi="Arial" w:cs="Arial"/>
          <w:spacing w:val="-3"/>
          <w:lang w:eastAsia="en-US"/>
        </w:rPr>
        <w:t xml:space="preserve">el data </w:t>
      </w:r>
      <w:proofErr w:type="spellStart"/>
      <w:r w:rsidR="00283E11" w:rsidRPr="007C4D9D">
        <w:rPr>
          <w:rFonts w:ascii="Arial" w:eastAsia="Calibri" w:hAnsi="Arial" w:cs="Arial"/>
          <w:spacing w:val="-3"/>
          <w:lang w:eastAsia="en-US"/>
        </w:rPr>
        <w:t>warehouse</w:t>
      </w:r>
      <w:proofErr w:type="spellEnd"/>
      <w:r w:rsidR="00283E11" w:rsidRPr="007C4D9D">
        <w:rPr>
          <w:rFonts w:ascii="Arial" w:eastAsia="Calibri" w:hAnsi="Arial" w:cs="Arial"/>
          <w:spacing w:val="-3"/>
          <w:lang w:eastAsia="en-US"/>
        </w:rPr>
        <w:t xml:space="preserve"> </w:t>
      </w:r>
      <w:proofErr w:type="spellStart"/>
      <w:proofErr w:type="gramStart"/>
      <w:r w:rsidR="00283E11" w:rsidRPr="007C4D9D">
        <w:rPr>
          <w:rFonts w:ascii="Arial" w:eastAsia="Calibri" w:hAnsi="Arial" w:cs="Arial"/>
          <w:spacing w:val="-3"/>
          <w:lang w:eastAsia="en-US"/>
        </w:rPr>
        <w:t>I.Stat</w:t>
      </w:r>
      <w:proofErr w:type="spellEnd"/>
      <w:proofErr w:type="gramEnd"/>
      <w:r w:rsidR="00283E11" w:rsidRPr="007C4D9D">
        <w:rPr>
          <w:rFonts w:ascii="Arial" w:eastAsia="Calibri" w:hAnsi="Arial" w:cs="Arial"/>
          <w:spacing w:val="-3"/>
          <w:lang w:eastAsia="en-US"/>
        </w:rPr>
        <w:t xml:space="preserve"> restano comunque </w:t>
      </w:r>
      <w:r w:rsidRPr="007C4D9D">
        <w:rPr>
          <w:rFonts w:ascii="Arial" w:eastAsia="Calibri" w:hAnsi="Arial" w:cs="Arial"/>
          <w:spacing w:val="-3"/>
          <w:lang w:eastAsia="en-US"/>
        </w:rPr>
        <w:t>disponibili</w:t>
      </w:r>
      <w:r w:rsidR="00283E11" w:rsidRPr="007C4D9D">
        <w:rPr>
          <w:rFonts w:ascii="Arial" w:eastAsia="Calibri" w:hAnsi="Arial" w:cs="Arial"/>
          <w:spacing w:val="-3"/>
          <w:lang w:eastAsia="en-US"/>
        </w:rPr>
        <w:t xml:space="preserve"> le serie storiche della rilevazione continua sulle forze lavoro </w:t>
      </w:r>
      <w:r w:rsidR="0034699C" w:rsidRPr="007C4D9D">
        <w:rPr>
          <w:rFonts w:ascii="Arial" w:eastAsia="Calibri" w:hAnsi="Arial" w:cs="Arial"/>
          <w:spacing w:val="-3"/>
          <w:lang w:eastAsia="en-US"/>
        </w:rPr>
        <w:t xml:space="preserve">dal 1997 </w:t>
      </w:r>
      <w:r w:rsidRPr="007C4D9D">
        <w:rPr>
          <w:rFonts w:ascii="Arial" w:eastAsia="Calibri" w:hAnsi="Arial" w:cs="Arial"/>
          <w:spacing w:val="-3"/>
          <w:lang w:eastAsia="en-US"/>
        </w:rPr>
        <w:t>fino a tutto il</w:t>
      </w:r>
      <w:r w:rsidRPr="007C4D9D">
        <w:rPr>
          <w:rFonts w:ascii="Arial" w:eastAsia="Calibri" w:hAnsi="Arial" w:cs="Arial"/>
        </w:rPr>
        <w:t xml:space="preserve"> 2020</w:t>
      </w:r>
      <w:r w:rsidR="00826216" w:rsidRPr="007C4D9D">
        <w:rPr>
          <w:rFonts w:ascii="Arial" w:eastAsia="Calibri" w:hAnsi="Arial" w:cs="Arial"/>
        </w:rPr>
        <w:t>. Si sottolinea</w:t>
      </w:r>
      <w:r w:rsidR="005D0DDE" w:rsidRPr="007C4D9D">
        <w:rPr>
          <w:rFonts w:ascii="Arial" w:eastAsia="Calibri" w:hAnsi="Arial" w:cs="Arial"/>
        </w:rPr>
        <w:t xml:space="preserve"> ancora una volta</w:t>
      </w:r>
      <w:r w:rsidR="00826216" w:rsidRPr="007C4D9D">
        <w:rPr>
          <w:rFonts w:ascii="Arial" w:eastAsia="Calibri" w:hAnsi="Arial" w:cs="Arial"/>
        </w:rPr>
        <w:t xml:space="preserve"> che tali stime </w:t>
      </w:r>
      <w:r w:rsidR="00283E11" w:rsidRPr="007C4D9D">
        <w:rPr>
          <w:rFonts w:ascii="Arial" w:eastAsia="Calibri" w:hAnsi="Arial" w:cs="Arial"/>
        </w:rPr>
        <w:t>non</w:t>
      </w:r>
      <w:r w:rsidR="005D0DDE" w:rsidRPr="007C4D9D">
        <w:rPr>
          <w:rFonts w:ascii="Arial" w:eastAsia="Calibri" w:hAnsi="Arial" w:cs="Arial"/>
        </w:rPr>
        <w:t xml:space="preserve"> sono</w:t>
      </w:r>
      <w:r w:rsidR="00283E11" w:rsidRPr="007C4D9D">
        <w:rPr>
          <w:rFonts w:ascii="Arial" w:eastAsia="Calibri" w:hAnsi="Arial" w:cs="Arial"/>
        </w:rPr>
        <w:t xml:space="preserve"> coerenti con il nuovo regolamento. Dati precedenti al 1977, in particolare dal 1959, anno di avvio dell’indagine sulle forze lavoro, sono presenti nella banca dati Serie storiche </w:t>
      </w:r>
      <w:hyperlink r:id="rId37" w:history="1">
        <w:r w:rsidR="00283E11" w:rsidRPr="00516D63">
          <w:rPr>
            <w:rFonts w:ascii="Arial" w:hAnsi="Arial" w:cs="Arial"/>
            <w:color w:val="0000FF"/>
            <w:spacing w:val="-3"/>
            <w:u w:val="single"/>
          </w:rPr>
          <w:t>http://seriestoriche.istat.it/</w:t>
        </w:r>
      </w:hyperlink>
      <w:r w:rsidR="00283E11" w:rsidRPr="00516D63">
        <w:rPr>
          <w:rFonts w:ascii="Arial" w:eastAsia="Calibri" w:hAnsi="Arial" w:cs="Arial"/>
        </w:rPr>
        <w:t>.</w:t>
      </w:r>
    </w:p>
    <w:p w14:paraId="59335EBC" w14:textId="1F5E2672" w:rsidR="001B39EE" w:rsidRDefault="001B39EE" w:rsidP="00CC57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rFonts w:ascii="Arial" w:eastAsia="Calibri" w:hAnsi="Arial" w:cs="Arial"/>
          <w:spacing w:val="-3"/>
          <w:lang w:eastAsia="en-US"/>
        </w:rPr>
      </w:pPr>
    </w:p>
    <w:p w14:paraId="79F59384" w14:textId="77777777" w:rsidR="00516D63" w:rsidRPr="00516D63" w:rsidRDefault="00516D63" w:rsidP="00CC57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rFonts w:ascii="Arial" w:eastAsia="Calibri" w:hAnsi="Arial" w:cs="Arial"/>
          <w:spacing w:val="-3"/>
          <w:lang w:eastAsia="en-US"/>
        </w:rPr>
      </w:pPr>
    </w:p>
    <w:p w14:paraId="455B36E9" w14:textId="77777777" w:rsidR="00F15AF5" w:rsidRDefault="00F15AF5"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22C648B0" w14:textId="7A3B05D2" w:rsidR="00D35FA3" w:rsidRPr="00516D63" w:rsidRDefault="00D35FA3"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r w:rsidRPr="00516D63">
        <w:rPr>
          <w:rFonts w:ascii="Arial" w:eastAsia="Calibri" w:hAnsi="Arial" w:cs="Arial"/>
          <w:b/>
          <w:color w:val="000000"/>
          <w:sz w:val="22"/>
          <w:lang w:eastAsia="ar-SA"/>
        </w:rPr>
        <w:t xml:space="preserve">Gli effetti dell'emergenza sanitaria sulle tecniche e metodologie della rilevazione </w:t>
      </w:r>
    </w:p>
    <w:p w14:paraId="2BDF3B1D" w14:textId="77777777" w:rsidR="00C142AC" w:rsidRPr="00516D63" w:rsidRDefault="00C142AC" w:rsidP="00C142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516D63">
        <w:rPr>
          <w:rFonts w:ascii="Arial" w:eastAsia="Calibri" w:hAnsi="Arial" w:cs="Arial"/>
          <w:spacing w:val="-3"/>
          <w:lang w:eastAsia="en-US"/>
        </w:rPr>
        <w:t xml:space="preserve">L’emergenza sanitaria </w:t>
      </w:r>
      <w:r w:rsidR="003E1B4F" w:rsidRPr="00516D63">
        <w:rPr>
          <w:rFonts w:ascii="Arial" w:eastAsia="Calibri" w:hAnsi="Arial" w:cs="Arial"/>
          <w:spacing w:val="-3"/>
          <w:lang w:eastAsia="en-US"/>
        </w:rPr>
        <w:t xml:space="preserve">ha ridotto </w:t>
      </w:r>
      <w:r w:rsidRPr="00516D63">
        <w:rPr>
          <w:rFonts w:ascii="Arial" w:eastAsia="Calibri" w:hAnsi="Arial" w:cs="Arial"/>
          <w:spacing w:val="-3"/>
          <w:lang w:eastAsia="en-US"/>
        </w:rPr>
        <w:t xml:space="preserve">lo svolgimento delle interviste in modalità Capi, con conseguente </w:t>
      </w:r>
      <w:proofErr w:type="spellStart"/>
      <w:r w:rsidRPr="00516D63">
        <w:rPr>
          <w:rFonts w:ascii="Arial" w:eastAsia="Calibri" w:hAnsi="Arial" w:cs="Arial"/>
          <w:spacing w:val="-3"/>
          <w:lang w:eastAsia="en-US"/>
        </w:rPr>
        <w:t>riorientamento</w:t>
      </w:r>
      <w:proofErr w:type="spellEnd"/>
      <w:r w:rsidRPr="00516D63">
        <w:rPr>
          <w:rFonts w:ascii="Arial" w:eastAsia="Calibri" w:hAnsi="Arial" w:cs="Arial"/>
          <w:spacing w:val="-3"/>
          <w:lang w:eastAsia="en-US"/>
        </w:rPr>
        <w:t xml:space="preserve"> delle interviste in modalità telefonica. </w:t>
      </w:r>
    </w:p>
    <w:p w14:paraId="2DEBA3B3" w14:textId="77777777" w:rsidR="00703135" w:rsidRPr="00516D63" w:rsidRDefault="00D35FA3" w:rsidP="009F4EC1">
      <w:pPr>
        <w:spacing w:after="120"/>
        <w:jc w:val="both"/>
        <w:rPr>
          <w:rFonts w:ascii="Arial" w:eastAsia="Calibri" w:hAnsi="Arial" w:cs="Arial"/>
          <w:spacing w:val="-3"/>
          <w:lang w:eastAsia="en-US"/>
        </w:rPr>
      </w:pPr>
      <w:r w:rsidRPr="00516D63">
        <w:rPr>
          <w:rFonts w:ascii="Arial" w:eastAsia="Calibri" w:hAnsi="Arial" w:cs="Arial"/>
          <w:spacing w:val="-3"/>
          <w:lang w:eastAsia="en-US"/>
        </w:rPr>
        <w:t xml:space="preserve">A seguito delle variazioni nella tecnica di rilevazione e dei ritardi accumulati nella conduzione della rilevazione stessa, le revisioni dovute alla riconciliazione al dato trimestrale </w:t>
      </w:r>
      <w:r w:rsidR="00717C0D" w:rsidRPr="00516D63">
        <w:rPr>
          <w:rFonts w:ascii="Arial" w:eastAsia="Calibri" w:hAnsi="Arial" w:cs="Arial"/>
          <w:spacing w:val="-3"/>
          <w:lang w:eastAsia="en-US"/>
        </w:rPr>
        <w:t xml:space="preserve">risultano </w:t>
      </w:r>
      <w:r w:rsidRPr="00516D63">
        <w:rPr>
          <w:rFonts w:ascii="Arial" w:eastAsia="Calibri" w:hAnsi="Arial" w:cs="Arial"/>
          <w:spacing w:val="-3"/>
          <w:lang w:eastAsia="en-US"/>
        </w:rPr>
        <w:t>superiori a quelle abituali.</w:t>
      </w:r>
      <w:r w:rsidR="00FE3EC1" w:rsidRPr="00516D63">
        <w:rPr>
          <w:rFonts w:ascii="Arial" w:eastAsia="Calibri" w:hAnsi="Arial" w:cs="Arial"/>
          <w:spacing w:val="-3"/>
          <w:lang w:eastAsia="en-US"/>
        </w:rPr>
        <w:t xml:space="preserve"> </w:t>
      </w:r>
    </w:p>
    <w:p w14:paraId="43F3CD8A" w14:textId="6DAE7448" w:rsidR="00AA32A2" w:rsidRPr="00516D63" w:rsidRDefault="00AA32A2" w:rsidP="00AA32A2">
      <w:pPr>
        <w:spacing w:after="120"/>
        <w:jc w:val="both"/>
        <w:rPr>
          <w:rFonts w:ascii="Arial" w:eastAsia="Calibri" w:hAnsi="Arial" w:cs="Arial"/>
          <w:spacing w:val="-3"/>
          <w:lang w:eastAsia="en-US"/>
        </w:rPr>
      </w:pPr>
      <w:r w:rsidRPr="00516D63">
        <w:rPr>
          <w:rFonts w:ascii="Arial" w:eastAsia="Calibri" w:hAnsi="Arial" w:cs="Arial"/>
          <w:spacing w:val="-3"/>
          <w:lang w:eastAsia="en-US"/>
        </w:rPr>
        <w:t xml:space="preserve">Il numero di famiglie intervistate per </w:t>
      </w:r>
      <w:r w:rsidR="00B50FBF" w:rsidRPr="00516D63">
        <w:rPr>
          <w:rFonts w:ascii="Arial" w:eastAsia="Calibri" w:hAnsi="Arial" w:cs="Arial"/>
          <w:spacing w:val="-3"/>
          <w:lang w:eastAsia="en-US"/>
        </w:rPr>
        <w:t xml:space="preserve">la produzione delle stime di </w:t>
      </w:r>
      <w:r w:rsidR="007B3C5A" w:rsidRPr="00516D63">
        <w:rPr>
          <w:rFonts w:ascii="Arial" w:eastAsia="Calibri" w:hAnsi="Arial" w:cs="Arial"/>
          <w:spacing w:val="-3"/>
          <w:lang w:eastAsia="en-US"/>
        </w:rPr>
        <w:t>febbraio</w:t>
      </w:r>
      <w:r w:rsidRPr="00516D63">
        <w:rPr>
          <w:rFonts w:ascii="Arial" w:eastAsia="Calibri" w:hAnsi="Arial" w:cs="Arial"/>
          <w:spacing w:val="-3"/>
          <w:lang w:eastAsia="en-US"/>
        </w:rPr>
        <w:t xml:space="preserve"> è </w:t>
      </w:r>
      <w:r w:rsidR="00BD39FB" w:rsidRPr="00516D63">
        <w:rPr>
          <w:rFonts w:ascii="Arial" w:eastAsia="Calibri" w:hAnsi="Arial" w:cs="Arial"/>
          <w:spacing w:val="-3"/>
          <w:lang w:eastAsia="en-US"/>
        </w:rPr>
        <w:t xml:space="preserve">di </w:t>
      </w:r>
      <w:r w:rsidR="00B303D9" w:rsidRPr="00516D63">
        <w:rPr>
          <w:rFonts w:ascii="Arial" w:eastAsia="Calibri" w:hAnsi="Arial" w:cs="Arial"/>
          <w:spacing w:val="-3"/>
          <w:lang w:eastAsia="en-US"/>
        </w:rPr>
        <w:t>circa il</w:t>
      </w:r>
      <w:r w:rsidR="00BD39FB" w:rsidRPr="00516D63">
        <w:rPr>
          <w:rFonts w:ascii="Arial" w:eastAsia="Calibri" w:hAnsi="Arial" w:cs="Arial"/>
          <w:spacing w:val="-3"/>
          <w:lang w:eastAsia="en-US"/>
        </w:rPr>
        <w:t xml:space="preserve"> </w:t>
      </w:r>
      <w:r w:rsidR="00B50FBF" w:rsidRPr="00516D63">
        <w:rPr>
          <w:rFonts w:ascii="Arial" w:eastAsia="Calibri" w:hAnsi="Arial" w:cs="Arial"/>
          <w:spacing w:val="-3"/>
          <w:lang w:eastAsia="en-US"/>
        </w:rPr>
        <w:t>1</w:t>
      </w:r>
      <w:r w:rsidR="007B3C5A" w:rsidRPr="00516D63">
        <w:rPr>
          <w:rFonts w:ascii="Arial" w:eastAsia="Calibri" w:hAnsi="Arial" w:cs="Arial"/>
          <w:spacing w:val="-3"/>
          <w:lang w:eastAsia="en-US"/>
        </w:rPr>
        <w:t>9</w:t>
      </w:r>
      <w:r w:rsidRPr="00516D63">
        <w:rPr>
          <w:rFonts w:ascii="Arial" w:eastAsia="Calibri" w:hAnsi="Arial" w:cs="Arial"/>
          <w:spacing w:val="-3"/>
          <w:lang w:eastAsia="en-US"/>
        </w:rPr>
        <w:t xml:space="preserve">% inferiore al numero di interviste mediamente utilizzate per la produzione delle stime dei mesi composti da </w:t>
      </w:r>
      <w:r w:rsidR="00F261BB" w:rsidRPr="00516D63">
        <w:rPr>
          <w:rFonts w:ascii="Arial" w:eastAsia="Calibri" w:hAnsi="Arial" w:cs="Arial"/>
          <w:spacing w:val="-3"/>
          <w:lang w:eastAsia="en-US"/>
        </w:rPr>
        <w:t>4</w:t>
      </w:r>
      <w:r w:rsidRPr="00516D63">
        <w:rPr>
          <w:rFonts w:ascii="Arial" w:eastAsia="Calibri" w:hAnsi="Arial" w:cs="Arial"/>
          <w:spacing w:val="-3"/>
          <w:lang w:eastAsia="en-US"/>
        </w:rPr>
        <w:t xml:space="preserve"> settimane.</w:t>
      </w:r>
    </w:p>
    <w:p w14:paraId="7B20F3DB" w14:textId="77777777" w:rsidR="00D35FA3" w:rsidRPr="00516D63" w:rsidRDefault="00703135" w:rsidP="00703135">
      <w:pPr>
        <w:spacing w:after="120"/>
        <w:jc w:val="both"/>
        <w:rPr>
          <w:rFonts w:ascii="Arial" w:eastAsia="Calibri" w:hAnsi="Arial" w:cs="Arial"/>
          <w:spacing w:val="-3"/>
          <w:lang w:eastAsia="en-US"/>
        </w:rPr>
      </w:pPr>
      <w:r w:rsidRPr="00516D63">
        <w:rPr>
          <w:rFonts w:ascii="Arial" w:eastAsia="Calibri" w:hAnsi="Arial" w:cs="Arial"/>
          <w:spacing w:val="-3"/>
          <w:lang w:eastAsia="en-US"/>
        </w:rPr>
        <w:t>Numerosi controlli sono stati effettuati per verificare la distorsione indotta dal cambiamento di tecnica e dalla ridotta numerosità campionaria; il sistema di vincoli per il riporto all’universo ha consentito di correggerne gli effetti distorsivi e mantenere l’</w:t>
      </w:r>
      <w:r w:rsidR="00D35FA3" w:rsidRPr="00516D63">
        <w:rPr>
          <w:rFonts w:ascii="Arial" w:eastAsia="Calibri" w:hAnsi="Arial" w:cs="Arial"/>
          <w:spacing w:val="-3"/>
          <w:lang w:eastAsia="en-US"/>
        </w:rPr>
        <w:t xml:space="preserve">errore campionario </w:t>
      </w:r>
      <w:r w:rsidR="009918A9" w:rsidRPr="00516D63">
        <w:rPr>
          <w:rFonts w:ascii="Arial" w:eastAsia="Calibri" w:hAnsi="Arial" w:cs="Arial"/>
          <w:spacing w:val="-3"/>
          <w:lang w:eastAsia="en-US"/>
        </w:rPr>
        <w:t xml:space="preserve">sui livelli standard </w:t>
      </w:r>
      <w:r w:rsidR="00292EF3" w:rsidRPr="00516D63">
        <w:rPr>
          <w:rFonts w:ascii="Arial" w:eastAsia="Calibri" w:hAnsi="Arial" w:cs="Arial"/>
          <w:spacing w:val="-3"/>
          <w:lang w:eastAsia="en-US"/>
        </w:rPr>
        <w:t>(si veda prospetto B)</w:t>
      </w:r>
      <w:r w:rsidRPr="00516D63">
        <w:rPr>
          <w:rFonts w:ascii="Arial" w:eastAsia="Calibri" w:hAnsi="Arial" w:cs="Arial"/>
          <w:spacing w:val="-3"/>
          <w:lang w:eastAsia="en-US"/>
        </w:rPr>
        <w:t xml:space="preserve">. Ciò ha </w:t>
      </w:r>
      <w:r w:rsidR="002F18E4" w:rsidRPr="00516D63">
        <w:rPr>
          <w:rFonts w:ascii="Arial" w:eastAsia="Calibri" w:hAnsi="Arial" w:cs="Arial"/>
          <w:spacing w:val="-3"/>
          <w:lang w:eastAsia="en-US"/>
        </w:rPr>
        <w:t xml:space="preserve">anche </w:t>
      </w:r>
      <w:r w:rsidRPr="00516D63">
        <w:rPr>
          <w:rFonts w:ascii="Arial" w:eastAsia="Calibri" w:hAnsi="Arial" w:cs="Arial"/>
          <w:spacing w:val="-3"/>
          <w:lang w:eastAsia="en-US"/>
        </w:rPr>
        <w:t xml:space="preserve">permesso di </w:t>
      </w:r>
      <w:r w:rsidR="00D35FA3" w:rsidRPr="00516D63">
        <w:rPr>
          <w:rFonts w:ascii="Arial" w:eastAsia="Calibri" w:hAnsi="Arial" w:cs="Arial"/>
          <w:spacing w:val="-3"/>
          <w:lang w:eastAsia="en-US"/>
        </w:rPr>
        <w:t>diffondere i dati con il consueto livello di disaggregazione</w:t>
      </w:r>
      <w:r w:rsidRPr="00516D63">
        <w:rPr>
          <w:rFonts w:ascii="Arial" w:eastAsia="Calibri" w:hAnsi="Arial" w:cs="Arial"/>
          <w:spacing w:val="-3"/>
          <w:lang w:eastAsia="en-US"/>
        </w:rPr>
        <w:t xml:space="preserve"> e di affidabilità.</w:t>
      </w:r>
    </w:p>
    <w:p w14:paraId="3A3818C3" w14:textId="77777777" w:rsidR="0090708D" w:rsidRPr="00516D63" w:rsidRDefault="0090708D" w:rsidP="0090708D">
      <w:pPr>
        <w:spacing w:after="120"/>
        <w:jc w:val="both"/>
        <w:rPr>
          <w:rFonts w:ascii="Arial" w:eastAsia="Calibri" w:hAnsi="Arial" w:cs="Arial"/>
          <w:spacing w:val="-3"/>
          <w:lang w:eastAsia="en-US"/>
        </w:rPr>
      </w:pPr>
      <w:r w:rsidRPr="00516D63">
        <w:rPr>
          <w:rFonts w:ascii="Arial" w:eastAsia="Calibri" w:hAnsi="Arial" w:cs="Arial"/>
          <w:spacing w:val="-3"/>
          <w:lang w:eastAsia="en-US"/>
        </w:rPr>
        <w:t xml:space="preserve">Per quanto riguarda il processo di destagionalizzazione, è stato effettuato prendendo in considerazione le indicazioni contenute nelle linee guida diffuse da </w:t>
      </w:r>
      <w:proofErr w:type="spellStart"/>
      <w:r w:rsidRPr="00516D63">
        <w:rPr>
          <w:rFonts w:ascii="Arial" w:eastAsia="Calibri" w:hAnsi="Arial" w:cs="Arial"/>
          <w:spacing w:val="-3"/>
          <w:lang w:eastAsia="en-US"/>
        </w:rPr>
        <w:t>Eurostat</w:t>
      </w:r>
      <w:proofErr w:type="spellEnd"/>
      <w:r w:rsidR="00E01E90" w:rsidRPr="00516D63">
        <w:rPr>
          <w:rFonts w:ascii="Arial" w:eastAsia="Calibri" w:hAnsi="Arial" w:cs="Arial"/>
          <w:spacing w:val="-3"/>
          <w:lang w:eastAsia="en-US"/>
        </w:rPr>
        <w:t>, disponibili all’URL:</w:t>
      </w:r>
    </w:p>
    <w:p w14:paraId="151AC297" w14:textId="77777777" w:rsidR="0090708D" w:rsidRPr="00516D63" w:rsidRDefault="00F17937" w:rsidP="0090708D">
      <w:pPr>
        <w:spacing w:after="120"/>
        <w:jc w:val="both"/>
        <w:rPr>
          <w:rFonts w:ascii="Arial" w:eastAsia="Calibri" w:hAnsi="Arial" w:cs="Arial"/>
          <w:spacing w:val="-3"/>
          <w:lang w:eastAsia="en-US"/>
        </w:rPr>
      </w:pPr>
      <w:hyperlink r:id="rId38" w:history="1">
        <w:r w:rsidR="0090708D" w:rsidRPr="00516D63">
          <w:rPr>
            <w:rStyle w:val="Collegamentoipertestuale"/>
            <w:rFonts w:ascii="Arial" w:eastAsia="Calibri" w:hAnsi="Arial" w:cs="Arial"/>
            <w:spacing w:val="-3"/>
            <w:lang w:eastAsia="en-US"/>
          </w:rPr>
          <w:t>https://ec.europa.eu/eurostat/documents/10186/10693286/Time_series_treatment_guidance.pdf</w:t>
        </w:r>
      </w:hyperlink>
    </w:p>
    <w:p w14:paraId="3EA7D4DA" w14:textId="77777777" w:rsidR="00D35FA3" w:rsidRDefault="002F18E4" w:rsidP="0090708D">
      <w:pPr>
        <w:spacing w:after="120"/>
        <w:jc w:val="both"/>
        <w:rPr>
          <w:rFonts w:ascii="Arial" w:eastAsia="Calibri" w:hAnsi="Arial" w:cs="Arial"/>
          <w:spacing w:val="-3"/>
          <w:lang w:eastAsia="en-US"/>
        </w:rPr>
      </w:pPr>
      <w:r w:rsidRPr="00516D63">
        <w:rPr>
          <w:rFonts w:ascii="Arial" w:eastAsia="Calibri" w:hAnsi="Arial" w:cs="Arial"/>
          <w:spacing w:val="-3"/>
          <w:lang w:eastAsia="en-US"/>
        </w:rPr>
        <w:t xml:space="preserve">Alla luce </w:t>
      </w:r>
      <w:r w:rsidR="0090708D" w:rsidRPr="00516D63">
        <w:rPr>
          <w:rFonts w:ascii="Arial" w:eastAsia="Calibri" w:hAnsi="Arial" w:cs="Arial"/>
          <w:spacing w:val="-3"/>
          <w:lang w:eastAsia="en-US"/>
        </w:rPr>
        <w:t>dell</w:t>
      </w:r>
      <w:r w:rsidR="00E01E90" w:rsidRPr="00516D63">
        <w:rPr>
          <w:rFonts w:ascii="Arial" w:eastAsia="Calibri" w:hAnsi="Arial" w:cs="Arial"/>
          <w:spacing w:val="-3"/>
          <w:lang w:eastAsia="en-US"/>
        </w:rPr>
        <w:t xml:space="preserve">e </w:t>
      </w:r>
      <w:r w:rsidR="0090708D" w:rsidRPr="00516D63">
        <w:rPr>
          <w:rFonts w:ascii="Arial" w:eastAsia="Calibri" w:hAnsi="Arial" w:cs="Arial"/>
          <w:spacing w:val="-3"/>
          <w:lang w:eastAsia="en-US"/>
        </w:rPr>
        <w:t>eccezional</w:t>
      </w:r>
      <w:r w:rsidR="00E01E90" w:rsidRPr="00516D63">
        <w:rPr>
          <w:rFonts w:ascii="Arial" w:eastAsia="Calibri" w:hAnsi="Arial" w:cs="Arial"/>
          <w:spacing w:val="-3"/>
          <w:lang w:eastAsia="en-US"/>
        </w:rPr>
        <w:t>i</w:t>
      </w:r>
      <w:r w:rsidR="0090708D" w:rsidRPr="00516D63">
        <w:rPr>
          <w:rFonts w:ascii="Arial" w:eastAsia="Calibri" w:hAnsi="Arial" w:cs="Arial"/>
          <w:spacing w:val="-3"/>
          <w:lang w:eastAsia="en-US"/>
        </w:rPr>
        <w:t xml:space="preserve"> </w:t>
      </w:r>
      <w:r w:rsidR="00E01E90" w:rsidRPr="00516D63">
        <w:rPr>
          <w:rFonts w:ascii="Arial" w:eastAsia="Calibri" w:hAnsi="Arial" w:cs="Arial"/>
          <w:spacing w:val="-3"/>
          <w:lang w:eastAsia="en-US"/>
        </w:rPr>
        <w:t>variazioni nei livelli degli aggregati</w:t>
      </w:r>
      <w:r w:rsidRPr="00516D63">
        <w:rPr>
          <w:rFonts w:ascii="Arial" w:eastAsia="Calibri" w:hAnsi="Arial" w:cs="Arial"/>
          <w:spacing w:val="-3"/>
          <w:lang w:eastAsia="en-US"/>
        </w:rPr>
        <w:t xml:space="preserve"> indotte dall’emergenza sanitaria</w:t>
      </w:r>
      <w:r w:rsidR="00E01E90" w:rsidRPr="00516D63">
        <w:rPr>
          <w:rFonts w:ascii="Arial" w:eastAsia="Calibri" w:hAnsi="Arial" w:cs="Arial"/>
          <w:spacing w:val="-3"/>
          <w:lang w:eastAsia="en-US"/>
        </w:rPr>
        <w:t xml:space="preserve">, </w:t>
      </w:r>
      <w:r w:rsidR="0090708D" w:rsidRPr="00516D63">
        <w:rPr>
          <w:rFonts w:ascii="Arial" w:eastAsia="Calibri" w:hAnsi="Arial" w:cs="Arial"/>
          <w:spacing w:val="-3"/>
          <w:lang w:eastAsia="en-US"/>
        </w:rPr>
        <w:t>nei modelli statistici di destagionalizzazione, ove statisticamente significativi,</w:t>
      </w:r>
      <w:r w:rsidRPr="00516D63">
        <w:rPr>
          <w:rFonts w:ascii="Arial" w:eastAsia="Calibri" w:hAnsi="Arial" w:cs="Arial"/>
          <w:spacing w:val="-3"/>
          <w:lang w:eastAsia="en-US"/>
        </w:rPr>
        <w:t xml:space="preserve"> sono stati introdotti</w:t>
      </w:r>
      <w:r w:rsidR="0090708D" w:rsidRPr="00516D63">
        <w:rPr>
          <w:rFonts w:ascii="Arial" w:eastAsia="Calibri" w:hAnsi="Arial" w:cs="Arial"/>
          <w:spacing w:val="-3"/>
          <w:lang w:eastAsia="en-US"/>
        </w:rPr>
        <w:t xml:space="preserve"> </w:t>
      </w:r>
      <w:proofErr w:type="spellStart"/>
      <w:r w:rsidR="0090708D" w:rsidRPr="00516D63">
        <w:rPr>
          <w:rFonts w:ascii="Arial" w:eastAsia="Calibri" w:hAnsi="Arial" w:cs="Arial"/>
          <w:spacing w:val="-3"/>
          <w:lang w:eastAsia="en-US"/>
        </w:rPr>
        <w:t>regressori</w:t>
      </w:r>
      <w:proofErr w:type="spellEnd"/>
      <w:r w:rsidR="0090708D" w:rsidRPr="00516D63">
        <w:rPr>
          <w:rFonts w:ascii="Arial" w:eastAsia="Calibri" w:hAnsi="Arial" w:cs="Arial"/>
          <w:spacing w:val="-3"/>
          <w:lang w:eastAsia="en-US"/>
        </w:rPr>
        <w:t xml:space="preserve"> aggiuntivi (</w:t>
      </w:r>
      <w:r w:rsidR="00E01E90" w:rsidRPr="00516D63">
        <w:rPr>
          <w:rFonts w:ascii="Arial" w:eastAsia="Calibri" w:hAnsi="Arial" w:cs="Arial"/>
          <w:spacing w:val="-3"/>
          <w:lang w:eastAsia="en-US"/>
        </w:rPr>
        <w:t>per l’esplicitazione dei</w:t>
      </w:r>
      <w:r w:rsidR="0090708D" w:rsidRPr="00516D63">
        <w:rPr>
          <w:rFonts w:ascii="Arial" w:eastAsia="Calibri" w:hAnsi="Arial" w:cs="Arial"/>
          <w:spacing w:val="-3"/>
          <w:lang w:eastAsia="en-US"/>
        </w:rPr>
        <w:t xml:space="preserve"> valori </w:t>
      </w:r>
      <w:r w:rsidR="003B2301" w:rsidRPr="00516D63">
        <w:rPr>
          <w:rFonts w:ascii="Arial" w:eastAsia="Calibri" w:hAnsi="Arial" w:cs="Arial"/>
          <w:spacing w:val="-3"/>
          <w:lang w:eastAsia="en-US"/>
        </w:rPr>
        <w:t>anomali</w:t>
      </w:r>
      <w:r w:rsidR="0090708D" w:rsidRPr="00516D63">
        <w:rPr>
          <w:rFonts w:ascii="Arial" w:eastAsia="Calibri" w:hAnsi="Arial" w:cs="Arial"/>
          <w:spacing w:val="-3"/>
          <w:lang w:eastAsia="en-US"/>
        </w:rPr>
        <w:t xml:space="preserve">). </w:t>
      </w:r>
      <w:r w:rsidR="00E01E90" w:rsidRPr="00516D63">
        <w:rPr>
          <w:rFonts w:ascii="Arial" w:eastAsia="Calibri" w:hAnsi="Arial" w:cs="Arial"/>
          <w:spacing w:val="-3"/>
          <w:lang w:eastAsia="en-US"/>
        </w:rPr>
        <w:t xml:space="preserve">Tale procedura </w:t>
      </w:r>
      <w:r w:rsidRPr="00516D63">
        <w:rPr>
          <w:rFonts w:ascii="Arial" w:eastAsia="Calibri" w:hAnsi="Arial" w:cs="Arial"/>
          <w:spacing w:val="-3"/>
          <w:lang w:eastAsia="en-US"/>
        </w:rPr>
        <w:t xml:space="preserve">ha consentito </w:t>
      </w:r>
      <w:r w:rsidR="00E01E90" w:rsidRPr="00516D63">
        <w:rPr>
          <w:rFonts w:ascii="Arial" w:eastAsia="Calibri" w:hAnsi="Arial" w:cs="Arial"/>
          <w:spacing w:val="-3"/>
          <w:lang w:eastAsia="en-US"/>
        </w:rPr>
        <w:t xml:space="preserve">di </w:t>
      </w:r>
      <w:r w:rsidRPr="00516D63">
        <w:rPr>
          <w:rFonts w:ascii="Arial" w:eastAsia="Calibri" w:hAnsi="Arial" w:cs="Arial"/>
          <w:spacing w:val="-3"/>
          <w:lang w:eastAsia="en-US"/>
        </w:rPr>
        <w:t>gestire i</w:t>
      </w:r>
      <w:r w:rsidR="00D15CF8" w:rsidRPr="00516D63">
        <w:rPr>
          <w:rFonts w:ascii="Arial" w:eastAsia="Calibri" w:hAnsi="Arial" w:cs="Arial"/>
          <w:spacing w:val="-3"/>
          <w:lang w:eastAsia="en-US"/>
        </w:rPr>
        <w:t xml:space="preserve">l valore anomalo con l’obiettivo di contenere </w:t>
      </w:r>
      <w:r w:rsidRPr="00516D63">
        <w:rPr>
          <w:rFonts w:ascii="Arial" w:eastAsia="Calibri" w:hAnsi="Arial" w:cs="Arial"/>
          <w:spacing w:val="-3"/>
          <w:lang w:eastAsia="en-US"/>
        </w:rPr>
        <w:t>il più possibile le</w:t>
      </w:r>
      <w:r w:rsidR="00D15CF8" w:rsidRPr="00516D63">
        <w:rPr>
          <w:rFonts w:ascii="Arial" w:eastAsia="Calibri" w:hAnsi="Arial" w:cs="Arial"/>
          <w:spacing w:val="-3"/>
          <w:lang w:eastAsia="en-US"/>
        </w:rPr>
        <w:t xml:space="preserve"> </w:t>
      </w:r>
      <w:r w:rsidRPr="00516D63">
        <w:rPr>
          <w:rFonts w:ascii="Arial" w:eastAsia="Calibri" w:hAnsi="Arial" w:cs="Arial"/>
          <w:spacing w:val="-3"/>
          <w:lang w:eastAsia="en-US"/>
        </w:rPr>
        <w:t xml:space="preserve">possibili future </w:t>
      </w:r>
      <w:r w:rsidR="00D15CF8" w:rsidRPr="00516D63">
        <w:rPr>
          <w:rFonts w:ascii="Arial" w:eastAsia="Calibri" w:hAnsi="Arial" w:cs="Arial"/>
          <w:spacing w:val="-3"/>
          <w:lang w:eastAsia="en-US"/>
        </w:rPr>
        <w:t>revisioni dei dati</w:t>
      </w:r>
      <w:r w:rsidRPr="00516D63">
        <w:rPr>
          <w:rFonts w:ascii="Arial" w:eastAsia="Calibri" w:hAnsi="Arial" w:cs="Arial"/>
          <w:spacing w:val="-3"/>
          <w:lang w:eastAsia="en-US"/>
        </w:rPr>
        <w:t xml:space="preserve">, dettate </w:t>
      </w:r>
      <w:r w:rsidR="00F80D9F" w:rsidRPr="00516D63">
        <w:rPr>
          <w:rFonts w:ascii="Arial" w:eastAsia="Calibri" w:hAnsi="Arial" w:cs="Arial"/>
          <w:spacing w:val="-3"/>
          <w:lang w:eastAsia="en-US"/>
        </w:rPr>
        <w:t>da una maggiore disponibilità di informazione e una più completa valutazione della situazione.</w:t>
      </w:r>
    </w:p>
    <w:p w14:paraId="479D794D" w14:textId="77777777" w:rsidR="00D35FA3" w:rsidRDefault="00D35FA3" w:rsidP="006B06F3">
      <w:pPr>
        <w:widowControl/>
        <w:shd w:val="clear" w:color="auto" w:fill="FFFFFF"/>
        <w:spacing w:before="0" w:after="120"/>
        <w:rPr>
          <w:rFonts w:ascii="Arial" w:hAnsi="Arial" w:cs="Arial"/>
          <w:color w:val="663366"/>
          <w:u w:val="single"/>
        </w:rPr>
      </w:pPr>
    </w:p>
    <w:p w14:paraId="7F434B19" w14:textId="77777777" w:rsidR="00D935F7" w:rsidRDefault="00D935F7" w:rsidP="006B06F3">
      <w:pPr>
        <w:widowControl/>
        <w:shd w:val="clear" w:color="auto" w:fill="FFFFFF"/>
        <w:spacing w:before="0" w:after="120"/>
        <w:rPr>
          <w:rFonts w:ascii="Arial" w:hAnsi="Arial" w:cs="Arial"/>
          <w:color w:val="663366"/>
          <w:u w:val="single"/>
        </w:rPr>
      </w:pPr>
    </w:p>
    <w:p w14:paraId="53A4ECE6" w14:textId="77777777" w:rsidR="00D935F7" w:rsidRDefault="00D935F7" w:rsidP="006B06F3">
      <w:pPr>
        <w:widowControl/>
        <w:shd w:val="clear" w:color="auto" w:fill="FFFFFF"/>
        <w:spacing w:before="0" w:after="120"/>
        <w:rPr>
          <w:rFonts w:ascii="Arial" w:hAnsi="Arial" w:cs="Arial"/>
          <w:color w:val="663366"/>
          <w:u w:val="single"/>
        </w:rPr>
      </w:pPr>
    </w:p>
    <w:p w14:paraId="79212644" w14:textId="77777777" w:rsidR="00D935F7" w:rsidRDefault="00D935F7" w:rsidP="006B06F3">
      <w:pPr>
        <w:widowControl/>
        <w:shd w:val="clear" w:color="auto" w:fill="FFFFFF"/>
        <w:spacing w:before="0" w:after="120"/>
        <w:rPr>
          <w:rFonts w:ascii="Arial" w:hAnsi="Arial" w:cs="Arial"/>
          <w:color w:val="663366"/>
          <w:u w:val="single"/>
        </w:rPr>
      </w:pPr>
    </w:p>
    <w:p w14:paraId="07C6026E" w14:textId="77777777" w:rsidR="00D935F7" w:rsidRDefault="00D935F7" w:rsidP="006B06F3">
      <w:pPr>
        <w:widowControl/>
        <w:shd w:val="clear" w:color="auto" w:fill="FFFFFF"/>
        <w:spacing w:before="0" w:after="120"/>
        <w:rPr>
          <w:rFonts w:ascii="Arial" w:hAnsi="Arial" w:cs="Arial"/>
          <w:color w:val="663366"/>
          <w:u w:val="single"/>
        </w:rPr>
      </w:pPr>
    </w:p>
    <w:p w14:paraId="5257F606" w14:textId="77777777" w:rsidR="00D935F7" w:rsidRDefault="00D935F7" w:rsidP="006B06F3">
      <w:pPr>
        <w:widowControl/>
        <w:shd w:val="clear" w:color="auto" w:fill="FFFFFF"/>
        <w:spacing w:before="0" w:after="120"/>
        <w:rPr>
          <w:rFonts w:ascii="Arial" w:hAnsi="Arial" w:cs="Arial"/>
          <w:color w:val="663366"/>
          <w:u w:val="single"/>
        </w:rPr>
      </w:pPr>
    </w:p>
    <w:p w14:paraId="138629A3" w14:textId="77777777" w:rsidR="00D935F7" w:rsidRDefault="00D935F7" w:rsidP="006B06F3">
      <w:pPr>
        <w:widowControl/>
        <w:shd w:val="clear" w:color="auto" w:fill="FFFFFF"/>
        <w:spacing w:before="0" w:after="120"/>
        <w:rPr>
          <w:rFonts w:ascii="Arial" w:hAnsi="Arial" w:cs="Arial"/>
          <w:color w:val="663366"/>
          <w:u w:val="single"/>
        </w:rPr>
      </w:pPr>
    </w:p>
    <w:p w14:paraId="1CF80372" w14:textId="77777777" w:rsidR="007E5E24" w:rsidRDefault="007E5E24" w:rsidP="006B06F3">
      <w:pPr>
        <w:widowControl/>
        <w:shd w:val="clear" w:color="auto" w:fill="FFFFFF"/>
        <w:spacing w:before="0" w:after="120"/>
        <w:rPr>
          <w:rFonts w:ascii="Arial" w:hAnsi="Arial" w:cs="Arial"/>
          <w:color w:val="663366"/>
          <w:u w:val="single"/>
        </w:rPr>
      </w:pPr>
    </w:p>
    <w:p w14:paraId="71A8ECDA" w14:textId="77777777" w:rsidR="007E5E24" w:rsidRDefault="007E5E24" w:rsidP="006B06F3">
      <w:pPr>
        <w:widowControl/>
        <w:shd w:val="clear" w:color="auto" w:fill="FFFFFF"/>
        <w:spacing w:before="0" w:after="120"/>
        <w:rPr>
          <w:rFonts w:ascii="Arial" w:hAnsi="Arial" w:cs="Arial"/>
          <w:color w:val="663366"/>
          <w:u w:val="single"/>
        </w:rPr>
      </w:pPr>
    </w:p>
    <w:p w14:paraId="78934920" w14:textId="77777777" w:rsidR="007E5E24" w:rsidRDefault="007E5E24" w:rsidP="006B06F3">
      <w:pPr>
        <w:widowControl/>
        <w:shd w:val="clear" w:color="auto" w:fill="FFFFFF"/>
        <w:spacing w:before="0" w:after="120"/>
        <w:rPr>
          <w:rFonts w:ascii="Arial" w:hAnsi="Arial" w:cs="Arial"/>
          <w:color w:val="663366"/>
          <w:u w:val="single"/>
        </w:rPr>
      </w:pPr>
    </w:p>
    <w:p w14:paraId="45693A0D" w14:textId="77777777" w:rsidR="007E5E24" w:rsidRDefault="007E5E24" w:rsidP="006B06F3">
      <w:pPr>
        <w:widowControl/>
        <w:shd w:val="clear" w:color="auto" w:fill="FFFFFF"/>
        <w:spacing w:before="0" w:after="120"/>
        <w:rPr>
          <w:rFonts w:ascii="Arial" w:hAnsi="Arial" w:cs="Arial"/>
          <w:color w:val="663366"/>
          <w:u w:val="single"/>
        </w:rPr>
      </w:pPr>
    </w:p>
    <w:p w14:paraId="70E4CE13" w14:textId="77777777" w:rsidR="007E5E24" w:rsidRDefault="007E5E24" w:rsidP="006B06F3">
      <w:pPr>
        <w:widowControl/>
        <w:shd w:val="clear" w:color="auto" w:fill="FFFFFF"/>
        <w:spacing w:before="0" w:after="120"/>
        <w:rPr>
          <w:rFonts w:ascii="Arial" w:hAnsi="Arial" w:cs="Arial"/>
          <w:color w:val="663366"/>
          <w:u w:val="single"/>
        </w:rPr>
      </w:pPr>
    </w:p>
    <w:p w14:paraId="14C2A870" w14:textId="77777777" w:rsidR="007E5E24" w:rsidRDefault="007E5E24" w:rsidP="006B06F3">
      <w:pPr>
        <w:widowControl/>
        <w:shd w:val="clear" w:color="auto" w:fill="FFFFFF"/>
        <w:spacing w:before="0" w:after="120"/>
        <w:rPr>
          <w:rFonts w:ascii="Arial" w:hAnsi="Arial" w:cs="Arial"/>
          <w:color w:val="663366"/>
          <w:u w:val="single"/>
        </w:rPr>
      </w:pPr>
    </w:p>
    <w:p w14:paraId="0AC49C25" w14:textId="77777777" w:rsidR="007E5E24" w:rsidRDefault="007E5E24" w:rsidP="006B06F3">
      <w:pPr>
        <w:widowControl/>
        <w:shd w:val="clear" w:color="auto" w:fill="FFFFFF"/>
        <w:spacing w:before="0" w:after="120"/>
        <w:rPr>
          <w:rFonts w:ascii="Arial" w:hAnsi="Arial" w:cs="Arial"/>
          <w:color w:val="663366"/>
          <w:u w:val="single"/>
        </w:rPr>
      </w:pPr>
    </w:p>
    <w:p w14:paraId="33A6E78C" w14:textId="77777777" w:rsidR="007E5E24" w:rsidRDefault="007E5E24" w:rsidP="006B06F3">
      <w:pPr>
        <w:widowControl/>
        <w:shd w:val="clear" w:color="auto" w:fill="FFFFFF"/>
        <w:spacing w:before="0" w:after="120"/>
        <w:rPr>
          <w:rFonts w:ascii="Arial" w:hAnsi="Arial" w:cs="Arial"/>
          <w:color w:val="663366"/>
          <w:u w:val="single"/>
        </w:rPr>
      </w:pPr>
    </w:p>
    <w:p w14:paraId="250DB0DD" w14:textId="77777777" w:rsidR="00BB7132" w:rsidRDefault="00BB7132" w:rsidP="006B06F3">
      <w:pPr>
        <w:widowControl/>
        <w:shd w:val="clear" w:color="auto" w:fill="FFFFFF"/>
        <w:spacing w:before="0" w:after="120"/>
        <w:rPr>
          <w:rFonts w:ascii="Arial" w:hAnsi="Arial" w:cs="Arial"/>
          <w:color w:val="663366"/>
          <w:u w:val="single"/>
        </w:rPr>
      </w:pPr>
    </w:p>
    <w:p w14:paraId="1946E14F" w14:textId="77777777" w:rsidR="00BB7132" w:rsidRDefault="00BB7132" w:rsidP="006B06F3">
      <w:pPr>
        <w:widowControl/>
        <w:shd w:val="clear" w:color="auto" w:fill="FFFFFF"/>
        <w:spacing w:before="0" w:after="120"/>
        <w:rPr>
          <w:rFonts w:ascii="Arial" w:hAnsi="Arial" w:cs="Arial"/>
          <w:color w:val="663366"/>
          <w:u w:val="single"/>
        </w:rPr>
      </w:pPr>
    </w:p>
    <w:p w14:paraId="4F3E5111" w14:textId="77777777" w:rsidR="007E5E24" w:rsidRDefault="007E5E24" w:rsidP="006B06F3">
      <w:pPr>
        <w:widowControl/>
        <w:shd w:val="clear" w:color="auto" w:fill="FFFFFF"/>
        <w:spacing w:before="0" w:after="120"/>
        <w:rPr>
          <w:rFonts w:ascii="Arial" w:hAnsi="Arial" w:cs="Arial"/>
          <w:color w:val="663366"/>
          <w:u w:val="single"/>
        </w:rPr>
      </w:pPr>
    </w:p>
    <w:p w14:paraId="24B8C9F3" w14:textId="77777777" w:rsidR="00D935F7" w:rsidRDefault="00D935F7" w:rsidP="006B06F3">
      <w:pPr>
        <w:widowControl/>
        <w:shd w:val="clear" w:color="auto" w:fill="FFFFFF"/>
        <w:spacing w:before="0" w:after="120"/>
        <w:rPr>
          <w:rFonts w:ascii="Arial" w:hAnsi="Arial" w:cs="Arial"/>
          <w:color w:val="663366"/>
          <w:u w:val="single"/>
        </w:rPr>
      </w:pPr>
    </w:p>
    <w:p w14:paraId="602841C6" w14:textId="77777777" w:rsidR="00D935F7" w:rsidRDefault="00D935F7" w:rsidP="006B06F3">
      <w:pPr>
        <w:widowControl/>
        <w:shd w:val="clear" w:color="auto" w:fill="FFFFFF"/>
        <w:spacing w:before="0" w:after="120"/>
        <w:rPr>
          <w:rFonts w:ascii="Arial" w:hAnsi="Arial" w:cs="Arial"/>
          <w:color w:val="663366"/>
          <w:u w:val="single"/>
        </w:rPr>
      </w:pPr>
    </w:p>
    <w:p w14:paraId="03702240" w14:textId="77777777" w:rsidR="00D935F7" w:rsidRDefault="00D935F7" w:rsidP="006B06F3">
      <w:pPr>
        <w:widowControl/>
        <w:shd w:val="clear" w:color="auto" w:fill="FFFFFF"/>
        <w:spacing w:before="0" w:after="120"/>
        <w:rPr>
          <w:rFonts w:ascii="Arial" w:hAnsi="Arial" w:cs="Arial"/>
          <w:color w:val="663366"/>
          <w:u w:val="single"/>
        </w:rPr>
      </w:pPr>
    </w:p>
    <w:p w14:paraId="7FDE9224" w14:textId="77777777" w:rsidR="00D935F7" w:rsidRDefault="00D935F7" w:rsidP="006B06F3">
      <w:pPr>
        <w:widowControl/>
        <w:shd w:val="clear" w:color="auto" w:fill="FFFFFF"/>
        <w:spacing w:before="0" w:after="120"/>
        <w:rPr>
          <w:rFonts w:ascii="Arial" w:hAnsi="Arial" w:cs="Arial"/>
          <w:color w:val="663366"/>
          <w:u w:val="single"/>
        </w:rPr>
      </w:pPr>
    </w:p>
    <w:p w14:paraId="18996551" w14:textId="77777777" w:rsidR="00D35FA3" w:rsidRDefault="00D35FA3" w:rsidP="006B06F3">
      <w:pPr>
        <w:widowControl/>
        <w:shd w:val="clear" w:color="auto" w:fill="FFFFFF"/>
        <w:spacing w:before="0" w:after="120"/>
        <w:rPr>
          <w:rFonts w:ascii="Arial" w:hAnsi="Arial" w:cs="Arial"/>
          <w:color w:val="663366"/>
          <w:u w:val="single"/>
        </w:rPr>
      </w:pPr>
    </w:p>
    <w:p w14:paraId="4FD0A02D" w14:textId="77777777" w:rsidR="00CB00FD" w:rsidRDefault="00CB00FD" w:rsidP="006B06F3">
      <w:pPr>
        <w:widowControl/>
        <w:shd w:val="clear" w:color="auto" w:fill="FFFFFF"/>
        <w:spacing w:before="0" w:after="120"/>
        <w:rPr>
          <w:rFonts w:ascii="Arial" w:hAnsi="Arial" w:cs="Arial"/>
          <w:color w:val="663366"/>
          <w:u w:val="single"/>
        </w:rPr>
      </w:pPr>
    </w:p>
    <w:p w14:paraId="119DD0B1" w14:textId="77777777" w:rsidR="00D35FA3" w:rsidRDefault="00D35FA3" w:rsidP="006B06F3">
      <w:pPr>
        <w:widowControl/>
        <w:shd w:val="clear" w:color="auto" w:fill="FFFFFF"/>
        <w:spacing w:before="0" w:after="120"/>
        <w:rPr>
          <w:rFonts w:ascii="Arial" w:hAnsi="Arial" w:cs="Arial"/>
          <w:color w:val="663366"/>
          <w:u w:val="single"/>
        </w:rPr>
      </w:pPr>
    </w:p>
    <w:p w14:paraId="6E5BD0D1" w14:textId="77777777" w:rsidR="006B06F3" w:rsidRDefault="006B06F3" w:rsidP="006B06F3">
      <w:pPr>
        <w:pStyle w:val="NormaleWeb"/>
        <w:spacing w:before="0" w:beforeAutospacing="0" w:after="120" w:afterAutospacing="0"/>
        <w:rPr>
          <w:rFonts w:ascii="Arial" w:hAnsi="Arial" w:cs="Arial"/>
          <w:color w:val="CD242F"/>
          <w:sz w:val="36"/>
          <w:szCs w:val="36"/>
        </w:rPr>
      </w:pPr>
      <w:r>
        <w:rPr>
          <w:rFonts w:ascii="Arial" w:hAnsi="Arial" w:cs="Arial"/>
          <w:bCs/>
          <w:color w:val="CD242F"/>
          <w:sz w:val="36"/>
          <w:szCs w:val="36"/>
        </w:rPr>
        <w:t>Per chiarimenti tecnici e metodologici</w:t>
      </w:r>
    </w:p>
    <w:tbl>
      <w:tblPr>
        <w:tblW w:w="9814" w:type="dxa"/>
        <w:tblBorders>
          <w:top w:val="dotted" w:sz="4" w:space="0" w:color="808080"/>
        </w:tblBorders>
        <w:tblLook w:val="04A0" w:firstRow="1" w:lastRow="0" w:firstColumn="1" w:lastColumn="0" w:noHBand="0" w:noVBand="1"/>
      </w:tblPr>
      <w:tblGrid>
        <w:gridCol w:w="4851"/>
        <w:gridCol w:w="4963"/>
      </w:tblGrid>
      <w:tr w:rsidR="006B06F3" w14:paraId="0CFDA281" w14:textId="77777777" w:rsidTr="00275801">
        <w:trPr>
          <w:trHeight w:val="1134"/>
        </w:trPr>
        <w:tc>
          <w:tcPr>
            <w:tcW w:w="4851" w:type="dxa"/>
            <w:tcBorders>
              <w:top w:val="dotted" w:sz="4" w:space="0" w:color="808080"/>
              <w:left w:val="nil"/>
              <w:bottom w:val="nil"/>
              <w:right w:val="nil"/>
            </w:tcBorders>
            <w:tcMar>
              <w:top w:w="170" w:type="dxa"/>
              <w:left w:w="0" w:type="dxa"/>
              <w:bottom w:w="0" w:type="dxa"/>
              <w:right w:w="0" w:type="dxa"/>
            </w:tcMar>
            <w:hideMark/>
          </w:tcPr>
          <w:p w14:paraId="5366DCCF" w14:textId="77777777" w:rsidR="006B06F3" w:rsidRDefault="006B06F3" w:rsidP="00275801">
            <w:pPr>
              <w:pStyle w:val="NormaleWeb"/>
              <w:spacing w:before="0" w:beforeAutospacing="0" w:after="120" w:afterAutospacing="0"/>
              <w:rPr>
                <w:rFonts w:ascii="Arial" w:hAnsi="Arial" w:cs="Arial"/>
                <w:b/>
                <w:bCs/>
                <w:color w:val="CD242F"/>
                <w:sz w:val="22"/>
                <w:szCs w:val="22"/>
              </w:rPr>
            </w:pPr>
            <w:r w:rsidRPr="00823083">
              <w:rPr>
                <w:rFonts w:ascii="Arial" w:hAnsi="Arial" w:cs="Arial"/>
                <w:b/>
                <w:bCs/>
                <w:color w:val="CD242F"/>
                <w:sz w:val="22"/>
                <w:szCs w:val="22"/>
              </w:rPr>
              <w:t>Andrea Spizzichino</w:t>
            </w:r>
          </w:p>
          <w:p w14:paraId="2C31C6D8" w14:textId="77777777" w:rsidR="006B06F3" w:rsidRDefault="006B06F3" w:rsidP="00275801">
            <w:pPr>
              <w:pStyle w:val="NormaleWeb"/>
              <w:spacing w:before="0" w:beforeAutospacing="0" w:after="0" w:afterAutospacing="0"/>
              <w:rPr>
                <w:rStyle w:val="Collegamentoipertestuale"/>
                <w:rFonts w:cs="Arial"/>
                <w:color w:val="000000"/>
              </w:rPr>
            </w:pPr>
            <w:r w:rsidRPr="00823083">
              <w:rPr>
                <w:rFonts w:ascii="Arial" w:hAnsi="Arial" w:cs="Arial"/>
                <w:color w:val="000000"/>
              </w:rPr>
              <w:t>tel. 06.46732819</w:t>
            </w:r>
            <w:r w:rsidRPr="00823083">
              <w:rPr>
                <w:rFonts w:ascii="Arial" w:hAnsi="Arial" w:cs="Arial"/>
                <w:color w:val="000000"/>
              </w:rPr>
              <w:br/>
            </w:r>
            <w:hyperlink r:id="rId39" w:history="1">
              <w:r w:rsidRPr="00823083">
                <w:rPr>
                  <w:rStyle w:val="Collegamentoipertestuale"/>
                  <w:rFonts w:ascii="Arial" w:hAnsi="Arial" w:cs="Arial"/>
                  <w:color w:val="000000"/>
                </w:rPr>
                <w:t>spizzich@istat.it</w:t>
              </w:r>
            </w:hyperlink>
          </w:p>
          <w:p w14:paraId="0CA6178D" w14:textId="77777777" w:rsidR="006B06F3" w:rsidRDefault="006B06F3" w:rsidP="00275801">
            <w:pPr>
              <w:pStyle w:val="NormaleWeb"/>
              <w:spacing w:before="0" w:beforeAutospacing="0" w:after="0" w:afterAutospacing="0"/>
              <w:rPr>
                <w:rFonts w:ascii="Arial" w:hAnsi="Arial" w:cs="Arial"/>
                <w:color w:val="000000"/>
              </w:rPr>
            </w:pPr>
          </w:p>
        </w:tc>
        <w:tc>
          <w:tcPr>
            <w:tcW w:w="4963" w:type="dxa"/>
            <w:tcBorders>
              <w:top w:val="dotted" w:sz="4" w:space="0" w:color="808080"/>
              <w:left w:val="nil"/>
              <w:bottom w:val="nil"/>
              <w:right w:val="nil"/>
            </w:tcBorders>
            <w:tcMar>
              <w:top w:w="170" w:type="dxa"/>
              <w:left w:w="0" w:type="dxa"/>
              <w:bottom w:w="0" w:type="dxa"/>
              <w:right w:w="0" w:type="dxa"/>
            </w:tcMar>
          </w:tcPr>
          <w:p w14:paraId="5AE22FD9" w14:textId="77777777" w:rsidR="006B06F3" w:rsidRDefault="006B06F3" w:rsidP="00275801">
            <w:pPr>
              <w:pStyle w:val="NormaleWeb"/>
              <w:spacing w:before="0" w:beforeAutospacing="0" w:after="120" w:afterAutospacing="0"/>
              <w:rPr>
                <w:rFonts w:ascii="Arial" w:hAnsi="Arial" w:cs="Arial"/>
                <w:color w:val="CD242F"/>
              </w:rPr>
            </w:pPr>
            <w:r>
              <w:rPr>
                <w:rFonts w:ascii="Arial" w:hAnsi="Arial" w:cs="Arial"/>
                <w:b/>
                <w:bCs/>
                <w:color w:val="CD242F"/>
                <w:sz w:val="22"/>
                <w:szCs w:val="22"/>
              </w:rPr>
              <w:t>Cinzia Graziani</w:t>
            </w:r>
          </w:p>
          <w:p w14:paraId="32527771" w14:textId="77777777" w:rsidR="006B06F3" w:rsidRDefault="006B06F3" w:rsidP="00275801">
            <w:pPr>
              <w:pStyle w:val="NormaleWeb"/>
              <w:spacing w:before="0" w:beforeAutospacing="0" w:after="120" w:afterAutospacing="0"/>
              <w:rPr>
                <w:rFonts w:ascii="Arial" w:hAnsi="Arial" w:cs="Arial"/>
                <w:color w:val="000000"/>
              </w:rPr>
            </w:pPr>
            <w:r>
              <w:rPr>
                <w:rFonts w:ascii="Arial" w:hAnsi="Arial" w:cs="Arial"/>
                <w:color w:val="000000"/>
              </w:rPr>
              <w:t>tel. 06 46732463.</w:t>
            </w:r>
            <w:r>
              <w:rPr>
                <w:rFonts w:ascii="Arial" w:hAnsi="Arial" w:cs="Arial"/>
                <w:color w:val="000000"/>
              </w:rPr>
              <w:br/>
            </w:r>
            <w:hyperlink r:id="rId40" w:history="1">
              <w:r>
                <w:rPr>
                  <w:rStyle w:val="Collegamentoipertestuale"/>
                  <w:rFonts w:ascii="Arial" w:hAnsi="Arial" w:cs="Arial"/>
                  <w:color w:val="000000"/>
                </w:rPr>
                <w:t>cingraziani@istat.it</w:t>
              </w:r>
            </w:hyperlink>
          </w:p>
          <w:p w14:paraId="20BCFB33" w14:textId="77777777" w:rsidR="006B06F3" w:rsidRDefault="006B06F3" w:rsidP="00275801">
            <w:pPr>
              <w:pStyle w:val="NormaleWeb"/>
              <w:rPr>
                <w:rFonts w:ascii="Arial" w:hAnsi="Arial" w:cs="Arial"/>
                <w:color w:val="000000"/>
              </w:rPr>
            </w:pPr>
          </w:p>
        </w:tc>
      </w:tr>
    </w:tbl>
    <w:p w14:paraId="794FF392" w14:textId="71B8721E" w:rsidR="006B06F3" w:rsidRDefault="006B06F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spacing w:val="-3"/>
          <w:sz w:val="22"/>
          <w:u w:val="single"/>
          <w:lang w:eastAsia="ar-SA"/>
        </w:rPr>
      </w:pPr>
    </w:p>
    <w:sectPr w:rsidR="006B06F3" w:rsidSect="00483588">
      <w:headerReference w:type="default" r:id="rId41"/>
      <w:pgSz w:w="11907" w:h="16840" w:code="9"/>
      <w:pgMar w:top="1534" w:right="851" w:bottom="680" w:left="851" w:header="567" w:footer="567" w:gutter="0"/>
      <w:cols w:space="720"/>
      <w:noEndnote/>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CA501" w16cex:dateUtc="2021-03-17T14:55:00Z"/>
  <w16cex:commentExtensible w16cex:durableId="23FCAB16" w16cex:dateUtc="2021-03-17T15:21:00Z"/>
  <w16cex:commentExtensible w16cex:durableId="23FCB1C0" w16cex:dateUtc="2021-03-17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A1F54A" w16cid:durableId="23FCA501"/>
  <w16cid:commentId w16cid:paraId="5404761E" w16cid:durableId="23FCAB16"/>
  <w16cid:commentId w16cid:paraId="71CFD31C" w16cid:durableId="23FCB1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873F1" w14:textId="77777777" w:rsidR="00466EAB" w:rsidRDefault="00466EAB">
      <w:r>
        <w:separator/>
      </w:r>
    </w:p>
  </w:endnote>
  <w:endnote w:type="continuationSeparator" w:id="0">
    <w:p w14:paraId="4EAC04BD" w14:textId="77777777" w:rsidR="00466EAB" w:rsidRDefault="00466EAB">
      <w:r>
        <w:continuationSeparator/>
      </w:r>
    </w:p>
  </w:endnote>
  <w:endnote w:type="continuationNotice" w:id="1">
    <w:p w14:paraId="576C0B7B" w14:textId="77777777" w:rsidR="00466EAB" w:rsidRDefault="00466EA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7C536" w14:textId="77777777" w:rsidR="00466EAB" w:rsidRDefault="00466EA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ADBE5" w14:textId="5C7B42FC" w:rsidR="00466EAB" w:rsidRPr="002548DD" w:rsidRDefault="00466EAB" w:rsidP="002548DD">
    <w:pPr>
      <w:pStyle w:val="Pidipagina"/>
      <w:ind w:left="1560"/>
      <w:rPr>
        <w:rFonts w:ascii="Calibri" w:hAnsi="Calibri"/>
        <w:sz w:val="24"/>
        <w:szCs w:val="24"/>
      </w:rPr>
    </w:pPr>
    <w:r>
      <w:rPr>
        <w:rFonts w:ascii="Calibri" w:hAnsi="Calibri"/>
        <w:b/>
        <w:noProof/>
        <w:color w:val="E42618"/>
        <w:sz w:val="28"/>
        <w:szCs w:val="28"/>
      </w:rPr>
      <w:drawing>
        <wp:anchor distT="0" distB="0" distL="114300" distR="114300" simplePos="0" relativeHeight="251655168" behindDoc="0" locked="0" layoutInCell="1" allowOverlap="1" wp14:anchorId="75E1DBC2" wp14:editId="74B887E7">
          <wp:simplePos x="0" y="0"/>
          <wp:positionH relativeFrom="column">
            <wp:posOffset>13335</wp:posOffset>
          </wp:positionH>
          <wp:positionV relativeFrom="paragraph">
            <wp:posOffset>-107950</wp:posOffset>
          </wp:positionV>
          <wp:extent cx="943610" cy="390525"/>
          <wp:effectExtent l="0" t="0" r="8890" b="9525"/>
          <wp:wrapNone/>
          <wp:docPr id="18"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pic:spPr>
              </pic:pic>
            </a:graphicData>
          </a:graphic>
          <wp14:sizeRelH relativeFrom="page">
            <wp14:pctWidth>0</wp14:pctWidth>
          </wp14:sizeRelH>
          <wp14:sizeRelV relativeFrom="page">
            <wp14:pctHeight>0</wp14:pctHeight>
          </wp14:sizeRelV>
        </wp:anchor>
      </w:drawing>
    </w:r>
    <w:r w:rsidRPr="00670D3C">
      <w:rPr>
        <w:rStyle w:val="Numeropagina"/>
        <w:rFonts w:ascii="Calibri" w:hAnsi="Calibri"/>
        <w:b/>
        <w:color w:val="E42618"/>
        <w:sz w:val="28"/>
        <w:szCs w:val="28"/>
      </w:rPr>
      <w:t>|</w:t>
    </w:r>
    <w:r>
      <w:rPr>
        <w:rStyle w:val="Numeropagina"/>
        <w:rFonts w:ascii="Calibri" w:hAnsi="Calibri"/>
        <w:b/>
        <w:color w:val="E42618"/>
        <w:sz w:val="28"/>
        <w:szCs w:val="28"/>
      </w:rPr>
      <w:t xml:space="preserve"> </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F17937">
      <w:rPr>
        <w:rFonts w:ascii="Arial" w:hAnsi="Arial" w:cs="Arial"/>
        <w:b/>
        <w:noProof/>
        <w:color w:val="808080"/>
        <w:sz w:val="24"/>
        <w:szCs w:val="24"/>
      </w:rPr>
      <w:t>16</w:t>
    </w:r>
    <w:r w:rsidRPr="006B6BAF">
      <w:rPr>
        <w:rFonts w:ascii="Arial" w:hAnsi="Arial" w:cs="Arial"/>
        <w:b/>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571D1" w14:textId="77777777" w:rsidR="00466EAB" w:rsidRDefault="00466EAB">
      <w:r>
        <w:separator/>
      </w:r>
    </w:p>
  </w:footnote>
  <w:footnote w:type="continuationSeparator" w:id="0">
    <w:p w14:paraId="729FC615" w14:textId="77777777" w:rsidR="00466EAB" w:rsidRDefault="00466EAB">
      <w:r>
        <w:continuationSeparator/>
      </w:r>
    </w:p>
  </w:footnote>
  <w:footnote w:type="continuationNotice" w:id="1">
    <w:p w14:paraId="04AFBE20" w14:textId="77777777" w:rsidR="00466EAB" w:rsidRDefault="00466EAB">
      <w:pPr>
        <w:spacing w:before="0" w:after="0"/>
      </w:pPr>
    </w:p>
  </w:footnote>
  <w:footnote w:id="2">
    <w:p w14:paraId="29713A41" w14:textId="0D5511E5" w:rsidR="00466EAB" w:rsidRDefault="00466EAB">
      <w:pPr>
        <w:pStyle w:val="Testonotaapidipagina"/>
      </w:pPr>
      <w:r>
        <w:rPr>
          <w:rStyle w:val="Rimandonotaapidipagina"/>
        </w:rPr>
        <w:footnoteRef/>
      </w:r>
      <w:r>
        <w:t xml:space="preserve"> </w:t>
      </w:r>
      <w:r w:rsidRPr="006D2F66">
        <w:rPr>
          <w:rFonts w:ascii="Arial" w:hAnsi="Arial" w:cs="Arial"/>
          <w:sz w:val="16"/>
          <w:szCs w:val="16"/>
        </w:rPr>
        <w:t>Per la corretta interpretazione d</w:t>
      </w:r>
      <w:r>
        <w:rPr>
          <w:rFonts w:ascii="Arial" w:hAnsi="Arial" w:cs="Arial"/>
          <w:sz w:val="16"/>
          <w:szCs w:val="16"/>
        </w:rPr>
        <w:t xml:space="preserve">ella variazione del tasso di </w:t>
      </w:r>
      <w:r w:rsidRPr="006D2F66">
        <w:rPr>
          <w:rFonts w:ascii="Arial" w:hAnsi="Arial" w:cs="Arial"/>
          <w:sz w:val="16"/>
          <w:szCs w:val="16"/>
        </w:rPr>
        <w:t xml:space="preserve">occupazione si rimanda alla nota metodologica (cfr. nota </w:t>
      </w:r>
      <w:r>
        <w:rPr>
          <w:rFonts w:ascii="Arial" w:hAnsi="Arial" w:cs="Arial"/>
          <w:sz w:val="16"/>
          <w:szCs w:val="16"/>
        </w:rPr>
        <w:t>4</w:t>
      </w:r>
      <w:r w:rsidRPr="006D2F66">
        <w:rPr>
          <w:rFonts w:ascii="Arial" w:hAnsi="Arial" w:cs="Arial"/>
          <w:sz w:val="16"/>
          <w:szCs w:val="16"/>
        </w:rPr>
        <w:t xml:space="preserve"> a pagina 1</w:t>
      </w:r>
      <w:r>
        <w:rPr>
          <w:rFonts w:ascii="Arial" w:hAnsi="Arial" w:cs="Arial"/>
          <w:sz w:val="16"/>
          <w:szCs w:val="16"/>
        </w:rPr>
        <w:t>1</w:t>
      </w:r>
      <w:r w:rsidRPr="006D2F66">
        <w:rPr>
          <w:rFonts w:ascii="Arial" w:hAnsi="Arial" w:cs="Arial"/>
          <w:sz w:val="16"/>
          <w:szCs w:val="16"/>
        </w:rPr>
        <w:t>).</w:t>
      </w:r>
    </w:p>
  </w:footnote>
  <w:footnote w:id="3">
    <w:p w14:paraId="2466E277" w14:textId="4CDAF15C" w:rsidR="00466EAB" w:rsidRPr="00747A76" w:rsidRDefault="00466EAB">
      <w:pPr>
        <w:pStyle w:val="Testonotaapidipagina"/>
        <w:rPr>
          <w:rFonts w:ascii="Arial" w:hAnsi="Arial" w:cs="Arial"/>
        </w:rPr>
      </w:pPr>
      <w:r w:rsidRPr="00747A76">
        <w:rPr>
          <w:rStyle w:val="Rimandonotaapidipagina"/>
          <w:rFonts w:ascii="Arial" w:hAnsi="Arial" w:cs="Arial"/>
        </w:rPr>
        <w:footnoteRef/>
      </w:r>
      <w:r w:rsidRPr="00747A76">
        <w:rPr>
          <w:rFonts w:ascii="Arial" w:hAnsi="Arial" w:cs="Arial"/>
        </w:rPr>
        <w:t xml:space="preserve"> </w:t>
      </w:r>
      <w:r w:rsidRPr="00747A76">
        <w:rPr>
          <w:rFonts w:ascii="Arial" w:hAnsi="Arial" w:cs="Arial"/>
          <w:sz w:val="16"/>
          <w:szCs w:val="16"/>
        </w:rPr>
        <w:t>Le revisioni non riportano il dato di gennaio in quanto non è stato pubblicato</w:t>
      </w:r>
      <w:r>
        <w:rPr>
          <w:rFonts w:ascii="Arial" w:hAnsi="Arial" w:cs="Arial"/>
          <w:sz w:val="16"/>
          <w:szCs w:val="16"/>
        </w:rPr>
        <w:t>,</w:t>
      </w:r>
      <w:r w:rsidRPr="00747A76">
        <w:rPr>
          <w:rFonts w:ascii="Arial" w:hAnsi="Arial" w:cs="Arial"/>
          <w:sz w:val="16"/>
          <w:szCs w:val="16"/>
        </w:rPr>
        <w:t xml:space="preserve"> </w:t>
      </w:r>
      <w:r>
        <w:rPr>
          <w:rFonts w:ascii="Arial" w:hAnsi="Arial" w:cs="Arial"/>
          <w:sz w:val="16"/>
          <w:szCs w:val="16"/>
        </w:rPr>
        <w:t>e</w:t>
      </w:r>
      <w:r w:rsidRPr="00747A76">
        <w:rPr>
          <w:rFonts w:ascii="Arial" w:hAnsi="Arial" w:cs="Arial"/>
          <w:sz w:val="16"/>
          <w:szCs w:val="16"/>
        </w:rPr>
        <w:t xml:space="preserve"> fanno riferimento all’ultimo dato diffuso (dicembre 2020)</w:t>
      </w:r>
      <w:r>
        <w:rPr>
          <w:rFonts w:ascii="Arial" w:hAnsi="Arial" w:cs="Arial"/>
          <w:sz w:val="16"/>
          <w:szCs w:val="16"/>
        </w:rPr>
        <w:t>.</w:t>
      </w:r>
    </w:p>
  </w:footnote>
  <w:footnote w:id="4">
    <w:p w14:paraId="36EFF0C1" w14:textId="77777777" w:rsidR="00466EAB" w:rsidRPr="00377193" w:rsidRDefault="00466EAB" w:rsidP="00586557">
      <w:pPr>
        <w:pStyle w:val="Testonotaapidipagina"/>
        <w:spacing w:before="0" w:after="60"/>
        <w:rPr>
          <w:rFonts w:ascii="Arial" w:hAnsi="Arial" w:cs="Arial"/>
          <w:sz w:val="16"/>
          <w:szCs w:val="16"/>
          <w:lang w:val="en-US"/>
        </w:rPr>
      </w:pPr>
      <w:r>
        <w:rPr>
          <w:rStyle w:val="Rimandonotaapidipagina"/>
          <w:rFonts w:ascii="Arial" w:hAnsi="Arial" w:cs="Arial"/>
        </w:rPr>
        <w:footnoteRef/>
      </w:r>
      <w:r>
        <w:rPr>
          <w:rStyle w:val="Rimandonotaapidipagina"/>
          <w:lang w:val="en-US"/>
        </w:rPr>
        <w:t xml:space="preserve"> </w:t>
      </w:r>
      <w:r>
        <w:rPr>
          <w:lang w:val="en-US"/>
        </w:rPr>
        <w:t xml:space="preserve"> </w:t>
      </w:r>
      <w:r w:rsidRPr="00586557">
        <w:rPr>
          <w:rFonts w:ascii="Arial" w:hAnsi="Arial" w:cs="Arial"/>
          <w:sz w:val="16"/>
          <w:szCs w:val="16"/>
          <w:lang w:val="en-US"/>
        </w:rPr>
        <w:t xml:space="preserve">Singh, Kennedy e Wu (2001) Regression composite estimation for the Canadian </w:t>
      </w:r>
      <w:proofErr w:type="spellStart"/>
      <w:r w:rsidRPr="00586557">
        <w:rPr>
          <w:rFonts w:ascii="Arial" w:hAnsi="Arial" w:cs="Arial"/>
          <w:sz w:val="16"/>
          <w:szCs w:val="16"/>
          <w:lang w:val="en-US"/>
        </w:rPr>
        <w:t>labour</w:t>
      </w:r>
      <w:proofErr w:type="spellEnd"/>
      <w:r w:rsidRPr="00586557">
        <w:rPr>
          <w:rFonts w:ascii="Arial" w:hAnsi="Arial" w:cs="Arial"/>
          <w:sz w:val="16"/>
          <w:szCs w:val="16"/>
          <w:lang w:val="en-US"/>
        </w:rPr>
        <w:t xml:space="preserve"> force survey with a rotating panel design, Survey </w:t>
      </w:r>
      <w:r w:rsidRPr="00377193">
        <w:rPr>
          <w:rFonts w:ascii="Arial" w:hAnsi="Arial" w:cs="Arial"/>
          <w:sz w:val="16"/>
          <w:szCs w:val="16"/>
          <w:lang w:val="en-US"/>
        </w:rPr>
        <w:t>Methodology 27, 33-44.</w:t>
      </w:r>
    </w:p>
  </w:footnote>
  <w:footnote w:id="5">
    <w:p w14:paraId="2DF3E339" w14:textId="0430DFFF" w:rsidR="00466EAB" w:rsidRPr="00586557" w:rsidRDefault="00466EAB" w:rsidP="00586557">
      <w:pPr>
        <w:pStyle w:val="Rientrocorpodeltesto31"/>
        <w:spacing w:after="60" w:line="240" w:lineRule="auto"/>
        <w:ind w:left="0"/>
        <w:rPr>
          <w:spacing w:val="0"/>
          <w:sz w:val="16"/>
          <w:szCs w:val="16"/>
          <w:lang w:eastAsia="it-IT"/>
        </w:rPr>
      </w:pPr>
      <w:r w:rsidRPr="00377193">
        <w:rPr>
          <w:rStyle w:val="Rimandonotaapidipagina"/>
          <w:rFonts w:ascii="Arial" w:hAnsi="Arial" w:cs="Arial"/>
          <w:spacing w:val="0"/>
          <w:sz w:val="20"/>
          <w:lang w:eastAsia="it-IT"/>
        </w:rPr>
        <w:footnoteRef/>
      </w:r>
      <w:r w:rsidRPr="00377193">
        <w:rPr>
          <w:rStyle w:val="Rimandonotaapidipagina"/>
          <w:spacing w:val="0"/>
          <w:sz w:val="20"/>
          <w:lang w:eastAsia="it-IT"/>
        </w:rPr>
        <w:t xml:space="preserve"> </w:t>
      </w:r>
      <w:r w:rsidRPr="00377193">
        <w:rPr>
          <w:rStyle w:val="Rimandonotaapidipagina"/>
          <w:rFonts w:ascii="Arial" w:hAnsi="Arial" w:cs="Arial"/>
          <w:sz w:val="16"/>
          <w:szCs w:val="16"/>
        </w:rPr>
        <w:t xml:space="preserve"> </w:t>
      </w:r>
      <w:r w:rsidRPr="00377193">
        <w:rPr>
          <w:rFonts w:ascii="Arial" w:hAnsi="Arial" w:cs="Arial"/>
          <w:spacing w:val="0"/>
          <w:kern w:val="28"/>
          <w:sz w:val="16"/>
          <w:szCs w:val="16"/>
          <w:lang w:eastAsia="it-IT"/>
        </w:rPr>
        <w:t xml:space="preserve">Ad </w:t>
      </w:r>
      <w:r w:rsidRPr="009A45D4">
        <w:rPr>
          <w:rFonts w:ascii="Arial" w:hAnsi="Arial" w:cs="Arial"/>
          <w:spacing w:val="0"/>
          <w:kern w:val="28"/>
          <w:sz w:val="16"/>
          <w:szCs w:val="16"/>
          <w:lang w:eastAsia="it-IT"/>
        </w:rPr>
        <w:t>esempio</w:t>
      </w:r>
      <w:r w:rsidRPr="004270CD">
        <w:rPr>
          <w:rFonts w:ascii="Arial" w:hAnsi="Arial" w:cs="Arial"/>
          <w:spacing w:val="0"/>
          <w:kern w:val="28"/>
          <w:sz w:val="16"/>
          <w:szCs w:val="16"/>
          <w:lang w:eastAsia="it-IT"/>
        </w:rPr>
        <w:t>, nell’attuale comunicato stampa, il tasso</w:t>
      </w:r>
      <w:r w:rsidRPr="00D22029">
        <w:rPr>
          <w:rFonts w:ascii="Arial" w:hAnsi="Arial" w:cs="Arial"/>
          <w:spacing w:val="0"/>
          <w:kern w:val="28"/>
          <w:sz w:val="16"/>
          <w:szCs w:val="16"/>
          <w:lang w:eastAsia="it-IT"/>
        </w:rPr>
        <w:t xml:space="preserve"> di </w:t>
      </w:r>
      <w:r>
        <w:rPr>
          <w:rFonts w:ascii="Arial" w:hAnsi="Arial" w:cs="Arial"/>
          <w:spacing w:val="0"/>
          <w:kern w:val="28"/>
          <w:sz w:val="16"/>
          <w:szCs w:val="16"/>
          <w:lang w:eastAsia="it-IT"/>
        </w:rPr>
        <w:t>occupazione di febbraio 2021</w:t>
      </w:r>
      <w:r w:rsidRPr="00B6780E">
        <w:rPr>
          <w:rFonts w:ascii="Arial" w:hAnsi="Arial" w:cs="Arial"/>
          <w:spacing w:val="0"/>
          <w:kern w:val="28"/>
          <w:sz w:val="16"/>
          <w:szCs w:val="16"/>
          <w:lang w:eastAsia="it-IT"/>
        </w:rPr>
        <w:t xml:space="preserve"> è pari a</w:t>
      </w:r>
      <w:r>
        <w:rPr>
          <w:rFonts w:ascii="Arial" w:hAnsi="Arial" w:cs="Arial"/>
          <w:spacing w:val="0"/>
          <w:kern w:val="28"/>
          <w:sz w:val="16"/>
          <w:szCs w:val="16"/>
          <w:lang w:eastAsia="it-IT"/>
        </w:rPr>
        <w:t xml:space="preserve"> 56,479</w:t>
      </w:r>
      <w:r w:rsidRPr="00B6780E">
        <w:rPr>
          <w:rFonts w:ascii="Arial" w:hAnsi="Arial" w:cs="Arial"/>
          <w:spacing w:val="0"/>
          <w:kern w:val="28"/>
          <w:sz w:val="16"/>
          <w:szCs w:val="16"/>
          <w:lang w:eastAsia="it-IT"/>
        </w:rPr>
        <w:t xml:space="preserve">, che arrotondato è riportato come </w:t>
      </w:r>
      <w:r>
        <w:rPr>
          <w:rFonts w:ascii="Arial" w:hAnsi="Arial" w:cs="Arial"/>
          <w:spacing w:val="0"/>
          <w:kern w:val="28"/>
          <w:sz w:val="16"/>
          <w:szCs w:val="16"/>
          <w:lang w:eastAsia="it-IT"/>
        </w:rPr>
        <w:t>56</w:t>
      </w:r>
      <w:r w:rsidRPr="00B6780E">
        <w:rPr>
          <w:rFonts w:ascii="Arial" w:hAnsi="Arial" w:cs="Arial"/>
          <w:spacing w:val="0"/>
          <w:kern w:val="28"/>
          <w:sz w:val="16"/>
          <w:szCs w:val="16"/>
          <w:lang w:eastAsia="it-IT"/>
        </w:rPr>
        <w:t>,</w:t>
      </w:r>
      <w:r>
        <w:rPr>
          <w:rFonts w:ascii="Arial" w:hAnsi="Arial" w:cs="Arial"/>
          <w:spacing w:val="0"/>
          <w:kern w:val="28"/>
          <w:sz w:val="16"/>
          <w:szCs w:val="16"/>
          <w:lang w:eastAsia="it-IT"/>
        </w:rPr>
        <w:t>5</w:t>
      </w:r>
      <w:r w:rsidRPr="00B6780E">
        <w:rPr>
          <w:rFonts w:ascii="Arial" w:hAnsi="Arial" w:cs="Arial"/>
          <w:spacing w:val="0"/>
          <w:kern w:val="28"/>
          <w:sz w:val="16"/>
          <w:szCs w:val="16"/>
          <w:lang w:eastAsia="it-IT"/>
        </w:rPr>
        <w:t xml:space="preserve">. </w:t>
      </w:r>
      <w:r>
        <w:rPr>
          <w:rFonts w:ascii="Arial" w:hAnsi="Arial" w:cs="Arial"/>
          <w:spacing w:val="0"/>
          <w:kern w:val="28"/>
          <w:sz w:val="16"/>
          <w:szCs w:val="16"/>
          <w:lang w:eastAsia="it-IT"/>
        </w:rPr>
        <w:t xml:space="preserve">Il </w:t>
      </w:r>
      <w:r w:rsidRPr="00D22029">
        <w:rPr>
          <w:rFonts w:ascii="Arial" w:hAnsi="Arial" w:cs="Arial"/>
          <w:spacing w:val="0"/>
          <w:kern w:val="28"/>
          <w:sz w:val="16"/>
          <w:szCs w:val="16"/>
          <w:lang w:eastAsia="it-IT"/>
        </w:rPr>
        <w:t xml:space="preserve">tasso di </w:t>
      </w:r>
      <w:r>
        <w:rPr>
          <w:rFonts w:ascii="Arial" w:hAnsi="Arial" w:cs="Arial"/>
          <w:spacing w:val="0"/>
          <w:kern w:val="28"/>
          <w:sz w:val="16"/>
          <w:szCs w:val="16"/>
          <w:lang w:eastAsia="it-IT"/>
        </w:rPr>
        <w:t xml:space="preserve">occupazione </w:t>
      </w:r>
      <w:r w:rsidRPr="00B6780E">
        <w:rPr>
          <w:rFonts w:ascii="Arial" w:hAnsi="Arial" w:cs="Arial"/>
          <w:spacing w:val="0"/>
          <w:kern w:val="28"/>
          <w:sz w:val="16"/>
          <w:szCs w:val="16"/>
          <w:lang w:eastAsia="it-IT"/>
        </w:rPr>
        <w:t xml:space="preserve">a </w:t>
      </w:r>
      <w:r>
        <w:rPr>
          <w:rFonts w:ascii="Arial" w:hAnsi="Arial" w:cs="Arial"/>
          <w:spacing w:val="0"/>
          <w:kern w:val="28"/>
          <w:sz w:val="16"/>
          <w:szCs w:val="16"/>
          <w:lang w:eastAsia="it-IT"/>
        </w:rPr>
        <w:t>gennaio</w:t>
      </w:r>
      <w:r w:rsidRPr="00B6780E">
        <w:rPr>
          <w:rFonts w:ascii="Arial" w:hAnsi="Arial" w:cs="Arial"/>
          <w:spacing w:val="0"/>
          <w:kern w:val="28"/>
          <w:sz w:val="16"/>
          <w:szCs w:val="16"/>
          <w:lang w:eastAsia="it-IT"/>
        </w:rPr>
        <w:t xml:space="preserve"> </w:t>
      </w:r>
      <w:r>
        <w:rPr>
          <w:rFonts w:ascii="Arial" w:hAnsi="Arial" w:cs="Arial"/>
          <w:spacing w:val="0"/>
          <w:kern w:val="28"/>
          <w:sz w:val="16"/>
          <w:szCs w:val="16"/>
          <w:lang w:eastAsia="it-IT"/>
        </w:rPr>
        <w:t xml:space="preserve">2021 </w:t>
      </w:r>
      <w:r w:rsidRPr="00B6780E">
        <w:rPr>
          <w:rFonts w:ascii="Arial" w:hAnsi="Arial" w:cs="Arial"/>
          <w:spacing w:val="0"/>
          <w:kern w:val="28"/>
          <w:sz w:val="16"/>
          <w:szCs w:val="16"/>
          <w:lang w:eastAsia="it-IT"/>
        </w:rPr>
        <w:t xml:space="preserve">è pari a </w:t>
      </w:r>
      <w:r>
        <w:rPr>
          <w:rFonts w:ascii="Arial" w:hAnsi="Arial" w:cs="Arial"/>
          <w:spacing w:val="0"/>
          <w:kern w:val="28"/>
          <w:sz w:val="16"/>
          <w:szCs w:val="16"/>
          <w:lang w:eastAsia="it-IT"/>
        </w:rPr>
        <w:t>56</w:t>
      </w:r>
      <w:r w:rsidRPr="00A3758C">
        <w:rPr>
          <w:rFonts w:ascii="Arial" w:hAnsi="Arial" w:cs="Arial"/>
          <w:spacing w:val="0"/>
          <w:kern w:val="28"/>
          <w:sz w:val="16"/>
          <w:szCs w:val="16"/>
          <w:lang w:eastAsia="it-IT"/>
        </w:rPr>
        <w:t>,</w:t>
      </w:r>
      <w:r>
        <w:rPr>
          <w:rFonts w:ascii="Arial" w:hAnsi="Arial" w:cs="Arial"/>
          <w:spacing w:val="0"/>
          <w:kern w:val="28"/>
          <w:sz w:val="16"/>
          <w:szCs w:val="16"/>
          <w:lang w:eastAsia="it-IT"/>
        </w:rPr>
        <w:t>438</w:t>
      </w:r>
      <w:r w:rsidRPr="00A3758C">
        <w:rPr>
          <w:rFonts w:ascii="Arial" w:hAnsi="Arial" w:cs="Arial"/>
          <w:spacing w:val="0"/>
          <w:kern w:val="28"/>
          <w:sz w:val="16"/>
          <w:szCs w:val="16"/>
          <w:lang w:eastAsia="it-IT"/>
        </w:rPr>
        <w:t xml:space="preserve"> </w:t>
      </w:r>
      <w:r w:rsidRPr="00B6780E">
        <w:rPr>
          <w:rFonts w:ascii="Arial" w:hAnsi="Arial" w:cs="Arial"/>
          <w:spacing w:val="0"/>
          <w:kern w:val="28"/>
          <w:sz w:val="16"/>
          <w:szCs w:val="16"/>
          <w:lang w:eastAsia="it-IT"/>
        </w:rPr>
        <w:t xml:space="preserve">ed è </w:t>
      </w:r>
      <w:r w:rsidRPr="00A3758C">
        <w:rPr>
          <w:rFonts w:ascii="Arial" w:hAnsi="Arial" w:cs="Arial"/>
          <w:spacing w:val="0"/>
          <w:kern w:val="28"/>
          <w:sz w:val="16"/>
          <w:szCs w:val="16"/>
          <w:lang w:eastAsia="it-IT"/>
        </w:rPr>
        <w:t xml:space="preserve">riportato nel prospetto </w:t>
      </w:r>
      <w:r>
        <w:rPr>
          <w:rFonts w:ascii="Arial" w:hAnsi="Arial" w:cs="Arial"/>
          <w:spacing w:val="0"/>
          <w:kern w:val="28"/>
          <w:sz w:val="16"/>
          <w:szCs w:val="16"/>
          <w:lang w:eastAsia="it-IT"/>
        </w:rPr>
        <w:t>7</w:t>
      </w:r>
      <w:r w:rsidRPr="00A3758C">
        <w:rPr>
          <w:rFonts w:ascii="Arial" w:hAnsi="Arial" w:cs="Arial"/>
          <w:spacing w:val="0"/>
          <w:kern w:val="28"/>
          <w:sz w:val="16"/>
          <w:szCs w:val="16"/>
          <w:lang w:eastAsia="it-IT"/>
        </w:rPr>
        <w:t xml:space="preserve"> del comunicato</w:t>
      </w:r>
      <w:r w:rsidRPr="00D30242">
        <w:rPr>
          <w:rFonts w:ascii="Arial" w:hAnsi="Arial" w:cs="Arial"/>
          <w:spacing w:val="0"/>
          <w:kern w:val="28"/>
          <w:sz w:val="16"/>
          <w:szCs w:val="16"/>
          <w:lang w:eastAsia="it-IT"/>
        </w:rPr>
        <w:t xml:space="preserve"> stampa come </w:t>
      </w:r>
      <w:r>
        <w:rPr>
          <w:rFonts w:ascii="Arial" w:hAnsi="Arial" w:cs="Arial"/>
          <w:spacing w:val="0"/>
          <w:kern w:val="28"/>
          <w:sz w:val="16"/>
          <w:szCs w:val="16"/>
          <w:lang w:eastAsia="it-IT"/>
        </w:rPr>
        <w:t>56</w:t>
      </w:r>
      <w:r w:rsidRPr="00D30242">
        <w:rPr>
          <w:rFonts w:ascii="Arial" w:hAnsi="Arial" w:cs="Arial"/>
          <w:spacing w:val="0"/>
          <w:kern w:val="28"/>
          <w:sz w:val="16"/>
          <w:szCs w:val="16"/>
          <w:lang w:eastAsia="it-IT"/>
        </w:rPr>
        <w:t>,</w:t>
      </w:r>
      <w:r>
        <w:rPr>
          <w:rFonts w:ascii="Arial" w:hAnsi="Arial" w:cs="Arial"/>
          <w:spacing w:val="0"/>
          <w:kern w:val="28"/>
          <w:sz w:val="16"/>
          <w:szCs w:val="16"/>
          <w:lang w:eastAsia="it-IT"/>
        </w:rPr>
        <w:t>4</w:t>
      </w:r>
      <w:r w:rsidRPr="00D30242">
        <w:rPr>
          <w:rFonts w:ascii="Arial" w:hAnsi="Arial" w:cs="Arial"/>
          <w:spacing w:val="0"/>
          <w:kern w:val="28"/>
          <w:sz w:val="16"/>
          <w:szCs w:val="16"/>
          <w:lang w:eastAsia="it-IT"/>
        </w:rPr>
        <w:t xml:space="preserve">. La differenza tra il dato di </w:t>
      </w:r>
      <w:r>
        <w:rPr>
          <w:rFonts w:ascii="Arial" w:hAnsi="Arial" w:cs="Arial"/>
          <w:spacing w:val="0"/>
          <w:kern w:val="28"/>
          <w:sz w:val="16"/>
          <w:szCs w:val="16"/>
          <w:lang w:eastAsia="it-IT"/>
        </w:rPr>
        <w:t>febbraio</w:t>
      </w:r>
      <w:r w:rsidRPr="00B6780E">
        <w:rPr>
          <w:rFonts w:ascii="Arial" w:hAnsi="Arial" w:cs="Arial"/>
          <w:spacing w:val="0"/>
          <w:kern w:val="28"/>
          <w:sz w:val="16"/>
          <w:szCs w:val="16"/>
          <w:lang w:eastAsia="it-IT"/>
        </w:rPr>
        <w:t xml:space="preserve"> </w:t>
      </w:r>
      <w:r w:rsidRPr="00D30242">
        <w:rPr>
          <w:rFonts w:ascii="Arial" w:hAnsi="Arial" w:cs="Arial"/>
          <w:spacing w:val="0"/>
          <w:kern w:val="28"/>
          <w:sz w:val="16"/>
          <w:szCs w:val="16"/>
          <w:lang w:eastAsia="it-IT"/>
        </w:rPr>
        <w:t>202</w:t>
      </w:r>
      <w:r>
        <w:rPr>
          <w:rFonts w:ascii="Arial" w:hAnsi="Arial" w:cs="Arial"/>
          <w:spacing w:val="0"/>
          <w:kern w:val="28"/>
          <w:sz w:val="16"/>
          <w:szCs w:val="16"/>
          <w:lang w:eastAsia="it-IT"/>
        </w:rPr>
        <w:t>1</w:t>
      </w:r>
      <w:r w:rsidRPr="00D30242">
        <w:rPr>
          <w:rFonts w:ascii="Arial" w:hAnsi="Arial" w:cs="Arial"/>
          <w:spacing w:val="0"/>
          <w:kern w:val="28"/>
          <w:sz w:val="16"/>
          <w:szCs w:val="16"/>
          <w:lang w:eastAsia="it-IT"/>
        </w:rPr>
        <w:t xml:space="preserve"> e quello </w:t>
      </w:r>
      <w:r>
        <w:rPr>
          <w:rFonts w:ascii="Arial" w:hAnsi="Arial" w:cs="Arial"/>
          <w:spacing w:val="0"/>
          <w:kern w:val="28"/>
          <w:sz w:val="16"/>
          <w:szCs w:val="16"/>
          <w:lang w:eastAsia="it-IT"/>
        </w:rPr>
        <w:t>di gennaio</w:t>
      </w:r>
      <w:r w:rsidRPr="00B6780E">
        <w:rPr>
          <w:rFonts w:ascii="Arial" w:hAnsi="Arial" w:cs="Arial"/>
          <w:spacing w:val="0"/>
          <w:kern w:val="28"/>
          <w:sz w:val="16"/>
          <w:szCs w:val="16"/>
          <w:lang w:eastAsia="it-IT"/>
        </w:rPr>
        <w:t xml:space="preserve"> 20</w:t>
      </w:r>
      <w:r>
        <w:rPr>
          <w:rFonts w:ascii="Arial" w:hAnsi="Arial" w:cs="Arial"/>
          <w:spacing w:val="0"/>
          <w:kern w:val="28"/>
          <w:sz w:val="16"/>
          <w:szCs w:val="16"/>
          <w:lang w:eastAsia="it-IT"/>
        </w:rPr>
        <w:t>21</w:t>
      </w:r>
      <w:r w:rsidRPr="00B6780E">
        <w:rPr>
          <w:rFonts w:ascii="Arial" w:hAnsi="Arial" w:cs="Arial"/>
          <w:spacing w:val="0"/>
          <w:kern w:val="28"/>
          <w:sz w:val="16"/>
          <w:szCs w:val="16"/>
          <w:lang w:eastAsia="it-IT"/>
        </w:rPr>
        <w:t xml:space="preserve"> </w:t>
      </w:r>
      <w:r>
        <w:rPr>
          <w:rFonts w:ascii="Arial" w:hAnsi="Arial" w:cs="Arial"/>
          <w:spacing w:val="0"/>
          <w:kern w:val="28"/>
          <w:sz w:val="16"/>
          <w:szCs w:val="16"/>
          <w:lang w:eastAsia="it-IT"/>
        </w:rPr>
        <w:t>è quindi pari a -</w:t>
      </w:r>
      <w:r w:rsidRPr="00A3758C">
        <w:rPr>
          <w:rFonts w:ascii="Arial" w:hAnsi="Arial" w:cs="Arial"/>
          <w:spacing w:val="0"/>
          <w:kern w:val="28"/>
          <w:sz w:val="16"/>
          <w:szCs w:val="16"/>
          <w:lang w:eastAsia="it-IT"/>
        </w:rPr>
        <w:t>0,</w:t>
      </w:r>
      <w:r>
        <w:rPr>
          <w:rFonts w:ascii="Arial" w:hAnsi="Arial" w:cs="Arial"/>
          <w:spacing w:val="0"/>
          <w:kern w:val="28"/>
          <w:sz w:val="16"/>
          <w:szCs w:val="16"/>
          <w:lang w:eastAsia="it-IT"/>
        </w:rPr>
        <w:t>041</w:t>
      </w:r>
      <w:r w:rsidRPr="00D30242">
        <w:rPr>
          <w:rFonts w:ascii="Arial" w:hAnsi="Arial" w:cs="Arial"/>
          <w:spacing w:val="0"/>
          <w:kern w:val="28"/>
          <w:sz w:val="16"/>
          <w:szCs w:val="16"/>
          <w:lang w:eastAsia="it-IT"/>
        </w:rPr>
        <w:t xml:space="preserve">. Date le regole dell’arrotondamento, </w:t>
      </w:r>
      <w:r w:rsidRPr="00A3758C">
        <w:rPr>
          <w:rFonts w:ascii="Arial" w:hAnsi="Arial" w:cs="Arial"/>
          <w:spacing w:val="0"/>
          <w:kern w:val="28"/>
          <w:sz w:val="16"/>
          <w:szCs w:val="16"/>
          <w:lang w:eastAsia="it-IT"/>
        </w:rPr>
        <w:t xml:space="preserve">nel prospetto </w:t>
      </w:r>
      <w:r>
        <w:rPr>
          <w:rFonts w:ascii="Arial" w:hAnsi="Arial" w:cs="Arial"/>
          <w:spacing w:val="0"/>
          <w:kern w:val="28"/>
          <w:sz w:val="16"/>
          <w:szCs w:val="16"/>
          <w:lang w:eastAsia="it-IT"/>
        </w:rPr>
        <w:t>2</w:t>
      </w:r>
      <w:r w:rsidRPr="00D30242">
        <w:rPr>
          <w:rFonts w:ascii="Arial" w:hAnsi="Arial" w:cs="Arial"/>
          <w:spacing w:val="0"/>
          <w:kern w:val="28"/>
          <w:sz w:val="16"/>
          <w:szCs w:val="16"/>
          <w:lang w:eastAsia="it-IT"/>
        </w:rPr>
        <w:t xml:space="preserve"> l</w:t>
      </w:r>
      <w:r>
        <w:rPr>
          <w:rFonts w:ascii="Arial" w:hAnsi="Arial" w:cs="Arial"/>
          <w:spacing w:val="0"/>
          <w:kern w:val="28"/>
          <w:sz w:val="16"/>
          <w:szCs w:val="16"/>
          <w:lang w:eastAsia="it-IT"/>
        </w:rPr>
        <w:t>a variazione è indicata pari a 0,0 punti percentuali e non +0,1</w:t>
      </w:r>
      <w:r w:rsidRPr="00D30242">
        <w:rPr>
          <w:rFonts w:ascii="Arial" w:hAnsi="Arial" w:cs="Arial"/>
          <w:spacing w:val="0"/>
          <w:kern w:val="28"/>
          <w:sz w:val="16"/>
          <w:szCs w:val="16"/>
          <w:lang w:eastAsia="it-IT"/>
        </w:rPr>
        <w:t xml:space="preserve"> punti come sarebbe se si calcolasse la differenza tra i due tassi già arrotondati.</w:t>
      </w:r>
    </w:p>
  </w:footnote>
  <w:footnote w:id="6">
    <w:p w14:paraId="0060C3A6" w14:textId="77777777" w:rsidR="00466EAB" w:rsidRPr="00586557" w:rsidRDefault="00466EAB" w:rsidP="00586557">
      <w:pPr>
        <w:pStyle w:val="Testonotaapidipagina"/>
        <w:spacing w:before="0" w:after="60"/>
        <w:jc w:val="both"/>
        <w:rPr>
          <w:rFonts w:ascii="Arial" w:hAnsi="Arial" w:cs="Arial"/>
          <w:sz w:val="16"/>
          <w:szCs w:val="16"/>
        </w:rPr>
      </w:pPr>
      <w:r w:rsidRPr="00586557">
        <w:rPr>
          <w:rStyle w:val="Rimandonotaapidipagina"/>
          <w:rFonts w:ascii="Arial" w:hAnsi="Arial" w:cs="Arial"/>
          <w:sz w:val="16"/>
          <w:szCs w:val="16"/>
        </w:rPr>
        <w:footnoteRef/>
      </w:r>
      <w:r w:rsidRPr="00586557">
        <w:rPr>
          <w:rFonts w:ascii="Arial" w:hAnsi="Arial" w:cs="Arial"/>
          <w:sz w:val="16"/>
          <w:szCs w:val="16"/>
        </w:rPr>
        <w:t xml:space="preserve"> A motivo dell’innalzamento dell’età dell’obbligo scolastico (legge 296/2006), dal primo trimestre 2007 i dati sugli individui con 15 anni di età non contengono né occupati né disoccupati. Il numero di quindicenni occupati o in cerca di occupazione è tradizionalmente del tutto trascurabile. Il cambiamento normativo non comporta quindi alcuna interruzione delle serie storiche degli indicatori sulla popolazione 15-64 anni.</w:t>
      </w:r>
    </w:p>
  </w:footnote>
  <w:footnote w:id="7">
    <w:p w14:paraId="1B3E64CA" w14:textId="77777777" w:rsidR="00466EAB" w:rsidRDefault="00466EAB" w:rsidP="00586557">
      <w:pPr>
        <w:pStyle w:val="Testonotaapidipagina"/>
        <w:spacing w:before="0" w:after="60"/>
        <w:jc w:val="both"/>
        <w:rPr>
          <w:rFonts w:ascii="Arial" w:hAnsi="Arial" w:cs="Arial"/>
          <w:sz w:val="18"/>
        </w:rPr>
      </w:pPr>
      <w:r w:rsidRPr="00586557">
        <w:rPr>
          <w:rStyle w:val="Rimandonotaapidipagina"/>
          <w:rFonts w:ascii="Arial" w:hAnsi="Arial" w:cs="Arial"/>
          <w:sz w:val="16"/>
          <w:szCs w:val="16"/>
        </w:rPr>
        <w:footnoteRef/>
      </w:r>
      <w:r w:rsidRPr="00586557">
        <w:rPr>
          <w:rStyle w:val="Rimandonotaapidipagina"/>
          <w:sz w:val="16"/>
          <w:szCs w:val="16"/>
        </w:rPr>
        <w:t xml:space="preserve">   </w:t>
      </w:r>
      <w:r w:rsidRPr="00586557">
        <w:rPr>
          <w:rFonts w:ascii="Arial" w:hAnsi="Arial" w:cs="Arial"/>
          <w:sz w:val="16"/>
          <w:szCs w:val="16"/>
        </w:rPr>
        <w:t>Per le definizioni dettagliate si veda il glossario.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D81F5" w14:textId="77777777" w:rsidR="00466EAB" w:rsidRPr="00347C78" w:rsidRDefault="00466EAB" w:rsidP="00347C78">
    <w:pPr>
      <w:pStyle w:val="Intestazione"/>
    </w:pPr>
    <w:r>
      <w:rPr>
        <w:noProof/>
      </w:rPr>
      <w:drawing>
        <wp:inline distT="0" distB="0" distL="0" distR="0" wp14:anchorId="4F1F8EDC" wp14:editId="08B85EC6">
          <wp:extent cx="6480175" cy="1097280"/>
          <wp:effectExtent l="0" t="0" r="0" b="7620"/>
          <wp:docPr id="8" name="Immagine 8" descr="iconeComunicatiRoss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eComunicatiRoss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10972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E3D0C" w14:textId="77777777" w:rsidR="00466EAB" w:rsidRPr="009E5F03" w:rsidRDefault="00466EAB" w:rsidP="009E5F03">
    <w:pPr>
      <w:pStyle w:val="Intestazione"/>
    </w:pPr>
    <w:r>
      <w:rPr>
        <w:noProof/>
      </w:rPr>
      <mc:AlternateContent>
        <mc:Choice Requires="wps">
          <w:drawing>
            <wp:anchor distT="0" distB="0" distL="114300" distR="114300" simplePos="0" relativeHeight="251656192" behindDoc="0" locked="0" layoutInCell="1" allowOverlap="1" wp14:anchorId="24188508" wp14:editId="5BB45919">
              <wp:simplePos x="0" y="0"/>
              <wp:positionH relativeFrom="column">
                <wp:posOffset>552450</wp:posOffset>
              </wp:positionH>
              <wp:positionV relativeFrom="paragraph">
                <wp:posOffset>65405</wp:posOffset>
              </wp:positionV>
              <wp:extent cx="1078230" cy="263525"/>
              <wp:effectExtent l="9525" t="8255" r="7620" b="508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67BE5023" w14:textId="77777777" w:rsidR="00466EAB" w:rsidRPr="00687932" w:rsidRDefault="00466EAB"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 xml:space="preserve">OCCUPATI </w:t>
                          </w:r>
                        </w:p>
                        <w:p w14:paraId="0B1535E5" w14:textId="77777777" w:rsidR="00466EAB" w:rsidRPr="00687932" w:rsidRDefault="00466EAB"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4188508" id="_x0000_t202" coordsize="21600,21600" o:spt="202" path="m,l,21600r21600,l21600,xe">
              <v:stroke joinstyle="miter"/>
              <v:path gradientshapeok="t" o:connecttype="rect"/>
            </v:shapetype>
            <v:shape id="_x0000_s1027" type="#_x0000_t202" style="position:absolute;margin-left:43.5pt;margin-top:5.15pt;width:84.9pt;height:20.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" strokecolor="white">
              <v:textbox style="mso-fit-shape-to-text:t" inset="0,0,0,0">
                <w:txbxContent>
                  <w:p w14:paraId="67BE5023" w14:textId="77777777" w:rsidR="00466EAB" w:rsidRPr="00687932" w:rsidRDefault="00466EAB"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 xml:space="preserve">OCCUPATI </w:t>
                    </w:r>
                  </w:p>
                  <w:p w14:paraId="0B1535E5" w14:textId="77777777" w:rsidR="00466EAB" w:rsidRPr="00687932" w:rsidRDefault="00466EAB"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E DISOCCUPATI</w:t>
                    </w:r>
                  </w:p>
                </w:txbxContent>
              </v:textbox>
            </v:shape>
          </w:pict>
        </mc:Fallback>
      </mc:AlternateContent>
    </w:r>
    <w:r>
      <w:rPr>
        <w:noProof/>
      </w:rPr>
      <w:drawing>
        <wp:inline distT="0" distB="0" distL="0" distR="0" wp14:anchorId="30CB0214" wp14:editId="771B859D">
          <wp:extent cx="6480175" cy="588645"/>
          <wp:effectExtent l="0" t="0" r="0" b="1905"/>
          <wp:docPr id="16" name="Immagine 16"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86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7501D" w14:textId="77777777" w:rsidR="00466EAB" w:rsidRPr="009E5F03" w:rsidRDefault="00466EAB" w:rsidP="009E5F03">
    <w:pPr>
      <w:pStyle w:val="Intestazione"/>
    </w:pPr>
    <w:r>
      <w:rPr>
        <w:noProof/>
      </w:rPr>
      <mc:AlternateContent>
        <mc:Choice Requires="wps">
          <w:drawing>
            <wp:anchor distT="0" distB="0" distL="114300" distR="114300" simplePos="0" relativeHeight="251659264" behindDoc="0" locked="0" layoutInCell="1" allowOverlap="1" wp14:anchorId="66428E72" wp14:editId="225F8A0D">
              <wp:simplePos x="0" y="0"/>
              <wp:positionH relativeFrom="column">
                <wp:posOffset>552450</wp:posOffset>
              </wp:positionH>
              <wp:positionV relativeFrom="paragraph">
                <wp:posOffset>65405</wp:posOffset>
              </wp:positionV>
              <wp:extent cx="1078230" cy="263525"/>
              <wp:effectExtent l="9525" t="8255" r="7620" b="508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5D49DAE7" w14:textId="77777777" w:rsidR="00466EAB" w:rsidRDefault="00466EAB"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OCCUPATI </w:t>
                          </w:r>
                        </w:p>
                        <w:p w14:paraId="755FBA77" w14:textId="77777777" w:rsidR="00466EAB" w:rsidRPr="00E26DB7" w:rsidRDefault="00466EAB"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6428E72" id="_x0000_t202" coordsize="21600,21600" o:spt="202" path="m,l,21600r21600,l21600,xe">
              <v:stroke joinstyle="miter"/>
              <v:path gradientshapeok="t" o:connecttype="rect"/>
            </v:shapetype>
            <v:shape id="Text Box 28" o:spid="_x0000_s1028" type="#_x0000_t202" style="position:absolute;margin-left:43.5pt;margin-top:5.15pt;width:84.9pt;height:2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" strokecolor="white">
              <v:textbox style="mso-fit-shape-to-text:t" inset="0,0,0,0">
                <w:txbxContent>
                  <w:p w14:paraId="5D49DAE7" w14:textId="77777777" w:rsidR="00466EAB" w:rsidRDefault="00466EAB"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OCCUPATI </w:t>
                    </w:r>
                  </w:p>
                  <w:p w14:paraId="755FBA77" w14:textId="77777777" w:rsidR="00466EAB" w:rsidRPr="00E26DB7" w:rsidRDefault="00466EAB"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E DISOCCUPATI</w:t>
                    </w:r>
                  </w:p>
                </w:txbxContent>
              </v:textbox>
            </v:shape>
          </w:pict>
        </mc:Fallback>
      </mc:AlternateContent>
    </w:r>
    <w:r>
      <w:rPr>
        <w:noProof/>
      </w:rPr>
      <w:drawing>
        <wp:inline distT="0" distB="0" distL="0" distR="0" wp14:anchorId="463FD802" wp14:editId="1A4EA2EA">
          <wp:extent cx="6472555" cy="588645"/>
          <wp:effectExtent l="0" t="0" r="4445" b="1905"/>
          <wp:docPr id="12" name="Immagine 12"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864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0C7E5" w14:textId="77777777" w:rsidR="00466EAB" w:rsidRPr="00670D3C" w:rsidRDefault="00466EAB" w:rsidP="00670D3C">
    <w:pPr>
      <w:pStyle w:val="Intestazione"/>
    </w:pPr>
    <w:r>
      <w:rPr>
        <w:noProof/>
      </w:rPr>
      <mc:AlternateContent>
        <mc:Choice Requires="wps">
          <w:drawing>
            <wp:anchor distT="0" distB="0" distL="114300" distR="114300" simplePos="0" relativeHeight="251660288" behindDoc="0" locked="0" layoutInCell="1" allowOverlap="1" wp14:anchorId="55CCAAD9" wp14:editId="27C31762">
              <wp:simplePos x="0" y="0"/>
              <wp:positionH relativeFrom="column">
                <wp:posOffset>539750</wp:posOffset>
              </wp:positionH>
              <wp:positionV relativeFrom="paragraph">
                <wp:posOffset>57150</wp:posOffset>
              </wp:positionV>
              <wp:extent cx="1078230" cy="263525"/>
              <wp:effectExtent l="6350" t="9525" r="10795" b="1270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1F594DE4" w14:textId="77777777" w:rsidR="00466EAB" w:rsidRDefault="00466EAB"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400DD98D" w14:textId="77777777" w:rsidR="00466EAB" w:rsidRPr="0017508C" w:rsidRDefault="00466EAB"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5CCAAD9" id="_x0000_t202" coordsize="21600,21600" o:spt="202" path="m,l,21600r21600,l21600,xe">
              <v:stroke joinstyle="miter"/>
              <v:path gradientshapeok="t" o:connecttype="rect"/>
            </v:shapetype>
            <v:shape id="Text Box 29" o:spid="_x0000_s1029" type="#_x0000_t202" style="position:absolute;margin-left:42.5pt;margin-top:4.5pt;width:84.9pt;height:20.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" strokecolor="white">
              <v:textbox style="mso-fit-shape-to-text:t" inset="0,0,0,0">
                <w:txbxContent>
                  <w:p w14:paraId="1F594DE4" w14:textId="77777777" w:rsidR="00466EAB" w:rsidRDefault="00466EAB"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400DD98D" w14:textId="77777777" w:rsidR="00466EAB" w:rsidRPr="0017508C" w:rsidRDefault="00466EAB"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0264C832" wp14:editId="6F60E57A">
          <wp:extent cx="6472555" cy="580390"/>
          <wp:effectExtent l="0" t="0" r="4445" b="0"/>
          <wp:docPr id="13" name="Immagine 13" descr="iconeComunicatiRo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eComunicatiRosso-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039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91FBD" w14:textId="77777777" w:rsidR="00466EAB" w:rsidRPr="00670D3C" w:rsidRDefault="00466EAB" w:rsidP="00670D3C">
    <w:pPr>
      <w:pStyle w:val="Intestazione"/>
    </w:pPr>
    <w:r>
      <w:rPr>
        <w:noProof/>
      </w:rPr>
      <mc:AlternateContent>
        <mc:Choice Requires="wps">
          <w:drawing>
            <wp:anchor distT="0" distB="0" distL="114300" distR="114300" simplePos="0" relativeHeight="251658240" behindDoc="0" locked="0" layoutInCell="1" allowOverlap="1" wp14:anchorId="735065D1" wp14:editId="6E5EF471">
              <wp:simplePos x="0" y="0"/>
              <wp:positionH relativeFrom="column">
                <wp:posOffset>539750</wp:posOffset>
              </wp:positionH>
              <wp:positionV relativeFrom="paragraph">
                <wp:posOffset>57150</wp:posOffset>
              </wp:positionV>
              <wp:extent cx="1078230" cy="263525"/>
              <wp:effectExtent l="6350" t="9525" r="10795" b="1270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6E1997D5" w14:textId="77777777" w:rsidR="00466EAB" w:rsidRDefault="00466EAB"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66E2C648" w14:textId="77777777" w:rsidR="00466EAB" w:rsidRPr="0017508C" w:rsidRDefault="00466EAB"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35065D1" id="_x0000_t202" coordsize="21600,21600" o:spt="202" path="m,l,21600r21600,l21600,xe">
              <v:stroke joinstyle="miter"/>
              <v:path gradientshapeok="t" o:connecttype="rect"/>
            </v:shapetype>
            <v:shape id="Text Box 26" o:spid="_x0000_s1030" type="#_x0000_t202" style="position:absolute;margin-left:42.5pt;margin-top:4.5pt;width:84.9pt;height:20.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" strokecolor="white">
              <v:textbox style="mso-fit-shape-to-text:t" inset="0,0,0,0">
                <w:txbxContent>
                  <w:p w14:paraId="6E1997D5" w14:textId="77777777" w:rsidR="00466EAB" w:rsidRDefault="00466EAB"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66E2C648" w14:textId="77777777" w:rsidR="00466EAB" w:rsidRPr="0017508C" w:rsidRDefault="00466EAB"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4BD47415" wp14:editId="30762C29">
          <wp:extent cx="6472555" cy="580390"/>
          <wp:effectExtent l="0" t="0" r="4445" b="0"/>
          <wp:docPr id="14" name="Immagine 14"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039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1AE38" w14:textId="77777777" w:rsidR="00466EAB" w:rsidRPr="00670D3C" w:rsidRDefault="00466EAB" w:rsidP="009E5F03">
    <w:pPr>
      <w:pStyle w:val="Intestazione"/>
    </w:pPr>
    <w:r>
      <w:rPr>
        <w:noProof/>
      </w:rPr>
      <mc:AlternateContent>
        <mc:Choice Requires="wps">
          <w:drawing>
            <wp:anchor distT="0" distB="0" distL="114300" distR="114300" simplePos="0" relativeHeight="251657216" behindDoc="0" locked="0" layoutInCell="1" allowOverlap="1" wp14:anchorId="4088F544" wp14:editId="6135F968">
              <wp:simplePos x="0" y="0"/>
              <wp:positionH relativeFrom="column">
                <wp:posOffset>542925</wp:posOffset>
              </wp:positionH>
              <wp:positionV relativeFrom="paragraph">
                <wp:posOffset>61595</wp:posOffset>
              </wp:positionV>
              <wp:extent cx="1078230" cy="263525"/>
              <wp:effectExtent l="9525" t="13970" r="7620" b="825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6392B12B" w14:textId="77777777" w:rsidR="00466EAB" w:rsidRDefault="00466EAB"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0DA3AD98" w14:textId="77777777" w:rsidR="00466EAB" w:rsidRPr="0017508C" w:rsidRDefault="00466EAB"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088F544" id="_x0000_t202" coordsize="21600,21600" o:spt="202" path="m,l,21600r21600,l21600,xe">
              <v:stroke joinstyle="miter"/>
              <v:path gradientshapeok="t" o:connecttype="rect"/>
            </v:shapetype>
            <v:shape id="Text Box 23" o:spid="_x0000_s1031" type="#_x0000_t202" style="position:absolute;margin-left:42.75pt;margin-top:4.85pt;width:84.9pt;height:20.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" strokecolor="white">
              <v:textbox style="mso-fit-shape-to-text:t" inset="0,0,0,0">
                <w:txbxContent>
                  <w:p w14:paraId="6392B12B" w14:textId="77777777" w:rsidR="00CA7283" w:rsidRDefault="00CA7283"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0DA3AD98" w14:textId="77777777" w:rsidR="00CA7283" w:rsidRPr="0017508C" w:rsidRDefault="00CA7283"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6EAE0476" wp14:editId="24EE2279">
          <wp:extent cx="6472555" cy="588645"/>
          <wp:effectExtent l="0" t="0" r="4445" b="1905"/>
          <wp:docPr id="17" name="Immagine 17"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8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8.45pt;height:8.45pt" o:bullet="t">
        <v:imagedata r:id="rId1" o:title=""/>
      </v:shape>
    </w:pict>
  </w:numPicBullet>
  <w:numPicBullet w:numPicBulletId="1">
    <w:pict>
      <v:shape id="_x0000_i1041" type="#_x0000_t75" style="width:4.5pt;height:7.2pt" o:bullet="t">
        <v:imagedata r:id="rId2" o:title=""/>
      </v:shape>
    </w:pict>
  </w:numPicBullet>
  <w:abstractNum w:abstractNumId="0" w15:restartNumberingAfterBreak="0">
    <w:nsid w:val="FFFFFF1D"/>
    <w:multiLevelType w:val="multilevel"/>
    <w:tmpl w:val="E0827E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FD84F7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5B897F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F74425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F8E930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23610B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758823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D5CAF7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26C192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6FCE0D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E6000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26E56C4"/>
    <w:multiLevelType w:val="hybridMultilevel"/>
    <w:tmpl w:val="AB00ACB0"/>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3" w15:restartNumberingAfterBreak="0">
    <w:nsid w:val="027A28FB"/>
    <w:multiLevelType w:val="multilevel"/>
    <w:tmpl w:val="FA38F4C6"/>
    <w:lvl w:ilvl="0">
      <w:start w:val="1"/>
      <w:numFmt w:val="bullet"/>
      <w:lvlText w:val=""/>
      <w:lvlJc w:val="left"/>
      <w:pPr>
        <w:tabs>
          <w:tab w:val="num" w:pos="720"/>
        </w:tabs>
        <w:ind w:left="720" w:hanging="360"/>
      </w:pPr>
      <w:rPr>
        <w:rFonts w:ascii="Wingdings" w:hAnsi="Wingdings" w:hint="default"/>
        <w:color w:val="1088D6"/>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56C3596"/>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057E6132"/>
    <w:multiLevelType w:val="hybridMultilevel"/>
    <w:tmpl w:val="FA38F4C6"/>
    <w:lvl w:ilvl="0" w:tplc="62945A1A">
      <w:start w:val="1"/>
      <w:numFmt w:val="bullet"/>
      <w:lvlText w:val=""/>
      <w:lvlJc w:val="left"/>
      <w:pPr>
        <w:tabs>
          <w:tab w:val="num" w:pos="720"/>
        </w:tabs>
        <w:ind w:left="720" w:hanging="360"/>
      </w:pPr>
      <w:rPr>
        <w:rFonts w:ascii="Wingdings" w:hAnsi="Wingdings" w:hint="default"/>
        <w:color w:val="1088D6"/>
        <w:sz w:val="20"/>
        <w:szCs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59315D3"/>
    <w:multiLevelType w:val="hybridMultilevel"/>
    <w:tmpl w:val="EF400274"/>
    <w:lvl w:ilvl="0" w:tplc="8CAC103E">
      <w:start w:val="1"/>
      <w:numFmt w:val="bullet"/>
      <w:lvlText w:val=""/>
      <w:lvlPicBulletId w:val="1"/>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082935FB"/>
    <w:multiLevelType w:val="hybridMultilevel"/>
    <w:tmpl w:val="305243EA"/>
    <w:lvl w:ilvl="0" w:tplc="C5D2C6C6">
      <w:start w:val="1"/>
      <w:numFmt w:val="bullet"/>
      <w:lvlText w:val=""/>
      <w:lvlJc w:val="left"/>
      <w:pPr>
        <w:tabs>
          <w:tab w:val="num" w:pos="340"/>
        </w:tabs>
        <w:ind w:left="0" w:firstLine="0"/>
      </w:pPr>
      <w:rPr>
        <w:rFonts w:ascii="Wingdings" w:hAnsi="Wingdings"/>
        <w:b w:val="0"/>
        <w:i w:val="0"/>
        <w:color w:val="FF0000"/>
        <w:spacing w:val="0"/>
        <w:sz w:val="26"/>
      </w:rPr>
    </w:lvl>
    <w:lvl w:ilvl="1" w:tplc="497A4ED6">
      <w:start w:val="1"/>
      <w:numFmt w:val="bullet"/>
      <w:lvlText w:val="o"/>
      <w:lvlJc w:val="left"/>
      <w:pPr>
        <w:tabs>
          <w:tab w:val="num" w:pos="1440"/>
        </w:tabs>
        <w:ind w:left="1440" w:hanging="360"/>
      </w:pPr>
      <w:rPr>
        <w:rFonts w:ascii="Courier New" w:hAnsi="Courier New" w:cs="Courier New"/>
      </w:rPr>
    </w:lvl>
    <w:lvl w:ilvl="2" w:tplc="B6521CCE">
      <w:start w:val="1"/>
      <w:numFmt w:val="bullet"/>
      <w:lvlText w:val=""/>
      <w:lvlJc w:val="left"/>
      <w:pPr>
        <w:tabs>
          <w:tab w:val="num" w:pos="2160"/>
        </w:tabs>
        <w:ind w:left="2160" w:hanging="360"/>
      </w:pPr>
      <w:rPr>
        <w:rFonts w:ascii="Wingdings" w:hAnsi="Wingdings"/>
      </w:rPr>
    </w:lvl>
    <w:lvl w:ilvl="3" w:tplc="8AEC2B2E">
      <w:start w:val="1"/>
      <w:numFmt w:val="bullet"/>
      <w:lvlText w:val=""/>
      <w:lvlJc w:val="left"/>
      <w:pPr>
        <w:tabs>
          <w:tab w:val="num" w:pos="2880"/>
        </w:tabs>
        <w:ind w:left="2880" w:hanging="360"/>
      </w:pPr>
      <w:rPr>
        <w:rFonts w:ascii="Symbol" w:hAnsi="Symbol"/>
      </w:rPr>
    </w:lvl>
    <w:lvl w:ilvl="4" w:tplc="D0A04864">
      <w:start w:val="1"/>
      <w:numFmt w:val="bullet"/>
      <w:lvlText w:val="o"/>
      <w:lvlJc w:val="left"/>
      <w:pPr>
        <w:tabs>
          <w:tab w:val="num" w:pos="3600"/>
        </w:tabs>
        <w:ind w:left="3600" w:hanging="360"/>
      </w:pPr>
      <w:rPr>
        <w:rFonts w:ascii="Courier New" w:hAnsi="Courier New" w:cs="Courier New"/>
      </w:rPr>
    </w:lvl>
    <w:lvl w:ilvl="5" w:tplc="9EF6F232">
      <w:start w:val="1"/>
      <w:numFmt w:val="bullet"/>
      <w:lvlText w:val=""/>
      <w:lvlJc w:val="left"/>
      <w:pPr>
        <w:tabs>
          <w:tab w:val="num" w:pos="4320"/>
        </w:tabs>
        <w:ind w:left="4320" w:hanging="360"/>
      </w:pPr>
      <w:rPr>
        <w:rFonts w:ascii="Wingdings" w:hAnsi="Wingdings"/>
      </w:rPr>
    </w:lvl>
    <w:lvl w:ilvl="6" w:tplc="0EBCBD9A">
      <w:start w:val="1"/>
      <w:numFmt w:val="bullet"/>
      <w:lvlText w:val=""/>
      <w:lvlJc w:val="left"/>
      <w:pPr>
        <w:tabs>
          <w:tab w:val="num" w:pos="5040"/>
        </w:tabs>
        <w:ind w:left="5040" w:hanging="360"/>
      </w:pPr>
      <w:rPr>
        <w:rFonts w:ascii="Symbol" w:hAnsi="Symbol"/>
      </w:rPr>
    </w:lvl>
    <w:lvl w:ilvl="7" w:tplc="5CBE4A96">
      <w:start w:val="1"/>
      <w:numFmt w:val="bullet"/>
      <w:lvlText w:val="o"/>
      <w:lvlJc w:val="left"/>
      <w:pPr>
        <w:tabs>
          <w:tab w:val="num" w:pos="5760"/>
        </w:tabs>
        <w:ind w:left="5760" w:hanging="360"/>
      </w:pPr>
      <w:rPr>
        <w:rFonts w:ascii="Courier New" w:hAnsi="Courier New" w:cs="Courier New"/>
      </w:rPr>
    </w:lvl>
    <w:lvl w:ilvl="8" w:tplc="B38A5A7A">
      <w:start w:val="1"/>
      <w:numFmt w:val="bullet"/>
      <w:lvlText w:val=""/>
      <w:lvlJc w:val="left"/>
      <w:pPr>
        <w:tabs>
          <w:tab w:val="num" w:pos="6480"/>
        </w:tabs>
        <w:ind w:left="6480" w:hanging="360"/>
      </w:pPr>
      <w:rPr>
        <w:rFonts w:ascii="Wingdings" w:hAnsi="Wingdings"/>
      </w:rPr>
    </w:lvl>
  </w:abstractNum>
  <w:abstractNum w:abstractNumId="18" w15:restartNumberingAfterBreak="0">
    <w:nsid w:val="08BF3BFF"/>
    <w:multiLevelType w:val="hybridMultilevel"/>
    <w:tmpl w:val="625CFFF6"/>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9" w15:restartNumberingAfterBreak="0">
    <w:nsid w:val="09B04BFB"/>
    <w:multiLevelType w:val="hybridMultilevel"/>
    <w:tmpl w:val="8DFEE10A"/>
    <w:lvl w:ilvl="0" w:tplc="A8762A92">
      <w:start w:val="1"/>
      <w:numFmt w:val="bullet"/>
      <w:lvlText w:val=""/>
      <w:lvlPicBulletId w:val="0"/>
      <w:lvlJc w:val="left"/>
      <w:pPr>
        <w:ind w:left="360" w:hanging="360"/>
      </w:pPr>
      <w:rPr>
        <w:rFonts w:ascii="Symbol" w:hAnsi="Symbol" w:hint="default"/>
        <w:color w:val="E42618"/>
        <w:sz w:val="21"/>
        <w:szCs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0AB86367"/>
    <w:multiLevelType w:val="hybridMultilevel"/>
    <w:tmpl w:val="4FFCC8F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1" w15:restartNumberingAfterBreak="0">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E172E02"/>
    <w:multiLevelType w:val="hybridMultilevel"/>
    <w:tmpl w:val="98E2AEF0"/>
    <w:lvl w:ilvl="0" w:tplc="A8762A92">
      <w:start w:val="1"/>
      <w:numFmt w:val="bullet"/>
      <w:lvlText w:val=""/>
      <w:lvlPicBulletId w:val="0"/>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12474EB0"/>
    <w:multiLevelType w:val="hybridMultilevel"/>
    <w:tmpl w:val="D556ECE8"/>
    <w:lvl w:ilvl="0" w:tplc="0410000D">
      <w:start w:val="1"/>
      <w:numFmt w:val="bullet"/>
      <w:lvlText w:val=""/>
      <w:lvlJc w:val="left"/>
      <w:pPr>
        <w:tabs>
          <w:tab w:val="num" w:pos="2156"/>
        </w:tabs>
        <w:ind w:left="2156" w:hanging="284"/>
      </w:pPr>
      <w:rPr>
        <w:rFonts w:ascii="Wingdings" w:hAnsi="Wingdings" w:hint="default"/>
        <w:b/>
        <w:i w:val="0"/>
        <w:color w:val="808080"/>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24" w15:restartNumberingAfterBreak="0">
    <w:nsid w:val="16BD001E"/>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1D020FB3"/>
    <w:multiLevelType w:val="multilevel"/>
    <w:tmpl w:val="E488F0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04941F4"/>
    <w:multiLevelType w:val="multilevel"/>
    <w:tmpl w:val="E0E0959C"/>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219635D2"/>
    <w:multiLevelType w:val="hybridMultilevel"/>
    <w:tmpl w:val="D528F20E"/>
    <w:lvl w:ilvl="0" w:tplc="65143838">
      <w:start w:val="1"/>
      <w:numFmt w:val="bullet"/>
      <w:lvlText w:val=""/>
      <w:lvlJc w:val="left"/>
      <w:pPr>
        <w:tabs>
          <w:tab w:val="num" w:pos="720"/>
        </w:tabs>
        <w:ind w:left="720" w:hanging="360"/>
      </w:pPr>
      <w:rPr>
        <w:rFonts w:ascii="Wingdings" w:hAnsi="Wingdings" w:hint="default"/>
        <w:color w:val="1088D6"/>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27D531E"/>
    <w:multiLevelType w:val="hybridMultilevel"/>
    <w:tmpl w:val="73003C7A"/>
    <w:lvl w:ilvl="0" w:tplc="7FE041A6">
      <w:start w:val="1"/>
      <w:numFmt w:val="bullet"/>
      <w:lvlText w:val=""/>
      <w:lvlJc w:val="left"/>
      <w:pPr>
        <w:ind w:left="2534" w:hanging="360"/>
      </w:pPr>
      <w:rPr>
        <w:rFonts w:ascii="Wingdings" w:hAnsi="Wingdings" w:hint="default"/>
        <w:b/>
        <w:i w:val="0"/>
        <w:color w:val="FF0000"/>
        <w:sz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9" w15:restartNumberingAfterBreak="0">
    <w:nsid w:val="29FC5E71"/>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2A8D1546"/>
    <w:multiLevelType w:val="hybridMultilevel"/>
    <w:tmpl w:val="8D50C4BA"/>
    <w:lvl w:ilvl="0" w:tplc="BEB84E40">
      <w:start w:val="1"/>
      <w:numFmt w:val="bullet"/>
      <w:lvlText w:val=""/>
      <w:lvlPicBulletId w:val="1"/>
      <w:lvlJc w:val="left"/>
      <w:pPr>
        <w:tabs>
          <w:tab w:val="num" w:pos="720"/>
        </w:tabs>
        <w:ind w:left="720" w:hanging="360"/>
      </w:pPr>
      <w:rPr>
        <w:rFonts w:ascii="Symbol" w:hAnsi="Symbol" w:hint="default"/>
      </w:rPr>
    </w:lvl>
    <w:lvl w:ilvl="1" w:tplc="842E4F52" w:tentative="1">
      <w:start w:val="1"/>
      <w:numFmt w:val="bullet"/>
      <w:lvlText w:val=""/>
      <w:lvlJc w:val="left"/>
      <w:pPr>
        <w:tabs>
          <w:tab w:val="num" w:pos="1440"/>
        </w:tabs>
        <w:ind w:left="1440" w:hanging="360"/>
      </w:pPr>
      <w:rPr>
        <w:rFonts w:ascii="Symbol" w:hAnsi="Symbol" w:hint="default"/>
      </w:rPr>
    </w:lvl>
    <w:lvl w:ilvl="2" w:tplc="96ACCD0A" w:tentative="1">
      <w:start w:val="1"/>
      <w:numFmt w:val="bullet"/>
      <w:lvlText w:val=""/>
      <w:lvlJc w:val="left"/>
      <w:pPr>
        <w:tabs>
          <w:tab w:val="num" w:pos="2160"/>
        </w:tabs>
        <w:ind w:left="2160" w:hanging="360"/>
      </w:pPr>
      <w:rPr>
        <w:rFonts w:ascii="Symbol" w:hAnsi="Symbol" w:hint="default"/>
      </w:rPr>
    </w:lvl>
    <w:lvl w:ilvl="3" w:tplc="8C622964" w:tentative="1">
      <w:start w:val="1"/>
      <w:numFmt w:val="bullet"/>
      <w:lvlText w:val=""/>
      <w:lvlJc w:val="left"/>
      <w:pPr>
        <w:tabs>
          <w:tab w:val="num" w:pos="2880"/>
        </w:tabs>
        <w:ind w:left="2880" w:hanging="360"/>
      </w:pPr>
      <w:rPr>
        <w:rFonts w:ascii="Symbol" w:hAnsi="Symbol" w:hint="default"/>
      </w:rPr>
    </w:lvl>
    <w:lvl w:ilvl="4" w:tplc="3614E794" w:tentative="1">
      <w:start w:val="1"/>
      <w:numFmt w:val="bullet"/>
      <w:lvlText w:val=""/>
      <w:lvlJc w:val="left"/>
      <w:pPr>
        <w:tabs>
          <w:tab w:val="num" w:pos="3600"/>
        </w:tabs>
        <w:ind w:left="3600" w:hanging="360"/>
      </w:pPr>
      <w:rPr>
        <w:rFonts w:ascii="Symbol" w:hAnsi="Symbol" w:hint="default"/>
      </w:rPr>
    </w:lvl>
    <w:lvl w:ilvl="5" w:tplc="BE5EC1D8" w:tentative="1">
      <w:start w:val="1"/>
      <w:numFmt w:val="bullet"/>
      <w:lvlText w:val=""/>
      <w:lvlJc w:val="left"/>
      <w:pPr>
        <w:tabs>
          <w:tab w:val="num" w:pos="4320"/>
        </w:tabs>
        <w:ind w:left="4320" w:hanging="360"/>
      </w:pPr>
      <w:rPr>
        <w:rFonts w:ascii="Symbol" w:hAnsi="Symbol" w:hint="default"/>
      </w:rPr>
    </w:lvl>
    <w:lvl w:ilvl="6" w:tplc="F0A6AC2E" w:tentative="1">
      <w:start w:val="1"/>
      <w:numFmt w:val="bullet"/>
      <w:lvlText w:val=""/>
      <w:lvlJc w:val="left"/>
      <w:pPr>
        <w:tabs>
          <w:tab w:val="num" w:pos="5040"/>
        </w:tabs>
        <w:ind w:left="5040" w:hanging="360"/>
      </w:pPr>
      <w:rPr>
        <w:rFonts w:ascii="Symbol" w:hAnsi="Symbol" w:hint="default"/>
      </w:rPr>
    </w:lvl>
    <w:lvl w:ilvl="7" w:tplc="0AD273DE" w:tentative="1">
      <w:start w:val="1"/>
      <w:numFmt w:val="bullet"/>
      <w:lvlText w:val=""/>
      <w:lvlJc w:val="left"/>
      <w:pPr>
        <w:tabs>
          <w:tab w:val="num" w:pos="5760"/>
        </w:tabs>
        <w:ind w:left="5760" w:hanging="360"/>
      </w:pPr>
      <w:rPr>
        <w:rFonts w:ascii="Symbol" w:hAnsi="Symbol" w:hint="default"/>
      </w:rPr>
    </w:lvl>
    <w:lvl w:ilvl="8" w:tplc="8F402038"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2E9263E3"/>
    <w:multiLevelType w:val="hybridMultilevel"/>
    <w:tmpl w:val="B4363020"/>
    <w:lvl w:ilvl="0" w:tplc="86A00B8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1361525"/>
    <w:multiLevelType w:val="hybridMultilevel"/>
    <w:tmpl w:val="C6F64AD6"/>
    <w:lvl w:ilvl="0" w:tplc="723CD9BA">
      <w:start w:val="1"/>
      <w:numFmt w:val="bullet"/>
      <w:lvlText w:val=""/>
      <w:lvlPicBulletId w:val="1"/>
      <w:lvlJc w:val="left"/>
      <w:pPr>
        <w:tabs>
          <w:tab w:val="num" w:pos="2156"/>
        </w:tabs>
        <w:ind w:left="2156" w:hanging="284"/>
      </w:pPr>
      <w:rPr>
        <w:rFonts w:ascii="Symbol" w:hAnsi="Symbol"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33" w15:restartNumberingAfterBreak="0">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34CC2B15"/>
    <w:multiLevelType w:val="hybridMultilevel"/>
    <w:tmpl w:val="968862A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5" w15:restartNumberingAfterBreak="0">
    <w:nsid w:val="392A3899"/>
    <w:multiLevelType w:val="multilevel"/>
    <w:tmpl w:val="F356EE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3B126581"/>
    <w:multiLevelType w:val="hybridMultilevel"/>
    <w:tmpl w:val="3EDCEA5C"/>
    <w:lvl w:ilvl="0" w:tplc="723CD9BA">
      <w:start w:val="1"/>
      <w:numFmt w:val="bullet"/>
      <w:lvlText w:val=""/>
      <w:lvlPicBulletId w:val="1"/>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3F0272EB"/>
    <w:multiLevelType w:val="hybridMultilevel"/>
    <w:tmpl w:val="F6F8202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F8F0948"/>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4B7641BD"/>
    <w:multiLevelType w:val="hybridMultilevel"/>
    <w:tmpl w:val="6ADE222C"/>
    <w:lvl w:ilvl="0" w:tplc="723CD9BA">
      <w:start w:val="1"/>
      <w:numFmt w:val="bullet"/>
      <w:lvlText w:val=""/>
      <w:lvlPicBulletId w:val="1"/>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40" w15:restartNumberingAfterBreak="0">
    <w:nsid w:val="4C7E4CE7"/>
    <w:multiLevelType w:val="hybridMultilevel"/>
    <w:tmpl w:val="24682D9E"/>
    <w:lvl w:ilvl="0" w:tplc="7FE041A6">
      <w:start w:val="1"/>
      <w:numFmt w:val="bullet"/>
      <w:lvlText w:val=""/>
      <w:lvlJc w:val="left"/>
      <w:pPr>
        <w:tabs>
          <w:tab w:val="num" w:pos="2156"/>
        </w:tabs>
        <w:ind w:left="2156" w:hanging="284"/>
      </w:pPr>
      <w:rPr>
        <w:rFonts w:ascii="Wingdings" w:hAnsi="Wingdings"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41" w15:restartNumberingAfterBreak="0">
    <w:nsid w:val="56D208CF"/>
    <w:multiLevelType w:val="hybridMultilevel"/>
    <w:tmpl w:val="3364CF3C"/>
    <w:lvl w:ilvl="0" w:tplc="DFE4B1A6">
      <w:start w:val="1"/>
      <w:numFmt w:val="bullet"/>
      <w:lvlText w:val=""/>
      <w:lvlPicBulletId w:val="1"/>
      <w:lvlJc w:val="left"/>
      <w:pPr>
        <w:tabs>
          <w:tab w:val="num" w:pos="720"/>
        </w:tabs>
        <w:ind w:left="720" w:hanging="360"/>
      </w:pPr>
      <w:rPr>
        <w:rFonts w:ascii="Symbol" w:hAnsi="Symbol" w:hint="default"/>
      </w:rPr>
    </w:lvl>
    <w:lvl w:ilvl="1" w:tplc="A6883440" w:tentative="1">
      <w:start w:val="1"/>
      <w:numFmt w:val="bullet"/>
      <w:lvlText w:val=""/>
      <w:lvlJc w:val="left"/>
      <w:pPr>
        <w:tabs>
          <w:tab w:val="num" w:pos="1440"/>
        </w:tabs>
        <w:ind w:left="1440" w:hanging="360"/>
      </w:pPr>
      <w:rPr>
        <w:rFonts w:ascii="Symbol" w:hAnsi="Symbol" w:hint="default"/>
      </w:rPr>
    </w:lvl>
    <w:lvl w:ilvl="2" w:tplc="CB68053C" w:tentative="1">
      <w:start w:val="1"/>
      <w:numFmt w:val="bullet"/>
      <w:lvlText w:val=""/>
      <w:lvlJc w:val="left"/>
      <w:pPr>
        <w:tabs>
          <w:tab w:val="num" w:pos="2160"/>
        </w:tabs>
        <w:ind w:left="2160" w:hanging="360"/>
      </w:pPr>
      <w:rPr>
        <w:rFonts w:ascii="Symbol" w:hAnsi="Symbol" w:hint="default"/>
      </w:rPr>
    </w:lvl>
    <w:lvl w:ilvl="3" w:tplc="3800A33E" w:tentative="1">
      <w:start w:val="1"/>
      <w:numFmt w:val="bullet"/>
      <w:lvlText w:val=""/>
      <w:lvlJc w:val="left"/>
      <w:pPr>
        <w:tabs>
          <w:tab w:val="num" w:pos="2880"/>
        </w:tabs>
        <w:ind w:left="2880" w:hanging="360"/>
      </w:pPr>
      <w:rPr>
        <w:rFonts w:ascii="Symbol" w:hAnsi="Symbol" w:hint="default"/>
      </w:rPr>
    </w:lvl>
    <w:lvl w:ilvl="4" w:tplc="0FFEE34C" w:tentative="1">
      <w:start w:val="1"/>
      <w:numFmt w:val="bullet"/>
      <w:lvlText w:val=""/>
      <w:lvlJc w:val="left"/>
      <w:pPr>
        <w:tabs>
          <w:tab w:val="num" w:pos="3600"/>
        </w:tabs>
        <w:ind w:left="3600" w:hanging="360"/>
      </w:pPr>
      <w:rPr>
        <w:rFonts w:ascii="Symbol" w:hAnsi="Symbol" w:hint="default"/>
      </w:rPr>
    </w:lvl>
    <w:lvl w:ilvl="5" w:tplc="6228356A" w:tentative="1">
      <w:start w:val="1"/>
      <w:numFmt w:val="bullet"/>
      <w:lvlText w:val=""/>
      <w:lvlJc w:val="left"/>
      <w:pPr>
        <w:tabs>
          <w:tab w:val="num" w:pos="4320"/>
        </w:tabs>
        <w:ind w:left="4320" w:hanging="360"/>
      </w:pPr>
      <w:rPr>
        <w:rFonts w:ascii="Symbol" w:hAnsi="Symbol" w:hint="default"/>
      </w:rPr>
    </w:lvl>
    <w:lvl w:ilvl="6" w:tplc="8D5A4C08" w:tentative="1">
      <w:start w:val="1"/>
      <w:numFmt w:val="bullet"/>
      <w:lvlText w:val=""/>
      <w:lvlJc w:val="left"/>
      <w:pPr>
        <w:tabs>
          <w:tab w:val="num" w:pos="5040"/>
        </w:tabs>
        <w:ind w:left="5040" w:hanging="360"/>
      </w:pPr>
      <w:rPr>
        <w:rFonts w:ascii="Symbol" w:hAnsi="Symbol" w:hint="default"/>
      </w:rPr>
    </w:lvl>
    <w:lvl w:ilvl="7" w:tplc="42D69AF4" w:tentative="1">
      <w:start w:val="1"/>
      <w:numFmt w:val="bullet"/>
      <w:lvlText w:val=""/>
      <w:lvlJc w:val="left"/>
      <w:pPr>
        <w:tabs>
          <w:tab w:val="num" w:pos="5760"/>
        </w:tabs>
        <w:ind w:left="5760" w:hanging="360"/>
      </w:pPr>
      <w:rPr>
        <w:rFonts w:ascii="Symbol" w:hAnsi="Symbol" w:hint="default"/>
      </w:rPr>
    </w:lvl>
    <w:lvl w:ilvl="8" w:tplc="2876B1C8"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5C7964D1"/>
    <w:multiLevelType w:val="hybridMultilevel"/>
    <w:tmpl w:val="BEB0D80C"/>
    <w:lvl w:ilvl="0" w:tplc="1E2250D8">
      <w:start w:val="1"/>
      <w:numFmt w:val="bullet"/>
      <w:lvlText w:val=""/>
      <w:lvlJc w:val="left"/>
      <w:pPr>
        <w:tabs>
          <w:tab w:val="num" w:pos="720"/>
        </w:tabs>
        <w:ind w:left="720" w:hanging="720"/>
      </w:pPr>
      <w:rPr>
        <w:rFonts w:ascii="Wingdings" w:hAnsi="Wingdings" w:hint="default"/>
        <w:color w:val="1088D6"/>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E356999"/>
    <w:multiLevelType w:val="hybridMultilevel"/>
    <w:tmpl w:val="DF0C86B2"/>
    <w:lvl w:ilvl="0" w:tplc="65143838">
      <w:start w:val="1"/>
      <w:numFmt w:val="bullet"/>
      <w:lvlText w:val=""/>
      <w:lvlJc w:val="left"/>
      <w:pPr>
        <w:tabs>
          <w:tab w:val="num" w:pos="720"/>
        </w:tabs>
        <w:ind w:left="720" w:hanging="360"/>
      </w:pPr>
      <w:rPr>
        <w:rFonts w:ascii="Wingdings" w:hAnsi="Wingdings" w:hint="default"/>
        <w:color w:val="1088D6"/>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60D51BF9"/>
    <w:multiLevelType w:val="hybridMultilevel"/>
    <w:tmpl w:val="C90EBE02"/>
    <w:lvl w:ilvl="0" w:tplc="02D619F2">
      <w:start w:val="1"/>
      <w:numFmt w:val="bullet"/>
      <w:lvlText w:val=""/>
      <w:lvlJc w:val="left"/>
      <w:pPr>
        <w:ind w:left="360" w:hanging="360"/>
      </w:pPr>
      <w:rPr>
        <w:rFonts w:ascii="Wingdings" w:hAnsi="Wingdings" w:hint="default"/>
        <w:color w:val="1088D6"/>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6D53A64"/>
    <w:multiLevelType w:val="hybridMultilevel"/>
    <w:tmpl w:val="E73EDCB6"/>
    <w:lvl w:ilvl="0" w:tplc="723CD9BA">
      <w:start w:val="1"/>
      <w:numFmt w:val="bullet"/>
      <w:lvlText w:val=""/>
      <w:lvlPicBulletId w:val="1"/>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6B9C0786"/>
    <w:multiLevelType w:val="multilevel"/>
    <w:tmpl w:val="BEB0D80C"/>
    <w:lvl w:ilvl="0">
      <w:start w:val="1"/>
      <w:numFmt w:val="bullet"/>
      <w:lvlText w:val=""/>
      <w:lvlJc w:val="left"/>
      <w:pPr>
        <w:tabs>
          <w:tab w:val="num" w:pos="720"/>
        </w:tabs>
        <w:ind w:left="720" w:hanging="720"/>
      </w:pPr>
      <w:rPr>
        <w:rFonts w:ascii="Wingdings" w:hAnsi="Wingdings" w:hint="default"/>
        <w:color w:val="1088D6"/>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2F1680C"/>
    <w:multiLevelType w:val="hybridMultilevel"/>
    <w:tmpl w:val="D9427482"/>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48" w15:restartNumberingAfterBreak="0">
    <w:nsid w:val="7C017562"/>
    <w:multiLevelType w:val="multilevel"/>
    <w:tmpl w:val="C90EBE02"/>
    <w:lvl w:ilvl="0">
      <w:start w:val="1"/>
      <w:numFmt w:val="bullet"/>
      <w:lvlText w:val=""/>
      <w:lvlJc w:val="left"/>
      <w:pPr>
        <w:ind w:left="360" w:hanging="360"/>
      </w:pPr>
      <w:rPr>
        <w:rFonts w:ascii="Wingdings" w:hAnsi="Wingdings" w:hint="default"/>
        <w:color w:val="1088D6"/>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F331D91"/>
    <w:multiLevelType w:val="hybridMultilevel"/>
    <w:tmpl w:val="E0E0959C"/>
    <w:lvl w:ilvl="0" w:tplc="28BE514C">
      <w:start w:val="1"/>
      <w:numFmt w:val="bullet"/>
      <w:lvlText w:val=""/>
      <w:lvlPicBulletId w:val="0"/>
      <w:lvlJc w:val="left"/>
      <w:pPr>
        <w:tabs>
          <w:tab w:val="num" w:pos="360"/>
        </w:tabs>
        <w:ind w:left="360" w:hanging="360"/>
      </w:pPr>
      <w:rPr>
        <w:rFonts w:ascii="Symbol" w:hAnsi="Symbol" w:hint="default"/>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num w:numId="1">
    <w:abstractNumId w:val="22"/>
  </w:num>
  <w:num w:numId="2">
    <w:abstractNumId w:val="36"/>
  </w:num>
  <w:num w:numId="3">
    <w:abstractNumId w:val="39"/>
  </w:num>
  <w:num w:numId="4">
    <w:abstractNumId w:val="16"/>
  </w:num>
  <w:num w:numId="5">
    <w:abstractNumId w:val="28"/>
  </w:num>
  <w:num w:numId="6">
    <w:abstractNumId w:val="14"/>
  </w:num>
  <w:num w:numId="7">
    <w:abstractNumId w:val="0"/>
  </w:num>
  <w:num w:numId="8">
    <w:abstractNumId w:val="29"/>
  </w:num>
  <w:num w:numId="9">
    <w:abstractNumId w:val="38"/>
  </w:num>
  <w:num w:numId="10">
    <w:abstractNumId w:val="20"/>
  </w:num>
  <w:num w:numId="11">
    <w:abstractNumId w:val="34"/>
  </w:num>
  <w:num w:numId="12">
    <w:abstractNumId w:val="12"/>
  </w:num>
  <w:num w:numId="13">
    <w:abstractNumId w:val="45"/>
  </w:num>
  <w:num w:numId="14">
    <w:abstractNumId w:val="18"/>
  </w:num>
  <w:num w:numId="15">
    <w:abstractNumId w:val="47"/>
  </w:num>
  <w:num w:numId="16">
    <w:abstractNumId w:val="21"/>
  </w:num>
  <w:num w:numId="17">
    <w:abstractNumId w:val="33"/>
  </w:num>
  <w:num w:numId="18">
    <w:abstractNumId w:val="11"/>
  </w:num>
  <w:num w:numId="19">
    <w:abstractNumId w:val="49"/>
  </w:num>
  <w:num w:numId="20">
    <w:abstractNumId w:val="30"/>
  </w:num>
  <w:num w:numId="21">
    <w:abstractNumId w:val="41"/>
  </w:num>
  <w:num w:numId="22">
    <w:abstractNumId w:val="23"/>
  </w:num>
  <w:num w:numId="23">
    <w:abstractNumId w:val="40"/>
  </w:num>
  <w:num w:numId="24">
    <w:abstractNumId w:val="32"/>
  </w:num>
  <w:num w:numId="25">
    <w:abstractNumId w:val="31"/>
  </w:num>
  <w:num w:numId="26">
    <w:abstractNumId w:val="24"/>
  </w:num>
  <w:num w:numId="27">
    <w:abstractNumId w:val="27"/>
  </w:num>
  <w:num w:numId="28">
    <w:abstractNumId w:val="26"/>
  </w:num>
  <w:num w:numId="29">
    <w:abstractNumId w:val="43"/>
  </w:num>
  <w:num w:numId="30">
    <w:abstractNumId w:val="15"/>
  </w:num>
  <w:num w:numId="31">
    <w:abstractNumId w:val="13"/>
  </w:num>
  <w:num w:numId="32">
    <w:abstractNumId w:val="42"/>
  </w:num>
  <w:num w:numId="33">
    <w:abstractNumId w:val="46"/>
  </w:num>
  <w:num w:numId="34">
    <w:abstractNumId w:val="44"/>
  </w:num>
  <w:num w:numId="35">
    <w:abstractNumId w:val="48"/>
  </w:num>
  <w:num w:numId="36">
    <w:abstractNumId w:val="19"/>
  </w:num>
  <w:num w:numId="37">
    <w:abstractNumId w:val="17"/>
  </w:num>
  <w:num w:numId="38">
    <w:abstractNumId w:val="37"/>
  </w:num>
  <w:num w:numId="39">
    <w:abstractNumId w:val="9"/>
  </w:num>
  <w:num w:numId="40">
    <w:abstractNumId w:val="4"/>
  </w:num>
  <w:num w:numId="41">
    <w:abstractNumId w:val="3"/>
  </w:num>
  <w:num w:numId="42">
    <w:abstractNumId w:val="2"/>
  </w:num>
  <w:num w:numId="43">
    <w:abstractNumId w:val="1"/>
  </w:num>
  <w:num w:numId="44">
    <w:abstractNumId w:val="10"/>
  </w:num>
  <w:num w:numId="45">
    <w:abstractNumId w:val="8"/>
  </w:num>
  <w:num w:numId="46">
    <w:abstractNumId w:val="7"/>
  </w:num>
  <w:num w:numId="47">
    <w:abstractNumId w:val="6"/>
  </w:num>
  <w:num w:numId="48">
    <w:abstractNumId w:val="5"/>
  </w:num>
  <w:num w:numId="49">
    <w:abstractNumId w:val="25"/>
  </w:num>
  <w:num w:numId="50">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horizontal:center;mso-width-percent:400;mso-height-percent:200;mso-width-relative:margin;mso-height-relative:margin" fillcolor="white">
      <v:fill color="white"/>
      <v:textbox style="mso-fit-shape-to-text:t"/>
      <o:colormru v:ext="edit" colors="#bd1f2b,#cf1e24,#d90b13,#e31c18"/>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7E"/>
    <w:rsid w:val="00000148"/>
    <w:rsid w:val="000011B6"/>
    <w:rsid w:val="000013A9"/>
    <w:rsid w:val="00001C85"/>
    <w:rsid w:val="000020B7"/>
    <w:rsid w:val="00002226"/>
    <w:rsid w:val="0000242C"/>
    <w:rsid w:val="000026DF"/>
    <w:rsid w:val="00002C12"/>
    <w:rsid w:val="00002F2D"/>
    <w:rsid w:val="000034C8"/>
    <w:rsid w:val="00003504"/>
    <w:rsid w:val="0000356B"/>
    <w:rsid w:val="00003834"/>
    <w:rsid w:val="00003AAA"/>
    <w:rsid w:val="00003AB5"/>
    <w:rsid w:val="00003AD9"/>
    <w:rsid w:val="00003C4D"/>
    <w:rsid w:val="00003E1B"/>
    <w:rsid w:val="00003F46"/>
    <w:rsid w:val="00003F5C"/>
    <w:rsid w:val="000041BD"/>
    <w:rsid w:val="000042F3"/>
    <w:rsid w:val="000043D5"/>
    <w:rsid w:val="00004794"/>
    <w:rsid w:val="000049DD"/>
    <w:rsid w:val="00004C91"/>
    <w:rsid w:val="00004DDD"/>
    <w:rsid w:val="00004DF3"/>
    <w:rsid w:val="00004E38"/>
    <w:rsid w:val="00005142"/>
    <w:rsid w:val="00005518"/>
    <w:rsid w:val="0000559F"/>
    <w:rsid w:val="00005A6B"/>
    <w:rsid w:val="00005BBA"/>
    <w:rsid w:val="0000683C"/>
    <w:rsid w:val="00006DB7"/>
    <w:rsid w:val="00007042"/>
    <w:rsid w:val="0000740E"/>
    <w:rsid w:val="00010041"/>
    <w:rsid w:val="000101B6"/>
    <w:rsid w:val="000102D5"/>
    <w:rsid w:val="00010573"/>
    <w:rsid w:val="0001089C"/>
    <w:rsid w:val="000108ED"/>
    <w:rsid w:val="00010957"/>
    <w:rsid w:val="000109E3"/>
    <w:rsid w:val="00010A46"/>
    <w:rsid w:val="00010AA7"/>
    <w:rsid w:val="00010B15"/>
    <w:rsid w:val="00010B3C"/>
    <w:rsid w:val="000113F8"/>
    <w:rsid w:val="00011610"/>
    <w:rsid w:val="000119A0"/>
    <w:rsid w:val="00011A51"/>
    <w:rsid w:val="00011C85"/>
    <w:rsid w:val="00011F76"/>
    <w:rsid w:val="00011F9C"/>
    <w:rsid w:val="00012364"/>
    <w:rsid w:val="0001283C"/>
    <w:rsid w:val="00012A11"/>
    <w:rsid w:val="00013167"/>
    <w:rsid w:val="000134A3"/>
    <w:rsid w:val="000135AB"/>
    <w:rsid w:val="00013751"/>
    <w:rsid w:val="000137BE"/>
    <w:rsid w:val="00013985"/>
    <w:rsid w:val="00013995"/>
    <w:rsid w:val="00013A1E"/>
    <w:rsid w:val="00013ED5"/>
    <w:rsid w:val="00013F41"/>
    <w:rsid w:val="00014927"/>
    <w:rsid w:val="00014FBB"/>
    <w:rsid w:val="00015D22"/>
    <w:rsid w:val="00015EAD"/>
    <w:rsid w:val="00016435"/>
    <w:rsid w:val="000165F1"/>
    <w:rsid w:val="00016B13"/>
    <w:rsid w:val="00017353"/>
    <w:rsid w:val="000174A4"/>
    <w:rsid w:val="00020108"/>
    <w:rsid w:val="00020160"/>
    <w:rsid w:val="0002017F"/>
    <w:rsid w:val="000205CA"/>
    <w:rsid w:val="0002065A"/>
    <w:rsid w:val="00020988"/>
    <w:rsid w:val="000211AD"/>
    <w:rsid w:val="000213E2"/>
    <w:rsid w:val="00021652"/>
    <w:rsid w:val="0002181D"/>
    <w:rsid w:val="00021B34"/>
    <w:rsid w:val="00022197"/>
    <w:rsid w:val="0002239D"/>
    <w:rsid w:val="00022763"/>
    <w:rsid w:val="000228CB"/>
    <w:rsid w:val="00022CBD"/>
    <w:rsid w:val="00023C63"/>
    <w:rsid w:val="000241B7"/>
    <w:rsid w:val="00024416"/>
    <w:rsid w:val="0002449B"/>
    <w:rsid w:val="00024BDA"/>
    <w:rsid w:val="000250BE"/>
    <w:rsid w:val="00025294"/>
    <w:rsid w:val="00025492"/>
    <w:rsid w:val="000254AC"/>
    <w:rsid w:val="0002574E"/>
    <w:rsid w:val="000257C6"/>
    <w:rsid w:val="00025822"/>
    <w:rsid w:val="00025AA7"/>
    <w:rsid w:val="000266A7"/>
    <w:rsid w:val="00026E2A"/>
    <w:rsid w:val="00027383"/>
    <w:rsid w:val="00027CFD"/>
    <w:rsid w:val="00027FBC"/>
    <w:rsid w:val="00030BEE"/>
    <w:rsid w:val="0003114F"/>
    <w:rsid w:val="00031258"/>
    <w:rsid w:val="00031864"/>
    <w:rsid w:val="00031934"/>
    <w:rsid w:val="00031C2E"/>
    <w:rsid w:val="000320B7"/>
    <w:rsid w:val="00032A4E"/>
    <w:rsid w:val="00033432"/>
    <w:rsid w:val="000341E0"/>
    <w:rsid w:val="000348F3"/>
    <w:rsid w:val="000350E3"/>
    <w:rsid w:val="00035164"/>
    <w:rsid w:val="00035837"/>
    <w:rsid w:val="00035F01"/>
    <w:rsid w:val="0003629C"/>
    <w:rsid w:val="000363D3"/>
    <w:rsid w:val="0003704B"/>
    <w:rsid w:val="0004002D"/>
    <w:rsid w:val="00040033"/>
    <w:rsid w:val="000402DE"/>
    <w:rsid w:val="00040E8D"/>
    <w:rsid w:val="00041081"/>
    <w:rsid w:val="00041DD2"/>
    <w:rsid w:val="00041DDD"/>
    <w:rsid w:val="00041DEF"/>
    <w:rsid w:val="0004257E"/>
    <w:rsid w:val="00042B16"/>
    <w:rsid w:val="00042D21"/>
    <w:rsid w:val="00042F77"/>
    <w:rsid w:val="00043019"/>
    <w:rsid w:val="000433C2"/>
    <w:rsid w:val="0004346C"/>
    <w:rsid w:val="00043C67"/>
    <w:rsid w:val="00043F06"/>
    <w:rsid w:val="00043FF3"/>
    <w:rsid w:val="00044806"/>
    <w:rsid w:val="00044BA2"/>
    <w:rsid w:val="00044DCD"/>
    <w:rsid w:val="00044F70"/>
    <w:rsid w:val="000455A6"/>
    <w:rsid w:val="00045747"/>
    <w:rsid w:val="000457A7"/>
    <w:rsid w:val="00045AB5"/>
    <w:rsid w:val="00045BC9"/>
    <w:rsid w:val="000462ED"/>
    <w:rsid w:val="00046668"/>
    <w:rsid w:val="00046881"/>
    <w:rsid w:val="00046950"/>
    <w:rsid w:val="00046AF5"/>
    <w:rsid w:val="00046EB4"/>
    <w:rsid w:val="000472BC"/>
    <w:rsid w:val="000474A3"/>
    <w:rsid w:val="000478E6"/>
    <w:rsid w:val="000479D4"/>
    <w:rsid w:val="00047CCE"/>
    <w:rsid w:val="00047E42"/>
    <w:rsid w:val="00050117"/>
    <w:rsid w:val="00050204"/>
    <w:rsid w:val="000502F4"/>
    <w:rsid w:val="00050441"/>
    <w:rsid w:val="00050478"/>
    <w:rsid w:val="00050489"/>
    <w:rsid w:val="00050496"/>
    <w:rsid w:val="000508D1"/>
    <w:rsid w:val="00050BE7"/>
    <w:rsid w:val="00050E5E"/>
    <w:rsid w:val="000512D1"/>
    <w:rsid w:val="0005182E"/>
    <w:rsid w:val="00051D92"/>
    <w:rsid w:val="00051E6A"/>
    <w:rsid w:val="00051FC2"/>
    <w:rsid w:val="00053471"/>
    <w:rsid w:val="00053621"/>
    <w:rsid w:val="000537BB"/>
    <w:rsid w:val="000538A1"/>
    <w:rsid w:val="00053944"/>
    <w:rsid w:val="000541C7"/>
    <w:rsid w:val="00054645"/>
    <w:rsid w:val="00054DE3"/>
    <w:rsid w:val="0005548D"/>
    <w:rsid w:val="000557ED"/>
    <w:rsid w:val="000559D6"/>
    <w:rsid w:val="00055B22"/>
    <w:rsid w:val="00055E26"/>
    <w:rsid w:val="000565A3"/>
    <w:rsid w:val="00056612"/>
    <w:rsid w:val="00056635"/>
    <w:rsid w:val="000567BC"/>
    <w:rsid w:val="000569E0"/>
    <w:rsid w:val="000571BA"/>
    <w:rsid w:val="00057588"/>
    <w:rsid w:val="00057640"/>
    <w:rsid w:val="000578A2"/>
    <w:rsid w:val="00057F77"/>
    <w:rsid w:val="00060011"/>
    <w:rsid w:val="00060194"/>
    <w:rsid w:val="00060412"/>
    <w:rsid w:val="0006048E"/>
    <w:rsid w:val="00060626"/>
    <w:rsid w:val="00060769"/>
    <w:rsid w:val="000607A6"/>
    <w:rsid w:val="00061439"/>
    <w:rsid w:val="0006147B"/>
    <w:rsid w:val="0006148E"/>
    <w:rsid w:val="000617FF"/>
    <w:rsid w:val="00061BEA"/>
    <w:rsid w:val="00061DC7"/>
    <w:rsid w:val="00061E48"/>
    <w:rsid w:val="00061E67"/>
    <w:rsid w:val="000620FB"/>
    <w:rsid w:val="000621DF"/>
    <w:rsid w:val="00062437"/>
    <w:rsid w:val="000628D9"/>
    <w:rsid w:val="000629AB"/>
    <w:rsid w:val="00062B19"/>
    <w:rsid w:val="00062C7C"/>
    <w:rsid w:val="00062E45"/>
    <w:rsid w:val="00062F56"/>
    <w:rsid w:val="00063045"/>
    <w:rsid w:val="000635F7"/>
    <w:rsid w:val="00063D28"/>
    <w:rsid w:val="000643F7"/>
    <w:rsid w:val="00064404"/>
    <w:rsid w:val="000648FE"/>
    <w:rsid w:val="00064E27"/>
    <w:rsid w:val="00064E2A"/>
    <w:rsid w:val="000652BD"/>
    <w:rsid w:val="0006537C"/>
    <w:rsid w:val="00065467"/>
    <w:rsid w:val="000657E2"/>
    <w:rsid w:val="0006599A"/>
    <w:rsid w:val="000662FB"/>
    <w:rsid w:val="0006665B"/>
    <w:rsid w:val="0006703F"/>
    <w:rsid w:val="00067568"/>
    <w:rsid w:val="00067AB5"/>
    <w:rsid w:val="00067C01"/>
    <w:rsid w:val="00067F81"/>
    <w:rsid w:val="00067F9F"/>
    <w:rsid w:val="000702AB"/>
    <w:rsid w:val="00070718"/>
    <w:rsid w:val="0007076D"/>
    <w:rsid w:val="000708D3"/>
    <w:rsid w:val="00071EFA"/>
    <w:rsid w:val="000720F5"/>
    <w:rsid w:val="000720F8"/>
    <w:rsid w:val="00072142"/>
    <w:rsid w:val="00072375"/>
    <w:rsid w:val="0007247A"/>
    <w:rsid w:val="00072711"/>
    <w:rsid w:val="00072728"/>
    <w:rsid w:val="00072B3F"/>
    <w:rsid w:val="00072BE2"/>
    <w:rsid w:val="000732DF"/>
    <w:rsid w:val="0007358E"/>
    <w:rsid w:val="00073872"/>
    <w:rsid w:val="00073F42"/>
    <w:rsid w:val="00074665"/>
    <w:rsid w:val="000746D5"/>
    <w:rsid w:val="00074709"/>
    <w:rsid w:val="00074735"/>
    <w:rsid w:val="000749B9"/>
    <w:rsid w:val="000752E1"/>
    <w:rsid w:val="000755F9"/>
    <w:rsid w:val="00075941"/>
    <w:rsid w:val="00075CC6"/>
    <w:rsid w:val="00075E8B"/>
    <w:rsid w:val="00075FAA"/>
    <w:rsid w:val="0007650D"/>
    <w:rsid w:val="0007663F"/>
    <w:rsid w:val="00076C27"/>
    <w:rsid w:val="00077186"/>
    <w:rsid w:val="00077534"/>
    <w:rsid w:val="0007754A"/>
    <w:rsid w:val="00077592"/>
    <w:rsid w:val="00077E7D"/>
    <w:rsid w:val="00080263"/>
    <w:rsid w:val="000803AD"/>
    <w:rsid w:val="00080F62"/>
    <w:rsid w:val="000811D8"/>
    <w:rsid w:val="000817F5"/>
    <w:rsid w:val="000818DD"/>
    <w:rsid w:val="000819D4"/>
    <w:rsid w:val="00081C5C"/>
    <w:rsid w:val="00081F0D"/>
    <w:rsid w:val="000822E2"/>
    <w:rsid w:val="000828E6"/>
    <w:rsid w:val="000829B6"/>
    <w:rsid w:val="00082A62"/>
    <w:rsid w:val="00082E1E"/>
    <w:rsid w:val="00083173"/>
    <w:rsid w:val="00083429"/>
    <w:rsid w:val="0008381F"/>
    <w:rsid w:val="00083A9E"/>
    <w:rsid w:val="00083FE3"/>
    <w:rsid w:val="00084387"/>
    <w:rsid w:val="000843D5"/>
    <w:rsid w:val="00084525"/>
    <w:rsid w:val="00084544"/>
    <w:rsid w:val="00084761"/>
    <w:rsid w:val="00084AF6"/>
    <w:rsid w:val="00084B84"/>
    <w:rsid w:val="00084D9D"/>
    <w:rsid w:val="00084E02"/>
    <w:rsid w:val="00084ED2"/>
    <w:rsid w:val="00084EE6"/>
    <w:rsid w:val="0008506C"/>
    <w:rsid w:val="0008527C"/>
    <w:rsid w:val="0008545A"/>
    <w:rsid w:val="000857C5"/>
    <w:rsid w:val="00085AC2"/>
    <w:rsid w:val="00085AFD"/>
    <w:rsid w:val="00085BC7"/>
    <w:rsid w:val="00085C51"/>
    <w:rsid w:val="00085E26"/>
    <w:rsid w:val="0008600B"/>
    <w:rsid w:val="00086154"/>
    <w:rsid w:val="00086173"/>
    <w:rsid w:val="000868B4"/>
    <w:rsid w:val="000868F5"/>
    <w:rsid w:val="0008695B"/>
    <w:rsid w:val="00086C83"/>
    <w:rsid w:val="00086E67"/>
    <w:rsid w:val="000873CD"/>
    <w:rsid w:val="000876FA"/>
    <w:rsid w:val="00087774"/>
    <w:rsid w:val="00087BB3"/>
    <w:rsid w:val="0009016A"/>
    <w:rsid w:val="000905CA"/>
    <w:rsid w:val="000909B9"/>
    <w:rsid w:val="00090A07"/>
    <w:rsid w:val="00090B9F"/>
    <w:rsid w:val="00090D41"/>
    <w:rsid w:val="00090DE6"/>
    <w:rsid w:val="0009127D"/>
    <w:rsid w:val="00091888"/>
    <w:rsid w:val="00091F55"/>
    <w:rsid w:val="000922C6"/>
    <w:rsid w:val="0009230C"/>
    <w:rsid w:val="000924D4"/>
    <w:rsid w:val="00092C29"/>
    <w:rsid w:val="000933D2"/>
    <w:rsid w:val="000937D4"/>
    <w:rsid w:val="00094B3C"/>
    <w:rsid w:val="00094C54"/>
    <w:rsid w:val="00094CB4"/>
    <w:rsid w:val="00095213"/>
    <w:rsid w:val="00095ABF"/>
    <w:rsid w:val="00095F46"/>
    <w:rsid w:val="000960FF"/>
    <w:rsid w:val="00096313"/>
    <w:rsid w:val="00096371"/>
    <w:rsid w:val="0009657B"/>
    <w:rsid w:val="00096954"/>
    <w:rsid w:val="00096C13"/>
    <w:rsid w:val="00096DB8"/>
    <w:rsid w:val="000972EF"/>
    <w:rsid w:val="000977C6"/>
    <w:rsid w:val="000A0777"/>
    <w:rsid w:val="000A08D8"/>
    <w:rsid w:val="000A0936"/>
    <w:rsid w:val="000A09E7"/>
    <w:rsid w:val="000A0AC7"/>
    <w:rsid w:val="000A0D76"/>
    <w:rsid w:val="000A1070"/>
    <w:rsid w:val="000A123E"/>
    <w:rsid w:val="000A169F"/>
    <w:rsid w:val="000A1A59"/>
    <w:rsid w:val="000A1B94"/>
    <w:rsid w:val="000A1E7E"/>
    <w:rsid w:val="000A1F6E"/>
    <w:rsid w:val="000A228D"/>
    <w:rsid w:val="000A2640"/>
    <w:rsid w:val="000A27BB"/>
    <w:rsid w:val="000A32BD"/>
    <w:rsid w:val="000A3999"/>
    <w:rsid w:val="000A3A03"/>
    <w:rsid w:val="000A3D70"/>
    <w:rsid w:val="000A3E31"/>
    <w:rsid w:val="000A3EBA"/>
    <w:rsid w:val="000A3FF9"/>
    <w:rsid w:val="000A4072"/>
    <w:rsid w:val="000A4087"/>
    <w:rsid w:val="000A40FD"/>
    <w:rsid w:val="000A4979"/>
    <w:rsid w:val="000A4E9A"/>
    <w:rsid w:val="000A5314"/>
    <w:rsid w:val="000A5598"/>
    <w:rsid w:val="000A582A"/>
    <w:rsid w:val="000A5B63"/>
    <w:rsid w:val="000A5D8F"/>
    <w:rsid w:val="000A5D99"/>
    <w:rsid w:val="000A63AD"/>
    <w:rsid w:val="000A6591"/>
    <w:rsid w:val="000A677A"/>
    <w:rsid w:val="000A6944"/>
    <w:rsid w:val="000A69D2"/>
    <w:rsid w:val="000A6ACA"/>
    <w:rsid w:val="000A71E9"/>
    <w:rsid w:val="000A7591"/>
    <w:rsid w:val="000A77D6"/>
    <w:rsid w:val="000A78EC"/>
    <w:rsid w:val="000A7B77"/>
    <w:rsid w:val="000A7CF9"/>
    <w:rsid w:val="000B01FA"/>
    <w:rsid w:val="000B022B"/>
    <w:rsid w:val="000B02ED"/>
    <w:rsid w:val="000B0303"/>
    <w:rsid w:val="000B0DCE"/>
    <w:rsid w:val="000B1BA4"/>
    <w:rsid w:val="000B1F20"/>
    <w:rsid w:val="000B1F2B"/>
    <w:rsid w:val="000B1FAC"/>
    <w:rsid w:val="000B27E0"/>
    <w:rsid w:val="000B2A82"/>
    <w:rsid w:val="000B2AAC"/>
    <w:rsid w:val="000B2C3B"/>
    <w:rsid w:val="000B3011"/>
    <w:rsid w:val="000B32C5"/>
    <w:rsid w:val="000B32E4"/>
    <w:rsid w:val="000B3304"/>
    <w:rsid w:val="000B38EA"/>
    <w:rsid w:val="000B3F3D"/>
    <w:rsid w:val="000B3F89"/>
    <w:rsid w:val="000B4601"/>
    <w:rsid w:val="000B51E7"/>
    <w:rsid w:val="000B56C0"/>
    <w:rsid w:val="000B5980"/>
    <w:rsid w:val="000B5A90"/>
    <w:rsid w:val="000B5B83"/>
    <w:rsid w:val="000B5DC1"/>
    <w:rsid w:val="000B6170"/>
    <w:rsid w:val="000B6575"/>
    <w:rsid w:val="000B6A87"/>
    <w:rsid w:val="000B6C6C"/>
    <w:rsid w:val="000B6D0F"/>
    <w:rsid w:val="000B6E6D"/>
    <w:rsid w:val="000B72E0"/>
    <w:rsid w:val="000B7989"/>
    <w:rsid w:val="000C0226"/>
    <w:rsid w:val="000C0299"/>
    <w:rsid w:val="000C076E"/>
    <w:rsid w:val="000C07D4"/>
    <w:rsid w:val="000C099C"/>
    <w:rsid w:val="000C0B3F"/>
    <w:rsid w:val="000C0F55"/>
    <w:rsid w:val="000C1097"/>
    <w:rsid w:val="000C1C3E"/>
    <w:rsid w:val="000C1D38"/>
    <w:rsid w:val="000C233C"/>
    <w:rsid w:val="000C258E"/>
    <w:rsid w:val="000C25D8"/>
    <w:rsid w:val="000C267B"/>
    <w:rsid w:val="000C26BF"/>
    <w:rsid w:val="000C2980"/>
    <w:rsid w:val="000C2B78"/>
    <w:rsid w:val="000C2FB7"/>
    <w:rsid w:val="000C35FB"/>
    <w:rsid w:val="000C3630"/>
    <w:rsid w:val="000C3830"/>
    <w:rsid w:val="000C39B4"/>
    <w:rsid w:val="000C3D32"/>
    <w:rsid w:val="000C3DA5"/>
    <w:rsid w:val="000C3F7B"/>
    <w:rsid w:val="000C4201"/>
    <w:rsid w:val="000C4457"/>
    <w:rsid w:val="000C4689"/>
    <w:rsid w:val="000C4D5C"/>
    <w:rsid w:val="000C5202"/>
    <w:rsid w:val="000C53F5"/>
    <w:rsid w:val="000C5564"/>
    <w:rsid w:val="000C5602"/>
    <w:rsid w:val="000C59C4"/>
    <w:rsid w:val="000C5B36"/>
    <w:rsid w:val="000C627A"/>
    <w:rsid w:val="000C66AF"/>
    <w:rsid w:val="000C6F05"/>
    <w:rsid w:val="000C71C5"/>
    <w:rsid w:val="000C727A"/>
    <w:rsid w:val="000C763F"/>
    <w:rsid w:val="000C7697"/>
    <w:rsid w:val="000C7870"/>
    <w:rsid w:val="000C789E"/>
    <w:rsid w:val="000C7B4C"/>
    <w:rsid w:val="000C7EF4"/>
    <w:rsid w:val="000D072A"/>
    <w:rsid w:val="000D0934"/>
    <w:rsid w:val="000D0F51"/>
    <w:rsid w:val="000D1221"/>
    <w:rsid w:val="000D1B06"/>
    <w:rsid w:val="000D1E54"/>
    <w:rsid w:val="000D1FAC"/>
    <w:rsid w:val="000D2089"/>
    <w:rsid w:val="000D2176"/>
    <w:rsid w:val="000D24E2"/>
    <w:rsid w:val="000D26F5"/>
    <w:rsid w:val="000D2BA7"/>
    <w:rsid w:val="000D3A7C"/>
    <w:rsid w:val="000D3CAE"/>
    <w:rsid w:val="000D3CDC"/>
    <w:rsid w:val="000D4568"/>
    <w:rsid w:val="000D4BA6"/>
    <w:rsid w:val="000D4EE8"/>
    <w:rsid w:val="000D4FE9"/>
    <w:rsid w:val="000D50C1"/>
    <w:rsid w:val="000D5144"/>
    <w:rsid w:val="000D52F7"/>
    <w:rsid w:val="000D5383"/>
    <w:rsid w:val="000D53B8"/>
    <w:rsid w:val="000D621D"/>
    <w:rsid w:val="000D64ED"/>
    <w:rsid w:val="000D68E4"/>
    <w:rsid w:val="000D6B69"/>
    <w:rsid w:val="000D6E74"/>
    <w:rsid w:val="000D7083"/>
    <w:rsid w:val="000D70FA"/>
    <w:rsid w:val="000D7279"/>
    <w:rsid w:val="000D7679"/>
    <w:rsid w:val="000E03BE"/>
    <w:rsid w:val="000E0590"/>
    <w:rsid w:val="000E0D71"/>
    <w:rsid w:val="000E0FC9"/>
    <w:rsid w:val="000E1054"/>
    <w:rsid w:val="000E1473"/>
    <w:rsid w:val="000E162A"/>
    <w:rsid w:val="000E177D"/>
    <w:rsid w:val="000E19F0"/>
    <w:rsid w:val="000E1E6F"/>
    <w:rsid w:val="000E1E97"/>
    <w:rsid w:val="000E1FE4"/>
    <w:rsid w:val="000E2098"/>
    <w:rsid w:val="000E237E"/>
    <w:rsid w:val="000E23BF"/>
    <w:rsid w:val="000E23EF"/>
    <w:rsid w:val="000E25C3"/>
    <w:rsid w:val="000E2A43"/>
    <w:rsid w:val="000E2BE0"/>
    <w:rsid w:val="000E2C49"/>
    <w:rsid w:val="000E2E0C"/>
    <w:rsid w:val="000E2E1B"/>
    <w:rsid w:val="000E327D"/>
    <w:rsid w:val="000E32BE"/>
    <w:rsid w:val="000E32CD"/>
    <w:rsid w:val="000E3375"/>
    <w:rsid w:val="000E33C5"/>
    <w:rsid w:val="000E35BB"/>
    <w:rsid w:val="000E3686"/>
    <w:rsid w:val="000E3886"/>
    <w:rsid w:val="000E3B50"/>
    <w:rsid w:val="000E3CFC"/>
    <w:rsid w:val="000E3E2A"/>
    <w:rsid w:val="000E40CB"/>
    <w:rsid w:val="000E420F"/>
    <w:rsid w:val="000E44A9"/>
    <w:rsid w:val="000E4A6D"/>
    <w:rsid w:val="000E5429"/>
    <w:rsid w:val="000E5997"/>
    <w:rsid w:val="000E5B59"/>
    <w:rsid w:val="000E62CE"/>
    <w:rsid w:val="000E63BC"/>
    <w:rsid w:val="000E649F"/>
    <w:rsid w:val="000E66DF"/>
    <w:rsid w:val="000E6B08"/>
    <w:rsid w:val="000E6B1F"/>
    <w:rsid w:val="000E6B42"/>
    <w:rsid w:val="000E6DFB"/>
    <w:rsid w:val="000E6E61"/>
    <w:rsid w:val="000E70A5"/>
    <w:rsid w:val="000E7289"/>
    <w:rsid w:val="000E7523"/>
    <w:rsid w:val="000E78BC"/>
    <w:rsid w:val="000E7F42"/>
    <w:rsid w:val="000F039B"/>
    <w:rsid w:val="000F0888"/>
    <w:rsid w:val="000F0DEA"/>
    <w:rsid w:val="000F0DFE"/>
    <w:rsid w:val="000F1137"/>
    <w:rsid w:val="000F1394"/>
    <w:rsid w:val="000F1519"/>
    <w:rsid w:val="000F18A3"/>
    <w:rsid w:val="000F19CA"/>
    <w:rsid w:val="000F1A51"/>
    <w:rsid w:val="000F1B16"/>
    <w:rsid w:val="000F1CEF"/>
    <w:rsid w:val="000F2575"/>
    <w:rsid w:val="000F25EE"/>
    <w:rsid w:val="000F269A"/>
    <w:rsid w:val="000F26C0"/>
    <w:rsid w:val="000F2873"/>
    <w:rsid w:val="000F2BE7"/>
    <w:rsid w:val="000F2FB2"/>
    <w:rsid w:val="000F32AC"/>
    <w:rsid w:val="000F370D"/>
    <w:rsid w:val="000F378F"/>
    <w:rsid w:val="000F3E1E"/>
    <w:rsid w:val="000F4698"/>
    <w:rsid w:val="000F4840"/>
    <w:rsid w:val="000F4D00"/>
    <w:rsid w:val="000F4FE7"/>
    <w:rsid w:val="000F5AC7"/>
    <w:rsid w:val="000F5E41"/>
    <w:rsid w:val="000F5EC4"/>
    <w:rsid w:val="000F6161"/>
    <w:rsid w:val="000F6A5B"/>
    <w:rsid w:val="000F71AB"/>
    <w:rsid w:val="000F7AD5"/>
    <w:rsid w:val="000F7CB4"/>
    <w:rsid w:val="000F7F1E"/>
    <w:rsid w:val="000F7F64"/>
    <w:rsid w:val="000F7FAE"/>
    <w:rsid w:val="00100058"/>
    <w:rsid w:val="00100268"/>
    <w:rsid w:val="00100472"/>
    <w:rsid w:val="00100B0C"/>
    <w:rsid w:val="00101203"/>
    <w:rsid w:val="00101A55"/>
    <w:rsid w:val="00101F1E"/>
    <w:rsid w:val="00101F21"/>
    <w:rsid w:val="0010203F"/>
    <w:rsid w:val="00102B37"/>
    <w:rsid w:val="00102E12"/>
    <w:rsid w:val="001030AE"/>
    <w:rsid w:val="00103139"/>
    <w:rsid w:val="0010327A"/>
    <w:rsid w:val="00103290"/>
    <w:rsid w:val="00103356"/>
    <w:rsid w:val="00103433"/>
    <w:rsid w:val="001035FC"/>
    <w:rsid w:val="00103A48"/>
    <w:rsid w:val="00103A71"/>
    <w:rsid w:val="00104168"/>
    <w:rsid w:val="00104554"/>
    <w:rsid w:val="0010487C"/>
    <w:rsid w:val="00104B3A"/>
    <w:rsid w:val="00104E68"/>
    <w:rsid w:val="00104EC6"/>
    <w:rsid w:val="0010535A"/>
    <w:rsid w:val="00105774"/>
    <w:rsid w:val="00105B08"/>
    <w:rsid w:val="00105D73"/>
    <w:rsid w:val="00105F03"/>
    <w:rsid w:val="0010607E"/>
    <w:rsid w:val="0010642A"/>
    <w:rsid w:val="0010687A"/>
    <w:rsid w:val="00106AA3"/>
    <w:rsid w:val="00106BC2"/>
    <w:rsid w:val="00107126"/>
    <w:rsid w:val="001075A8"/>
    <w:rsid w:val="001079C3"/>
    <w:rsid w:val="00107B24"/>
    <w:rsid w:val="00107D30"/>
    <w:rsid w:val="00107FC7"/>
    <w:rsid w:val="00110856"/>
    <w:rsid w:val="001112CB"/>
    <w:rsid w:val="00111347"/>
    <w:rsid w:val="001115EE"/>
    <w:rsid w:val="00111823"/>
    <w:rsid w:val="00111D49"/>
    <w:rsid w:val="00111F9D"/>
    <w:rsid w:val="001124E6"/>
    <w:rsid w:val="00112A83"/>
    <w:rsid w:val="00112FD6"/>
    <w:rsid w:val="00113121"/>
    <w:rsid w:val="00113217"/>
    <w:rsid w:val="00113BDB"/>
    <w:rsid w:val="00113E20"/>
    <w:rsid w:val="00113E61"/>
    <w:rsid w:val="00113F0D"/>
    <w:rsid w:val="00114045"/>
    <w:rsid w:val="0011410C"/>
    <w:rsid w:val="001143AE"/>
    <w:rsid w:val="001143D0"/>
    <w:rsid w:val="001146BF"/>
    <w:rsid w:val="001147E2"/>
    <w:rsid w:val="001148C3"/>
    <w:rsid w:val="0011562D"/>
    <w:rsid w:val="001156D5"/>
    <w:rsid w:val="001167FD"/>
    <w:rsid w:val="00116C94"/>
    <w:rsid w:val="00116DD5"/>
    <w:rsid w:val="00117071"/>
    <w:rsid w:val="00117309"/>
    <w:rsid w:val="001175DC"/>
    <w:rsid w:val="00117AF1"/>
    <w:rsid w:val="00117B55"/>
    <w:rsid w:val="00117BB0"/>
    <w:rsid w:val="0012011D"/>
    <w:rsid w:val="00120457"/>
    <w:rsid w:val="00120D7F"/>
    <w:rsid w:val="00120F89"/>
    <w:rsid w:val="00121177"/>
    <w:rsid w:val="001216FA"/>
    <w:rsid w:val="00121F1E"/>
    <w:rsid w:val="00122912"/>
    <w:rsid w:val="00122976"/>
    <w:rsid w:val="00123602"/>
    <w:rsid w:val="0012380F"/>
    <w:rsid w:val="00123A77"/>
    <w:rsid w:val="001248B9"/>
    <w:rsid w:val="001249B2"/>
    <w:rsid w:val="001254C6"/>
    <w:rsid w:val="00125651"/>
    <w:rsid w:val="00125958"/>
    <w:rsid w:val="00125AC1"/>
    <w:rsid w:val="00125C51"/>
    <w:rsid w:val="00125D56"/>
    <w:rsid w:val="00125FC1"/>
    <w:rsid w:val="001261E2"/>
    <w:rsid w:val="00126235"/>
    <w:rsid w:val="001267F9"/>
    <w:rsid w:val="00126876"/>
    <w:rsid w:val="001273DA"/>
    <w:rsid w:val="00127CCE"/>
    <w:rsid w:val="001300D0"/>
    <w:rsid w:val="0013060B"/>
    <w:rsid w:val="001306A7"/>
    <w:rsid w:val="00130C76"/>
    <w:rsid w:val="00130D17"/>
    <w:rsid w:val="00131084"/>
    <w:rsid w:val="0013114E"/>
    <w:rsid w:val="001315D4"/>
    <w:rsid w:val="001315EA"/>
    <w:rsid w:val="0013171C"/>
    <w:rsid w:val="001319AE"/>
    <w:rsid w:val="00131ABA"/>
    <w:rsid w:val="00132098"/>
    <w:rsid w:val="0013239A"/>
    <w:rsid w:val="00132674"/>
    <w:rsid w:val="00132A09"/>
    <w:rsid w:val="00132D0E"/>
    <w:rsid w:val="00132F27"/>
    <w:rsid w:val="00132FA6"/>
    <w:rsid w:val="001334D9"/>
    <w:rsid w:val="001335FA"/>
    <w:rsid w:val="0013399B"/>
    <w:rsid w:val="001339F5"/>
    <w:rsid w:val="0013455F"/>
    <w:rsid w:val="0013467C"/>
    <w:rsid w:val="00134879"/>
    <w:rsid w:val="00135207"/>
    <w:rsid w:val="001358CD"/>
    <w:rsid w:val="00135A44"/>
    <w:rsid w:val="00135D93"/>
    <w:rsid w:val="00135EC9"/>
    <w:rsid w:val="00135FFC"/>
    <w:rsid w:val="00136955"/>
    <w:rsid w:val="00136F70"/>
    <w:rsid w:val="001374C7"/>
    <w:rsid w:val="001376AE"/>
    <w:rsid w:val="00137940"/>
    <w:rsid w:val="00137A10"/>
    <w:rsid w:val="00137B50"/>
    <w:rsid w:val="00137FEB"/>
    <w:rsid w:val="001402E4"/>
    <w:rsid w:val="001403D9"/>
    <w:rsid w:val="0014041C"/>
    <w:rsid w:val="00140552"/>
    <w:rsid w:val="001408AA"/>
    <w:rsid w:val="00140ED6"/>
    <w:rsid w:val="00141258"/>
    <w:rsid w:val="00141830"/>
    <w:rsid w:val="001419EF"/>
    <w:rsid w:val="00141A37"/>
    <w:rsid w:val="00141B4A"/>
    <w:rsid w:val="00141C42"/>
    <w:rsid w:val="00141D5A"/>
    <w:rsid w:val="001421E4"/>
    <w:rsid w:val="001426D2"/>
    <w:rsid w:val="00142EAD"/>
    <w:rsid w:val="00142F44"/>
    <w:rsid w:val="00143151"/>
    <w:rsid w:val="00143183"/>
    <w:rsid w:val="001431DB"/>
    <w:rsid w:val="00143799"/>
    <w:rsid w:val="0014379F"/>
    <w:rsid w:val="001439E8"/>
    <w:rsid w:val="00143A49"/>
    <w:rsid w:val="00143C18"/>
    <w:rsid w:val="00143FA3"/>
    <w:rsid w:val="001440DD"/>
    <w:rsid w:val="00144DF8"/>
    <w:rsid w:val="00145426"/>
    <w:rsid w:val="00145A1D"/>
    <w:rsid w:val="001463B3"/>
    <w:rsid w:val="001463EE"/>
    <w:rsid w:val="00147253"/>
    <w:rsid w:val="0014748A"/>
    <w:rsid w:val="00147559"/>
    <w:rsid w:val="001478BA"/>
    <w:rsid w:val="00147CF6"/>
    <w:rsid w:val="00147D49"/>
    <w:rsid w:val="00150007"/>
    <w:rsid w:val="00150FD2"/>
    <w:rsid w:val="001511A4"/>
    <w:rsid w:val="0015128D"/>
    <w:rsid w:val="00151343"/>
    <w:rsid w:val="0015165D"/>
    <w:rsid w:val="001516DB"/>
    <w:rsid w:val="00151BB3"/>
    <w:rsid w:val="001523AF"/>
    <w:rsid w:val="00152591"/>
    <w:rsid w:val="00152D1F"/>
    <w:rsid w:val="00152E24"/>
    <w:rsid w:val="00152E56"/>
    <w:rsid w:val="00152FCB"/>
    <w:rsid w:val="001532E5"/>
    <w:rsid w:val="00153538"/>
    <w:rsid w:val="00153556"/>
    <w:rsid w:val="00153730"/>
    <w:rsid w:val="001538D3"/>
    <w:rsid w:val="00153A3C"/>
    <w:rsid w:val="00153C8F"/>
    <w:rsid w:val="00154025"/>
    <w:rsid w:val="00154148"/>
    <w:rsid w:val="001543A3"/>
    <w:rsid w:val="00154850"/>
    <w:rsid w:val="0015485C"/>
    <w:rsid w:val="00154A33"/>
    <w:rsid w:val="00154B63"/>
    <w:rsid w:val="00154CB3"/>
    <w:rsid w:val="00155117"/>
    <w:rsid w:val="001555D0"/>
    <w:rsid w:val="001559AA"/>
    <w:rsid w:val="00155A33"/>
    <w:rsid w:val="00156C7D"/>
    <w:rsid w:val="00156D13"/>
    <w:rsid w:val="00157260"/>
    <w:rsid w:val="00157396"/>
    <w:rsid w:val="001575D8"/>
    <w:rsid w:val="00157664"/>
    <w:rsid w:val="001600DF"/>
    <w:rsid w:val="0016014E"/>
    <w:rsid w:val="00160180"/>
    <w:rsid w:val="00160503"/>
    <w:rsid w:val="00161148"/>
    <w:rsid w:val="001611C8"/>
    <w:rsid w:val="00161230"/>
    <w:rsid w:val="00161444"/>
    <w:rsid w:val="0016149C"/>
    <w:rsid w:val="001614D8"/>
    <w:rsid w:val="00161A69"/>
    <w:rsid w:val="00161AEE"/>
    <w:rsid w:val="00161BFF"/>
    <w:rsid w:val="00162056"/>
    <w:rsid w:val="001622D3"/>
    <w:rsid w:val="00162C0B"/>
    <w:rsid w:val="00162DBC"/>
    <w:rsid w:val="0016323D"/>
    <w:rsid w:val="001632FB"/>
    <w:rsid w:val="0016343C"/>
    <w:rsid w:val="00163540"/>
    <w:rsid w:val="00163BB8"/>
    <w:rsid w:val="001645B6"/>
    <w:rsid w:val="00164938"/>
    <w:rsid w:val="00164DAA"/>
    <w:rsid w:val="001652F4"/>
    <w:rsid w:val="00165441"/>
    <w:rsid w:val="00165947"/>
    <w:rsid w:val="00165C76"/>
    <w:rsid w:val="00165E0A"/>
    <w:rsid w:val="001661D3"/>
    <w:rsid w:val="00166288"/>
    <w:rsid w:val="00166316"/>
    <w:rsid w:val="00166319"/>
    <w:rsid w:val="001664CA"/>
    <w:rsid w:val="001671CF"/>
    <w:rsid w:val="00167687"/>
    <w:rsid w:val="00167757"/>
    <w:rsid w:val="00167891"/>
    <w:rsid w:val="00167A99"/>
    <w:rsid w:val="00167AAD"/>
    <w:rsid w:val="00167FAA"/>
    <w:rsid w:val="00167FBE"/>
    <w:rsid w:val="00167FDD"/>
    <w:rsid w:val="001703A0"/>
    <w:rsid w:val="00170967"/>
    <w:rsid w:val="00170991"/>
    <w:rsid w:val="00170A4B"/>
    <w:rsid w:val="00170E15"/>
    <w:rsid w:val="00170E70"/>
    <w:rsid w:val="00171628"/>
    <w:rsid w:val="0017188E"/>
    <w:rsid w:val="00172E48"/>
    <w:rsid w:val="00172F14"/>
    <w:rsid w:val="00172F83"/>
    <w:rsid w:val="00173151"/>
    <w:rsid w:val="00173928"/>
    <w:rsid w:val="001747FB"/>
    <w:rsid w:val="00174879"/>
    <w:rsid w:val="0017489B"/>
    <w:rsid w:val="00174B36"/>
    <w:rsid w:val="00174D35"/>
    <w:rsid w:val="0017508C"/>
    <w:rsid w:val="00175120"/>
    <w:rsid w:val="00175364"/>
    <w:rsid w:val="00175897"/>
    <w:rsid w:val="00175B59"/>
    <w:rsid w:val="00175DBA"/>
    <w:rsid w:val="00175DFE"/>
    <w:rsid w:val="00175FBA"/>
    <w:rsid w:val="0017600F"/>
    <w:rsid w:val="00176267"/>
    <w:rsid w:val="0017680E"/>
    <w:rsid w:val="001768AE"/>
    <w:rsid w:val="00176F23"/>
    <w:rsid w:val="001770F1"/>
    <w:rsid w:val="001772A7"/>
    <w:rsid w:val="0017751F"/>
    <w:rsid w:val="00177995"/>
    <w:rsid w:val="00177D48"/>
    <w:rsid w:val="0018016F"/>
    <w:rsid w:val="00180222"/>
    <w:rsid w:val="0018036C"/>
    <w:rsid w:val="00180464"/>
    <w:rsid w:val="00180A46"/>
    <w:rsid w:val="00180B4B"/>
    <w:rsid w:val="00180F58"/>
    <w:rsid w:val="00181180"/>
    <w:rsid w:val="00181331"/>
    <w:rsid w:val="0018133F"/>
    <w:rsid w:val="00181555"/>
    <w:rsid w:val="00181575"/>
    <w:rsid w:val="00181A1C"/>
    <w:rsid w:val="00182103"/>
    <w:rsid w:val="0018231C"/>
    <w:rsid w:val="001823B9"/>
    <w:rsid w:val="00182A18"/>
    <w:rsid w:val="00182B9D"/>
    <w:rsid w:val="0018366E"/>
    <w:rsid w:val="001836BE"/>
    <w:rsid w:val="00183ACA"/>
    <w:rsid w:val="00184632"/>
    <w:rsid w:val="00184694"/>
    <w:rsid w:val="00184BD2"/>
    <w:rsid w:val="00184D81"/>
    <w:rsid w:val="00185048"/>
    <w:rsid w:val="00185480"/>
    <w:rsid w:val="001855E7"/>
    <w:rsid w:val="001857BC"/>
    <w:rsid w:val="00185941"/>
    <w:rsid w:val="00185B46"/>
    <w:rsid w:val="00185DEC"/>
    <w:rsid w:val="00185DFC"/>
    <w:rsid w:val="00185F1A"/>
    <w:rsid w:val="00186029"/>
    <w:rsid w:val="001871F1"/>
    <w:rsid w:val="0018750A"/>
    <w:rsid w:val="0018772A"/>
    <w:rsid w:val="00187799"/>
    <w:rsid w:val="00187976"/>
    <w:rsid w:val="00190077"/>
    <w:rsid w:val="00190333"/>
    <w:rsid w:val="001906DB"/>
    <w:rsid w:val="0019079B"/>
    <w:rsid w:val="0019088B"/>
    <w:rsid w:val="001910F4"/>
    <w:rsid w:val="00191170"/>
    <w:rsid w:val="00191237"/>
    <w:rsid w:val="0019150C"/>
    <w:rsid w:val="00191515"/>
    <w:rsid w:val="001915EE"/>
    <w:rsid w:val="00191AFD"/>
    <w:rsid w:val="00192293"/>
    <w:rsid w:val="00192612"/>
    <w:rsid w:val="001927F0"/>
    <w:rsid w:val="00192880"/>
    <w:rsid w:val="001929B2"/>
    <w:rsid w:val="00192D20"/>
    <w:rsid w:val="00192E96"/>
    <w:rsid w:val="00192F98"/>
    <w:rsid w:val="00193442"/>
    <w:rsid w:val="00193A14"/>
    <w:rsid w:val="00193A4B"/>
    <w:rsid w:val="00193CA9"/>
    <w:rsid w:val="00193CF7"/>
    <w:rsid w:val="00193D54"/>
    <w:rsid w:val="00193D93"/>
    <w:rsid w:val="00194384"/>
    <w:rsid w:val="00194DAF"/>
    <w:rsid w:val="00194F59"/>
    <w:rsid w:val="00195224"/>
    <w:rsid w:val="00195381"/>
    <w:rsid w:val="00195940"/>
    <w:rsid w:val="001959E9"/>
    <w:rsid w:val="00195F9B"/>
    <w:rsid w:val="001967B2"/>
    <w:rsid w:val="00196C94"/>
    <w:rsid w:val="00196D70"/>
    <w:rsid w:val="00196E24"/>
    <w:rsid w:val="001971CB"/>
    <w:rsid w:val="0019720C"/>
    <w:rsid w:val="001977AD"/>
    <w:rsid w:val="0019783B"/>
    <w:rsid w:val="00197AD3"/>
    <w:rsid w:val="00197C9D"/>
    <w:rsid w:val="001A047F"/>
    <w:rsid w:val="001A0668"/>
    <w:rsid w:val="001A08C5"/>
    <w:rsid w:val="001A0D3B"/>
    <w:rsid w:val="001A11E5"/>
    <w:rsid w:val="001A13B6"/>
    <w:rsid w:val="001A14D5"/>
    <w:rsid w:val="001A19E6"/>
    <w:rsid w:val="001A19F1"/>
    <w:rsid w:val="001A1AE7"/>
    <w:rsid w:val="001A1BE7"/>
    <w:rsid w:val="001A20C6"/>
    <w:rsid w:val="001A22C1"/>
    <w:rsid w:val="001A2616"/>
    <w:rsid w:val="001A28FB"/>
    <w:rsid w:val="001A2902"/>
    <w:rsid w:val="001A34D7"/>
    <w:rsid w:val="001A356B"/>
    <w:rsid w:val="001A3A0A"/>
    <w:rsid w:val="001A3F3F"/>
    <w:rsid w:val="001A41BF"/>
    <w:rsid w:val="001A4BA5"/>
    <w:rsid w:val="001A4D3C"/>
    <w:rsid w:val="001A4D76"/>
    <w:rsid w:val="001A5178"/>
    <w:rsid w:val="001A5199"/>
    <w:rsid w:val="001A57C1"/>
    <w:rsid w:val="001A5AFA"/>
    <w:rsid w:val="001A77E2"/>
    <w:rsid w:val="001A7AAD"/>
    <w:rsid w:val="001B000F"/>
    <w:rsid w:val="001B01CB"/>
    <w:rsid w:val="001B07B9"/>
    <w:rsid w:val="001B0ADE"/>
    <w:rsid w:val="001B10B4"/>
    <w:rsid w:val="001B10CF"/>
    <w:rsid w:val="001B1426"/>
    <w:rsid w:val="001B15BA"/>
    <w:rsid w:val="001B1A43"/>
    <w:rsid w:val="001B20F5"/>
    <w:rsid w:val="001B28C7"/>
    <w:rsid w:val="001B2A8B"/>
    <w:rsid w:val="001B3221"/>
    <w:rsid w:val="001B3775"/>
    <w:rsid w:val="001B39EE"/>
    <w:rsid w:val="001B3AD8"/>
    <w:rsid w:val="001B3F06"/>
    <w:rsid w:val="001B3F1D"/>
    <w:rsid w:val="001B4695"/>
    <w:rsid w:val="001B488F"/>
    <w:rsid w:val="001B52C9"/>
    <w:rsid w:val="001B5337"/>
    <w:rsid w:val="001B53BC"/>
    <w:rsid w:val="001B57BC"/>
    <w:rsid w:val="001B599E"/>
    <w:rsid w:val="001B5A78"/>
    <w:rsid w:val="001B5AF0"/>
    <w:rsid w:val="001B5CAF"/>
    <w:rsid w:val="001B601E"/>
    <w:rsid w:val="001B6268"/>
    <w:rsid w:val="001B6B0B"/>
    <w:rsid w:val="001B7418"/>
    <w:rsid w:val="001B756C"/>
    <w:rsid w:val="001B7735"/>
    <w:rsid w:val="001B7B68"/>
    <w:rsid w:val="001B7CAB"/>
    <w:rsid w:val="001B7D1C"/>
    <w:rsid w:val="001C061E"/>
    <w:rsid w:val="001C0F4B"/>
    <w:rsid w:val="001C0FBC"/>
    <w:rsid w:val="001C129F"/>
    <w:rsid w:val="001C16CC"/>
    <w:rsid w:val="001C1F5E"/>
    <w:rsid w:val="001C1F72"/>
    <w:rsid w:val="001C218A"/>
    <w:rsid w:val="001C21E0"/>
    <w:rsid w:val="001C2213"/>
    <w:rsid w:val="001C2868"/>
    <w:rsid w:val="001C2C8A"/>
    <w:rsid w:val="001C2CDB"/>
    <w:rsid w:val="001C2E71"/>
    <w:rsid w:val="001C3915"/>
    <w:rsid w:val="001C40DD"/>
    <w:rsid w:val="001C4BB4"/>
    <w:rsid w:val="001C51E1"/>
    <w:rsid w:val="001C5236"/>
    <w:rsid w:val="001C5F64"/>
    <w:rsid w:val="001C6181"/>
    <w:rsid w:val="001C6347"/>
    <w:rsid w:val="001C6384"/>
    <w:rsid w:val="001C69DC"/>
    <w:rsid w:val="001C6CD6"/>
    <w:rsid w:val="001C736C"/>
    <w:rsid w:val="001C78BB"/>
    <w:rsid w:val="001D04EB"/>
    <w:rsid w:val="001D07C1"/>
    <w:rsid w:val="001D0B61"/>
    <w:rsid w:val="001D0D4A"/>
    <w:rsid w:val="001D0DC3"/>
    <w:rsid w:val="001D1045"/>
    <w:rsid w:val="001D2416"/>
    <w:rsid w:val="001D2592"/>
    <w:rsid w:val="001D26FF"/>
    <w:rsid w:val="001D2C5F"/>
    <w:rsid w:val="001D3005"/>
    <w:rsid w:val="001D3155"/>
    <w:rsid w:val="001D3347"/>
    <w:rsid w:val="001D33BB"/>
    <w:rsid w:val="001D35C0"/>
    <w:rsid w:val="001D3686"/>
    <w:rsid w:val="001D3917"/>
    <w:rsid w:val="001D3A08"/>
    <w:rsid w:val="001D4279"/>
    <w:rsid w:val="001D447C"/>
    <w:rsid w:val="001D4AD4"/>
    <w:rsid w:val="001D4CC4"/>
    <w:rsid w:val="001D4E3C"/>
    <w:rsid w:val="001D4FE0"/>
    <w:rsid w:val="001D5006"/>
    <w:rsid w:val="001D58AB"/>
    <w:rsid w:val="001D5E51"/>
    <w:rsid w:val="001D6093"/>
    <w:rsid w:val="001D6737"/>
    <w:rsid w:val="001D6B45"/>
    <w:rsid w:val="001D744B"/>
    <w:rsid w:val="001E0147"/>
    <w:rsid w:val="001E079A"/>
    <w:rsid w:val="001E081F"/>
    <w:rsid w:val="001E08DA"/>
    <w:rsid w:val="001E0EDB"/>
    <w:rsid w:val="001E15E8"/>
    <w:rsid w:val="001E1B40"/>
    <w:rsid w:val="001E1BC8"/>
    <w:rsid w:val="001E204F"/>
    <w:rsid w:val="001E221A"/>
    <w:rsid w:val="001E24EA"/>
    <w:rsid w:val="001E2ACF"/>
    <w:rsid w:val="001E2B49"/>
    <w:rsid w:val="001E2F57"/>
    <w:rsid w:val="001E3D54"/>
    <w:rsid w:val="001E4755"/>
    <w:rsid w:val="001E4804"/>
    <w:rsid w:val="001E4F73"/>
    <w:rsid w:val="001E51F7"/>
    <w:rsid w:val="001E531B"/>
    <w:rsid w:val="001E54C0"/>
    <w:rsid w:val="001E551F"/>
    <w:rsid w:val="001E59D2"/>
    <w:rsid w:val="001E5D07"/>
    <w:rsid w:val="001E5D46"/>
    <w:rsid w:val="001E5DAC"/>
    <w:rsid w:val="001E5DF2"/>
    <w:rsid w:val="001E6089"/>
    <w:rsid w:val="001E67C4"/>
    <w:rsid w:val="001E6EF0"/>
    <w:rsid w:val="001E6F38"/>
    <w:rsid w:val="001E7779"/>
    <w:rsid w:val="001E779F"/>
    <w:rsid w:val="001E79F6"/>
    <w:rsid w:val="001F0235"/>
    <w:rsid w:val="001F0698"/>
    <w:rsid w:val="001F153A"/>
    <w:rsid w:val="001F1597"/>
    <w:rsid w:val="001F1ABF"/>
    <w:rsid w:val="001F1DAA"/>
    <w:rsid w:val="001F21EC"/>
    <w:rsid w:val="001F2BF2"/>
    <w:rsid w:val="001F3366"/>
    <w:rsid w:val="001F352E"/>
    <w:rsid w:val="001F376D"/>
    <w:rsid w:val="001F38D3"/>
    <w:rsid w:val="001F3E90"/>
    <w:rsid w:val="001F3EF9"/>
    <w:rsid w:val="001F4515"/>
    <w:rsid w:val="001F4FAD"/>
    <w:rsid w:val="001F53EF"/>
    <w:rsid w:val="001F5476"/>
    <w:rsid w:val="001F573B"/>
    <w:rsid w:val="001F5C37"/>
    <w:rsid w:val="001F5EA0"/>
    <w:rsid w:val="001F60A2"/>
    <w:rsid w:val="001F62F9"/>
    <w:rsid w:val="001F6302"/>
    <w:rsid w:val="001F64D7"/>
    <w:rsid w:val="001F66D3"/>
    <w:rsid w:val="001F6938"/>
    <w:rsid w:val="001F7077"/>
    <w:rsid w:val="001F70B7"/>
    <w:rsid w:val="001F7282"/>
    <w:rsid w:val="001F7845"/>
    <w:rsid w:val="001F7CD9"/>
    <w:rsid w:val="001F7D1B"/>
    <w:rsid w:val="002000EB"/>
    <w:rsid w:val="002005F7"/>
    <w:rsid w:val="00200A45"/>
    <w:rsid w:val="00200C03"/>
    <w:rsid w:val="00200EAC"/>
    <w:rsid w:val="0020169C"/>
    <w:rsid w:val="0020194B"/>
    <w:rsid w:val="00201D2E"/>
    <w:rsid w:val="0020215A"/>
    <w:rsid w:val="002023EE"/>
    <w:rsid w:val="00202CD0"/>
    <w:rsid w:val="00202FBE"/>
    <w:rsid w:val="0020323F"/>
    <w:rsid w:val="002034BA"/>
    <w:rsid w:val="0020368C"/>
    <w:rsid w:val="002039D7"/>
    <w:rsid w:val="00203A69"/>
    <w:rsid w:val="00203B8B"/>
    <w:rsid w:val="00203C61"/>
    <w:rsid w:val="00203D25"/>
    <w:rsid w:val="00204090"/>
    <w:rsid w:val="00204871"/>
    <w:rsid w:val="00204C24"/>
    <w:rsid w:val="00204C6A"/>
    <w:rsid w:val="00204C81"/>
    <w:rsid w:val="002052BD"/>
    <w:rsid w:val="002053EE"/>
    <w:rsid w:val="002057AA"/>
    <w:rsid w:val="00205C76"/>
    <w:rsid w:val="002068C9"/>
    <w:rsid w:val="00206AC8"/>
    <w:rsid w:val="00206BBF"/>
    <w:rsid w:val="00206C2F"/>
    <w:rsid w:val="00206E6F"/>
    <w:rsid w:val="00206EB1"/>
    <w:rsid w:val="00207188"/>
    <w:rsid w:val="002072C1"/>
    <w:rsid w:val="00207361"/>
    <w:rsid w:val="002073C2"/>
    <w:rsid w:val="0020766F"/>
    <w:rsid w:val="00207EF4"/>
    <w:rsid w:val="00210573"/>
    <w:rsid w:val="00210A8F"/>
    <w:rsid w:val="00210DD3"/>
    <w:rsid w:val="00211045"/>
    <w:rsid w:val="00211448"/>
    <w:rsid w:val="00211805"/>
    <w:rsid w:val="00211886"/>
    <w:rsid w:val="00211EC0"/>
    <w:rsid w:val="00211EF1"/>
    <w:rsid w:val="00212661"/>
    <w:rsid w:val="00212BD9"/>
    <w:rsid w:val="0021357B"/>
    <w:rsid w:val="0021361D"/>
    <w:rsid w:val="00213AA7"/>
    <w:rsid w:val="002142A5"/>
    <w:rsid w:val="0021442F"/>
    <w:rsid w:val="002145A8"/>
    <w:rsid w:val="00214627"/>
    <w:rsid w:val="00214777"/>
    <w:rsid w:val="00214789"/>
    <w:rsid w:val="00214A8C"/>
    <w:rsid w:val="00214E97"/>
    <w:rsid w:val="00215176"/>
    <w:rsid w:val="00215554"/>
    <w:rsid w:val="00215733"/>
    <w:rsid w:val="0021595C"/>
    <w:rsid w:val="00215D51"/>
    <w:rsid w:val="00215FC4"/>
    <w:rsid w:val="002161F6"/>
    <w:rsid w:val="00216442"/>
    <w:rsid w:val="002165F4"/>
    <w:rsid w:val="00216610"/>
    <w:rsid w:val="00216AE4"/>
    <w:rsid w:val="00217777"/>
    <w:rsid w:val="00217C10"/>
    <w:rsid w:val="00217F9A"/>
    <w:rsid w:val="0022070B"/>
    <w:rsid w:val="002210D5"/>
    <w:rsid w:val="002218B6"/>
    <w:rsid w:val="00221BAA"/>
    <w:rsid w:val="00221EF9"/>
    <w:rsid w:val="002222B9"/>
    <w:rsid w:val="002227FF"/>
    <w:rsid w:val="0022293C"/>
    <w:rsid w:val="00222B53"/>
    <w:rsid w:val="00223A96"/>
    <w:rsid w:val="00223EEC"/>
    <w:rsid w:val="002244F6"/>
    <w:rsid w:val="002244FD"/>
    <w:rsid w:val="0022476B"/>
    <w:rsid w:val="00224897"/>
    <w:rsid w:val="00224A5E"/>
    <w:rsid w:val="00224BE7"/>
    <w:rsid w:val="00224DC1"/>
    <w:rsid w:val="00224E8B"/>
    <w:rsid w:val="00225129"/>
    <w:rsid w:val="00225132"/>
    <w:rsid w:val="0022535F"/>
    <w:rsid w:val="00225704"/>
    <w:rsid w:val="00225B5B"/>
    <w:rsid w:val="0022633C"/>
    <w:rsid w:val="00226403"/>
    <w:rsid w:val="00226461"/>
    <w:rsid w:val="00226679"/>
    <w:rsid w:val="00226782"/>
    <w:rsid w:val="002268C7"/>
    <w:rsid w:val="00226932"/>
    <w:rsid w:val="00226B74"/>
    <w:rsid w:val="00226C01"/>
    <w:rsid w:val="00226C22"/>
    <w:rsid w:val="002272AB"/>
    <w:rsid w:val="002274CB"/>
    <w:rsid w:val="00227555"/>
    <w:rsid w:val="002300AE"/>
    <w:rsid w:val="00230100"/>
    <w:rsid w:val="00230515"/>
    <w:rsid w:val="00230880"/>
    <w:rsid w:val="00230ABF"/>
    <w:rsid w:val="00230E55"/>
    <w:rsid w:val="002311C5"/>
    <w:rsid w:val="00231891"/>
    <w:rsid w:val="00231899"/>
    <w:rsid w:val="00231985"/>
    <w:rsid w:val="00231E46"/>
    <w:rsid w:val="002320ED"/>
    <w:rsid w:val="002328F7"/>
    <w:rsid w:val="0023361F"/>
    <w:rsid w:val="002338C4"/>
    <w:rsid w:val="00233B11"/>
    <w:rsid w:val="002344A7"/>
    <w:rsid w:val="0023468D"/>
    <w:rsid w:val="00234B37"/>
    <w:rsid w:val="00234D9F"/>
    <w:rsid w:val="00234F0F"/>
    <w:rsid w:val="0023548F"/>
    <w:rsid w:val="00235A66"/>
    <w:rsid w:val="00235EFE"/>
    <w:rsid w:val="0023612D"/>
    <w:rsid w:val="0023622A"/>
    <w:rsid w:val="00236351"/>
    <w:rsid w:val="002363B1"/>
    <w:rsid w:val="00236613"/>
    <w:rsid w:val="0023707F"/>
    <w:rsid w:val="00237263"/>
    <w:rsid w:val="00237837"/>
    <w:rsid w:val="00237A2E"/>
    <w:rsid w:val="00237E11"/>
    <w:rsid w:val="00240C21"/>
    <w:rsid w:val="00240F22"/>
    <w:rsid w:val="002410FD"/>
    <w:rsid w:val="002413A8"/>
    <w:rsid w:val="002417D6"/>
    <w:rsid w:val="002417F9"/>
    <w:rsid w:val="00241BE0"/>
    <w:rsid w:val="00241F1D"/>
    <w:rsid w:val="00242210"/>
    <w:rsid w:val="00242CF9"/>
    <w:rsid w:val="00243133"/>
    <w:rsid w:val="00243660"/>
    <w:rsid w:val="00243A79"/>
    <w:rsid w:val="00243B1E"/>
    <w:rsid w:val="00244133"/>
    <w:rsid w:val="00244365"/>
    <w:rsid w:val="002443A9"/>
    <w:rsid w:val="00244441"/>
    <w:rsid w:val="002447BE"/>
    <w:rsid w:val="00244C69"/>
    <w:rsid w:val="00245069"/>
    <w:rsid w:val="002450DB"/>
    <w:rsid w:val="00245A24"/>
    <w:rsid w:val="00245E94"/>
    <w:rsid w:val="00245ECC"/>
    <w:rsid w:val="00246CF4"/>
    <w:rsid w:val="00246F97"/>
    <w:rsid w:val="00247070"/>
    <w:rsid w:val="002471C5"/>
    <w:rsid w:val="002473BB"/>
    <w:rsid w:val="0024768D"/>
    <w:rsid w:val="00247D0F"/>
    <w:rsid w:val="0025002C"/>
    <w:rsid w:val="002500FB"/>
    <w:rsid w:val="00250697"/>
    <w:rsid w:val="00250829"/>
    <w:rsid w:val="00250869"/>
    <w:rsid w:val="00250DF4"/>
    <w:rsid w:val="00251722"/>
    <w:rsid w:val="00251B16"/>
    <w:rsid w:val="002521DE"/>
    <w:rsid w:val="0025254B"/>
    <w:rsid w:val="00252554"/>
    <w:rsid w:val="00252594"/>
    <w:rsid w:val="00252F1D"/>
    <w:rsid w:val="002534FD"/>
    <w:rsid w:val="002538CC"/>
    <w:rsid w:val="00253E7F"/>
    <w:rsid w:val="002546FF"/>
    <w:rsid w:val="00254781"/>
    <w:rsid w:val="002548DD"/>
    <w:rsid w:val="00255423"/>
    <w:rsid w:val="00255B2E"/>
    <w:rsid w:val="002562B1"/>
    <w:rsid w:val="0025636A"/>
    <w:rsid w:val="00256443"/>
    <w:rsid w:val="002564F9"/>
    <w:rsid w:val="00256A69"/>
    <w:rsid w:val="00256C8A"/>
    <w:rsid w:val="00256E1E"/>
    <w:rsid w:val="0025771E"/>
    <w:rsid w:val="00257EA6"/>
    <w:rsid w:val="00257F9D"/>
    <w:rsid w:val="00260124"/>
    <w:rsid w:val="0026018C"/>
    <w:rsid w:val="00260508"/>
    <w:rsid w:val="0026094B"/>
    <w:rsid w:val="00260965"/>
    <w:rsid w:val="00260A10"/>
    <w:rsid w:val="00260A19"/>
    <w:rsid w:val="00260B0F"/>
    <w:rsid w:val="00260C44"/>
    <w:rsid w:val="00261067"/>
    <w:rsid w:val="002610AB"/>
    <w:rsid w:val="0026158D"/>
    <w:rsid w:val="002617A7"/>
    <w:rsid w:val="00261836"/>
    <w:rsid w:val="00261967"/>
    <w:rsid w:val="0026196A"/>
    <w:rsid w:val="002619F6"/>
    <w:rsid w:val="002621B0"/>
    <w:rsid w:val="0026234A"/>
    <w:rsid w:val="0026240F"/>
    <w:rsid w:val="00262636"/>
    <w:rsid w:val="00262C3B"/>
    <w:rsid w:val="00262D90"/>
    <w:rsid w:val="00263189"/>
    <w:rsid w:val="00263813"/>
    <w:rsid w:val="002638EF"/>
    <w:rsid w:val="002639B6"/>
    <w:rsid w:val="00263B9E"/>
    <w:rsid w:val="0026401B"/>
    <w:rsid w:val="0026417C"/>
    <w:rsid w:val="00264461"/>
    <w:rsid w:val="002645E0"/>
    <w:rsid w:val="002646BC"/>
    <w:rsid w:val="00264C3C"/>
    <w:rsid w:val="00264D1C"/>
    <w:rsid w:val="00264E13"/>
    <w:rsid w:val="002651C4"/>
    <w:rsid w:val="00265224"/>
    <w:rsid w:val="002652E2"/>
    <w:rsid w:val="002652FB"/>
    <w:rsid w:val="0026533A"/>
    <w:rsid w:val="00265594"/>
    <w:rsid w:val="00265685"/>
    <w:rsid w:val="002656E7"/>
    <w:rsid w:val="00265A7E"/>
    <w:rsid w:val="002660E7"/>
    <w:rsid w:val="002661C5"/>
    <w:rsid w:val="002661D3"/>
    <w:rsid w:val="00266369"/>
    <w:rsid w:val="00266427"/>
    <w:rsid w:val="002666F5"/>
    <w:rsid w:val="0026698A"/>
    <w:rsid w:val="00266A37"/>
    <w:rsid w:val="00266A4E"/>
    <w:rsid w:val="00266B6D"/>
    <w:rsid w:val="0026711E"/>
    <w:rsid w:val="0026788C"/>
    <w:rsid w:val="00267A64"/>
    <w:rsid w:val="002701C9"/>
    <w:rsid w:val="002703EE"/>
    <w:rsid w:val="00270486"/>
    <w:rsid w:val="00270664"/>
    <w:rsid w:val="00270BA6"/>
    <w:rsid w:val="00270FDF"/>
    <w:rsid w:val="00271495"/>
    <w:rsid w:val="00271642"/>
    <w:rsid w:val="00271BB0"/>
    <w:rsid w:val="00272239"/>
    <w:rsid w:val="0027254B"/>
    <w:rsid w:val="0027257D"/>
    <w:rsid w:val="0027278D"/>
    <w:rsid w:val="002727F1"/>
    <w:rsid w:val="0027284A"/>
    <w:rsid w:val="0027314E"/>
    <w:rsid w:val="002733D4"/>
    <w:rsid w:val="0027349E"/>
    <w:rsid w:val="00273644"/>
    <w:rsid w:val="00273798"/>
    <w:rsid w:val="0027381D"/>
    <w:rsid w:val="0027386A"/>
    <w:rsid w:val="002743FA"/>
    <w:rsid w:val="00274620"/>
    <w:rsid w:val="00274981"/>
    <w:rsid w:val="00274B1A"/>
    <w:rsid w:val="00274BBB"/>
    <w:rsid w:val="00275181"/>
    <w:rsid w:val="0027566E"/>
    <w:rsid w:val="00275801"/>
    <w:rsid w:val="00275A35"/>
    <w:rsid w:val="00275D3C"/>
    <w:rsid w:val="00275D68"/>
    <w:rsid w:val="00275FCA"/>
    <w:rsid w:val="00276171"/>
    <w:rsid w:val="00276900"/>
    <w:rsid w:val="00276C62"/>
    <w:rsid w:val="0027710B"/>
    <w:rsid w:val="0027752A"/>
    <w:rsid w:val="00277C1C"/>
    <w:rsid w:val="00277D4A"/>
    <w:rsid w:val="00277E37"/>
    <w:rsid w:val="00277E82"/>
    <w:rsid w:val="00280061"/>
    <w:rsid w:val="00280377"/>
    <w:rsid w:val="002804AC"/>
    <w:rsid w:val="002804EB"/>
    <w:rsid w:val="00280D35"/>
    <w:rsid w:val="00281059"/>
    <w:rsid w:val="00281554"/>
    <w:rsid w:val="00281A05"/>
    <w:rsid w:val="00281C4A"/>
    <w:rsid w:val="0028220D"/>
    <w:rsid w:val="00282236"/>
    <w:rsid w:val="002827D8"/>
    <w:rsid w:val="002828FD"/>
    <w:rsid w:val="00283273"/>
    <w:rsid w:val="00283AE9"/>
    <w:rsid w:val="00283D15"/>
    <w:rsid w:val="00283E11"/>
    <w:rsid w:val="002840A3"/>
    <w:rsid w:val="00284AB7"/>
    <w:rsid w:val="00284B93"/>
    <w:rsid w:val="00284D53"/>
    <w:rsid w:val="00284E67"/>
    <w:rsid w:val="002850DB"/>
    <w:rsid w:val="00285905"/>
    <w:rsid w:val="00285D73"/>
    <w:rsid w:val="00285F5C"/>
    <w:rsid w:val="002862AB"/>
    <w:rsid w:val="002862DE"/>
    <w:rsid w:val="002865EA"/>
    <w:rsid w:val="002866E9"/>
    <w:rsid w:val="00286CFA"/>
    <w:rsid w:val="00286F5B"/>
    <w:rsid w:val="00287290"/>
    <w:rsid w:val="0028777D"/>
    <w:rsid w:val="00290211"/>
    <w:rsid w:val="002904A1"/>
    <w:rsid w:val="00290DD8"/>
    <w:rsid w:val="0029200F"/>
    <w:rsid w:val="00292686"/>
    <w:rsid w:val="00292729"/>
    <w:rsid w:val="00292E42"/>
    <w:rsid w:val="00292EF3"/>
    <w:rsid w:val="00292FA5"/>
    <w:rsid w:val="002930F0"/>
    <w:rsid w:val="0029317C"/>
    <w:rsid w:val="00293972"/>
    <w:rsid w:val="002939A1"/>
    <w:rsid w:val="00293E11"/>
    <w:rsid w:val="00294271"/>
    <w:rsid w:val="0029428F"/>
    <w:rsid w:val="00294299"/>
    <w:rsid w:val="002943C8"/>
    <w:rsid w:val="002943D6"/>
    <w:rsid w:val="00294CC4"/>
    <w:rsid w:val="00294CF5"/>
    <w:rsid w:val="00294DB4"/>
    <w:rsid w:val="00294E55"/>
    <w:rsid w:val="00294E58"/>
    <w:rsid w:val="002957D8"/>
    <w:rsid w:val="00295904"/>
    <w:rsid w:val="00295EA8"/>
    <w:rsid w:val="0029619C"/>
    <w:rsid w:val="0029661E"/>
    <w:rsid w:val="00296AA9"/>
    <w:rsid w:val="00296AFA"/>
    <w:rsid w:val="00296BFD"/>
    <w:rsid w:val="00296CA0"/>
    <w:rsid w:val="00296E94"/>
    <w:rsid w:val="0029700A"/>
    <w:rsid w:val="00297372"/>
    <w:rsid w:val="00297699"/>
    <w:rsid w:val="00297761"/>
    <w:rsid w:val="00297766"/>
    <w:rsid w:val="002978BE"/>
    <w:rsid w:val="002A0347"/>
    <w:rsid w:val="002A06B2"/>
    <w:rsid w:val="002A0A1D"/>
    <w:rsid w:val="002A12FD"/>
    <w:rsid w:val="002A1309"/>
    <w:rsid w:val="002A133A"/>
    <w:rsid w:val="002A22D5"/>
    <w:rsid w:val="002A2CC1"/>
    <w:rsid w:val="002A373D"/>
    <w:rsid w:val="002A3B71"/>
    <w:rsid w:val="002A3DE5"/>
    <w:rsid w:val="002A3E42"/>
    <w:rsid w:val="002A3EE0"/>
    <w:rsid w:val="002A44A4"/>
    <w:rsid w:val="002A4657"/>
    <w:rsid w:val="002A484E"/>
    <w:rsid w:val="002A52FB"/>
    <w:rsid w:val="002A5ADC"/>
    <w:rsid w:val="002A629A"/>
    <w:rsid w:val="002A670F"/>
    <w:rsid w:val="002A68CB"/>
    <w:rsid w:val="002A6EF8"/>
    <w:rsid w:val="002A7D91"/>
    <w:rsid w:val="002A7EC9"/>
    <w:rsid w:val="002B0249"/>
    <w:rsid w:val="002B03F7"/>
    <w:rsid w:val="002B0CB4"/>
    <w:rsid w:val="002B113A"/>
    <w:rsid w:val="002B130B"/>
    <w:rsid w:val="002B1735"/>
    <w:rsid w:val="002B1812"/>
    <w:rsid w:val="002B1B82"/>
    <w:rsid w:val="002B1E1C"/>
    <w:rsid w:val="002B25F8"/>
    <w:rsid w:val="002B25FB"/>
    <w:rsid w:val="002B2811"/>
    <w:rsid w:val="002B3064"/>
    <w:rsid w:val="002B323E"/>
    <w:rsid w:val="002B3352"/>
    <w:rsid w:val="002B34FF"/>
    <w:rsid w:val="002B3890"/>
    <w:rsid w:val="002B3C30"/>
    <w:rsid w:val="002B3EB9"/>
    <w:rsid w:val="002B4767"/>
    <w:rsid w:val="002B487A"/>
    <w:rsid w:val="002B4B86"/>
    <w:rsid w:val="002B4EA8"/>
    <w:rsid w:val="002B596F"/>
    <w:rsid w:val="002B5A11"/>
    <w:rsid w:val="002B5B1A"/>
    <w:rsid w:val="002B5BCB"/>
    <w:rsid w:val="002B5D56"/>
    <w:rsid w:val="002B5EAA"/>
    <w:rsid w:val="002B645E"/>
    <w:rsid w:val="002B6831"/>
    <w:rsid w:val="002B6DDF"/>
    <w:rsid w:val="002B6F8C"/>
    <w:rsid w:val="002B7069"/>
    <w:rsid w:val="002B706E"/>
    <w:rsid w:val="002B71C3"/>
    <w:rsid w:val="002B745C"/>
    <w:rsid w:val="002B749A"/>
    <w:rsid w:val="002B7529"/>
    <w:rsid w:val="002B7536"/>
    <w:rsid w:val="002B75CB"/>
    <w:rsid w:val="002B768A"/>
    <w:rsid w:val="002B7983"/>
    <w:rsid w:val="002B7DB5"/>
    <w:rsid w:val="002C0080"/>
    <w:rsid w:val="002C032C"/>
    <w:rsid w:val="002C03CE"/>
    <w:rsid w:val="002C053F"/>
    <w:rsid w:val="002C0649"/>
    <w:rsid w:val="002C0E2C"/>
    <w:rsid w:val="002C0ECE"/>
    <w:rsid w:val="002C0EE1"/>
    <w:rsid w:val="002C112A"/>
    <w:rsid w:val="002C117C"/>
    <w:rsid w:val="002C1273"/>
    <w:rsid w:val="002C13AE"/>
    <w:rsid w:val="002C13DF"/>
    <w:rsid w:val="002C17A3"/>
    <w:rsid w:val="002C1BD4"/>
    <w:rsid w:val="002C1C92"/>
    <w:rsid w:val="002C1DF1"/>
    <w:rsid w:val="002C1FF9"/>
    <w:rsid w:val="002C2029"/>
    <w:rsid w:val="002C2097"/>
    <w:rsid w:val="002C28FB"/>
    <w:rsid w:val="002C29DD"/>
    <w:rsid w:val="002C2AC1"/>
    <w:rsid w:val="002C2BAC"/>
    <w:rsid w:val="002C2FD9"/>
    <w:rsid w:val="002C3122"/>
    <w:rsid w:val="002C34DE"/>
    <w:rsid w:val="002C362C"/>
    <w:rsid w:val="002C3714"/>
    <w:rsid w:val="002C3D82"/>
    <w:rsid w:val="002C421F"/>
    <w:rsid w:val="002C44A8"/>
    <w:rsid w:val="002C4BCB"/>
    <w:rsid w:val="002C4CEC"/>
    <w:rsid w:val="002C4EC9"/>
    <w:rsid w:val="002C4F15"/>
    <w:rsid w:val="002C5036"/>
    <w:rsid w:val="002C5E0C"/>
    <w:rsid w:val="002C63C4"/>
    <w:rsid w:val="002C64C2"/>
    <w:rsid w:val="002C6AB6"/>
    <w:rsid w:val="002C6C39"/>
    <w:rsid w:val="002C702C"/>
    <w:rsid w:val="002C77D8"/>
    <w:rsid w:val="002C7905"/>
    <w:rsid w:val="002C7A4F"/>
    <w:rsid w:val="002D0179"/>
    <w:rsid w:val="002D07EA"/>
    <w:rsid w:val="002D175D"/>
    <w:rsid w:val="002D1A8F"/>
    <w:rsid w:val="002D1B51"/>
    <w:rsid w:val="002D2D74"/>
    <w:rsid w:val="002D3487"/>
    <w:rsid w:val="002D377F"/>
    <w:rsid w:val="002D37B7"/>
    <w:rsid w:val="002D37DC"/>
    <w:rsid w:val="002D3D34"/>
    <w:rsid w:val="002D3F8B"/>
    <w:rsid w:val="002D40B9"/>
    <w:rsid w:val="002D44D5"/>
    <w:rsid w:val="002D45C1"/>
    <w:rsid w:val="002D45DD"/>
    <w:rsid w:val="002D4DA6"/>
    <w:rsid w:val="002D4E67"/>
    <w:rsid w:val="002D5366"/>
    <w:rsid w:val="002D5B32"/>
    <w:rsid w:val="002D5C99"/>
    <w:rsid w:val="002D6341"/>
    <w:rsid w:val="002D66F4"/>
    <w:rsid w:val="002D670B"/>
    <w:rsid w:val="002D6CDC"/>
    <w:rsid w:val="002D6F76"/>
    <w:rsid w:val="002D6FFC"/>
    <w:rsid w:val="002D7C26"/>
    <w:rsid w:val="002E0647"/>
    <w:rsid w:val="002E09D6"/>
    <w:rsid w:val="002E0A17"/>
    <w:rsid w:val="002E0BFA"/>
    <w:rsid w:val="002E0E0F"/>
    <w:rsid w:val="002E167C"/>
    <w:rsid w:val="002E1E79"/>
    <w:rsid w:val="002E223A"/>
    <w:rsid w:val="002E27E0"/>
    <w:rsid w:val="002E2F5F"/>
    <w:rsid w:val="002E35A2"/>
    <w:rsid w:val="002E35E0"/>
    <w:rsid w:val="002E3E41"/>
    <w:rsid w:val="002E4450"/>
    <w:rsid w:val="002E478E"/>
    <w:rsid w:val="002E4D27"/>
    <w:rsid w:val="002E4DA4"/>
    <w:rsid w:val="002E5012"/>
    <w:rsid w:val="002E525F"/>
    <w:rsid w:val="002E52A5"/>
    <w:rsid w:val="002E54A7"/>
    <w:rsid w:val="002E5E0C"/>
    <w:rsid w:val="002E60B7"/>
    <w:rsid w:val="002E62E9"/>
    <w:rsid w:val="002E6345"/>
    <w:rsid w:val="002E6375"/>
    <w:rsid w:val="002E6590"/>
    <w:rsid w:val="002E663C"/>
    <w:rsid w:val="002E6B6F"/>
    <w:rsid w:val="002E6FDB"/>
    <w:rsid w:val="002E6FEF"/>
    <w:rsid w:val="002E7808"/>
    <w:rsid w:val="002E7935"/>
    <w:rsid w:val="002F03D5"/>
    <w:rsid w:val="002F03F0"/>
    <w:rsid w:val="002F07B8"/>
    <w:rsid w:val="002F0F72"/>
    <w:rsid w:val="002F1260"/>
    <w:rsid w:val="002F1774"/>
    <w:rsid w:val="002F17CD"/>
    <w:rsid w:val="002F18E4"/>
    <w:rsid w:val="002F1BBC"/>
    <w:rsid w:val="002F1EC3"/>
    <w:rsid w:val="002F1F01"/>
    <w:rsid w:val="002F204E"/>
    <w:rsid w:val="002F2215"/>
    <w:rsid w:val="002F2678"/>
    <w:rsid w:val="002F27B8"/>
    <w:rsid w:val="002F2916"/>
    <w:rsid w:val="002F2DB7"/>
    <w:rsid w:val="002F3222"/>
    <w:rsid w:val="002F37DE"/>
    <w:rsid w:val="002F3B21"/>
    <w:rsid w:val="002F3DA7"/>
    <w:rsid w:val="002F4141"/>
    <w:rsid w:val="002F4945"/>
    <w:rsid w:val="002F498C"/>
    <w:rsid w:val="002F4BE0"/>
    <w:rsid w:val="002F5201"/>
    <w:rsid w:val="002F53DF"/>
    <w:rsid w:val="002F57F2"/>
    <w:rsid w:val="002F5CD6"/>
    <w:rsid w:val="002F5E1F"/>
    <w:rsid w:val="002F61D6"/>
    <w:rsid w:val="002F68A4"/>
    <w:rsid w:val="002F7122"/>
    <w:rsid w:val="002F72FC"/>
    <w:rsid w:val="002F7538"/>
    <w:rsid w:val="002F7B76"/>
    <w:rsid w:val="002F7D08"/>
    <w:rsid w:val="002F7D8B"/>
    <w:rsid w:val="002F7ED7"/>
    <w:rsid w:val="0030043E"/>
    <w:rsid w:val="0030088A"/>
    <w:rsid w:val="0030188E"/>
    <w:rsid w:val="003018DC"/>
    <w:rsid w:val="0030190B"/>
    <w:rsid w:val="00301A1C"/>
    <w:rsid w:val="00301DD8"/>
    <w:rsid w:val="0030234B"/>
    <w:rsid w:val="003026B2"/>
    <w:rsid w:val="00302A3F"/>
    <w:rsid w:val="00302C83"/>
    <w:rsid w:val="00302FF0"/>
    <w:rsid w:val="00303350"/>
    <w:rsid w:val="00303393"/>
    <w:rsid w:val="003037E8"/>
    <w:rsid w:val="00303AD6"/>
    <w:rsid w:val="00303B74"/>
    <w:rsid w:val="003048AB"/>
    <w:rsid w:val="00304A69"/>
    <w:rsid w:val="00304B86"/>
    <w:rsid w:val="00304BA5"/>
    <w:rsid w:val="00304EC3"/>
    <w:rsid w:val="003051F6"/>
    <w:rsid w:val="0030522F"/>
    <w:rsid w:val="003052D9"/>
    <w:rsid w:val="003054AA"/>
    <w:rsid w:val="00305536"/>
    <w:rsid w:val="003055A0"/>
    <w:rsid w:val="003057A5"/>
    <w:rsid w:val="00305F64"/>
    <w:rsid w:val="00306961"/>
    <w:rsid w:val="00306A5B"/>
    <w:rsid w:val="003075F3"/>
    <w:rsid w:val="00307B6D"/>
    <w:rsid w:val="00307D3C"/>
    <w:rsid w:val="00307E28"/>
    <w:rsid w:val="00307EA9"/>
    <w:rsid w:val="00307F9B"/>
    <w:rsid w:val="003100FB"/>
    <w:rsid w:val="00310271"/>
    <w:rsid w:val="00310348"/>
    <w:rsid w:val="0031082C"/>
    <w:rsid w:val="0031090A"/>
    <w:rsid w:val="00310C18"/>
    <w:rsid w:val="003113CA"/>
    <w:rsid w:val="00311741"/>
    <w:rsid w:val="00311B87"/>
    <w:rsid w:val="00311FF1"/>
    <w:rsid w:val="003122C6"/>
    <w:rsid w:val="00312636"/>
    <w:rsid w:val="0031271D"/>
    <w:rsid w:val="00312A54"/>
    <w:rsid w:val="003137B8"/>
    <w:rsid w:val="003138A5"/>
    <w:rsid w:val="00313A64"/>
    <w:rsid w:val="00313B29"/>
    <w:rsid w:val="00313B75"/>
    <w:rsid w:val="00313E32"/>
    <w:rsid w:val="003143E5"/>
    <w:rsid w:val="00314672"/>
    <w:rsid w:val="003149A1"/>
    <w:rsid w:val="00314DE9"/>
    <w:rsid w:val="00314E9E"/>
    <w:rsid w:val="003155AC"/>
    <w:rsid w:val="003155D4"/>
    <w:rsid w:val="003157E0"/>
    <w:rsid w:val="00315C41"/>
    <w:rsid w:val="00315EBD"/>
    <w:rsid w:val="00316068"/>
    <w:rsid w:val="0031748E"/>
    <w:rsid w:val="0031766A"/>
    <w:rsid w:val="003201D6"/>
    <w:rsid w:val="0032031E"/>
    <w:rsid w:val="00320550"/>
    <w:rsid w:val="00320850"/>
    <w:rsid w:val="003209C3"/>
    <w:rsid w:val="00320DF2"/>
    <w:rsid w:val="00321E0F"/>
    <w:rsid w:val="003227AE"/>
    <w:rsid w:val="003227D7"/>
    <w:rsid w:val="00322CF8"/>
    <w:rsid w:val="003230EF"/>
    <w:rsid w:val="00323185"/>
    <w:rsid w:val="00323466"/>
    <w:rsid w:val="0032400C"/>
    <w:rsid w:val="00324153"/>
    <w:rsid w:val="00324158"/>
    <w:rsid w:val="003241B5"/>
    <w:rsid w:val="003244DF"/>
    <w:rsid w:val="003247E3"/>
    <w:rsid w:val="00324B8F"/>
    <w:rsid w:val="00324D04"/>
    <w:rsid w:val="0032604A"/>
    <w:rsid w:val="00326311"/>
    <w:rsid w:val="003266E3"/>
    <w:rsid w:val="003267AB"/>
    <w:rsid w:val="00326ED5"/>
    <w:rsid w:val="003270BA"/>
    <w:rsid w:val="0032779B"/>
    <w:rsid w:val="003277C6"/>
    <w:rsid w:val="0032797F"/>
    <w:rsid w:val="003279B1"/>
    <w:rsid w:val="00327ABA"/>
    <w:rsid w:val="00330971"/>
    <w:rsid w:val="00330CD1"/>
    <w:rsid w:val="00330F96"/>
    <w:rsid w:val="00331402"/>
    <w:rsid w:val="00331564"/>
    <w:rsid w:val="00331C83"/>
    <w:rsid w:val="00331F43"/>
    <w:rsid w:val="00332085"/>
    <w:rsid w:val="00332258"/>
    <w:rsid w:val="00332651"/>
    <w:rsid w:val="00332C71"/>
    <w:rsid w:val="00332E1C"/>
    <w:rsid w:val="00332F7C"/>
    <w:rsid w:val="00332FE7"/>
    <w:rsid w:val="0033326F"/>
    <w:rsid w:val="0033380B"/>
    <w:rsid w:val="00334216"/>
    <w:rsid w:val="003343E8"/>
    <w:rsid w:val="00334BA8"/>
    <w:rsid w:val="00334E12"/>
    <w:rsid w:val="00334FEC"/>
    <w:rsid w:val="0033501C"/>
    <w:rsid w:val="00335234"/>
    <w:rsid w:val="003357A5"/>
    <w:rsid w:val="003358AC"/>
    <w:rsid w:val="00335A67"/>
    <w:rsid w:val="00335ACF"/>
    <w:rsid w:val="00335DFC"/>
    <w:rsid w:val="0033654B"/>
    <w:rsid w:val="003369E9"/>
    <w:rsid w:val="00336AF8"/>
    <w:rsid w:val="00336B9A"/>
    <w:rsid w:val="00336D48"/>
    <w:rsid w:val="00336D82"/>
    <w:rsid w:val="00336E00"/>
    <w:rsid w:val="00336FCE"/>
    <w:rsid w:val="00336FF9"/>
    <w:rsid w:val="0033737F"/>
    <w:rsid w:val="00337C28"/>
    <w:rsid w:val="00337DAE"/>
    <w:rsid w:val="003402DF"/>
    <w:rsid w:val="00340943"/>
    <w:rsid w:val="00340D6C"/>
    <w:rsid w:val="00341201"/>
    <w:rsid w:val="0034151E"/>
    <w:rsid w:val="00341652"/>
    <w:rsid w:val="003417A1"/>
    <w:rsid w:val="00341A20"/>
    <w:rsid w:val="00341F7B"/>
    <w:rsid w:val="0034221D"/>
    <w:rsid w:val="00342225"/>
    <w:rsid w:val="0034262B"/>
    <w:rsid w:val="003428A8"/>
    <w:rsid w:val="00342971"/>
    <w:rsid w:val="00342CDD"/>
    <w:rsid w:val="00343119"/>
    <w:rsid w:val="003432EA"/>
    <w:rsid w:val="003433E1"/>
    <w:rsid w:val="0034376F"/>
    <w:rsid w:val="0034379A"/>
    <w:rsid w:val="00343C4C"/>
    <w:rsid w:val="003441DE"/>
    <w:rsid w:val="00344233"/>
    <w:rsid w:val="003444EA"/>
    <w:rsid w:val="00344500"/>
    <w:rsid w:val="00344820"/>
    <w:rsid w:val="00344F4E"/>
    <w:rsid w:val="00345DA7"/>
    <w:rsid w:val="00345E28"/>
    <w:rsid w:val="00345F3F"/>
    <w:rsid w:val="00346455"/>
    <w:rsid w:val="003466C2"/>
    <w:rsid w:val="0034699C"/>
    <w:rsid w:val="00346AE9"/>
    <w:rsid w:val="00346CD9"/>
    <w:rsid w:val="0034755D"/>
    <w:rsid w:val="0034781D"/>
    <w:rsid w:val="0034788B"/>
    <w:rsid w:val="00347A7B"/>
    <w:rsid w:val="00347C78"/>
    <w:rsid w:val="00347F22"/>
    <w:rsid w:val="003502FA"/>
    <w:rsid w:val="00350391"/>
    <w:rsid w:val="003503CE"/>
    <w:rsid w:val="0035055E"/>
    <w:rsid w:val="003506A3"/>
    <w:rsid w:val="0035073E"/>
    <w:rsid w:val="003508F5"/>
    <w:rsid w:val="00350DB5"/>
    <w:rsid w:val="00350ED6"/>
    <w:rsid w:val="0035131E"/>
    <w:rsid w:val="00351508"/>
    <w:rsid w:val="003516AB"/>
    <w:rsid w:val="003520F2"/>
    <w:rsid w:val="0035212B"/>
    <w:rsid w:val="00352478"/>
    <w:rsid w:val="00352844"/>
    <w:rsid w:val="00352DD2"/>
    <w:rsid w:val="00352F42"/>
    <w:rsid w:val="00353066"/>
    <w:rsid w:val="003530D0"/>
    <w:rsid w:val="0035325A"/>
    <w:rsid w:val="003534F2"/>
    <w:rsid w:val="00353A33"/>
    <w:rsid w:val="00353F24"/>
    <w:rsid w:val="00354081"/>
    <w:rsid w:val="003541EB"/>
    <w:rsid w:val="00354271"/>
    <w:rsid w:val="00354389"/>
    <w:rsid w:val="00354501"/>
    <w:rsid w:val="00354D63"/>
    <w:rsid w:val="003552DE"/>
    <w:rsid w:val="003552EC"/>
    <w:rsid w:val="00355346"/>
    <w:rsid w:val="0035597C"/>
    <w:rsid w:val="00355FD4"/>
    <w:rsid w:val="003562F2"/>
    <w:rsid w:val="0035733C"/>
    <w:rsid w:val="003573D6"/>
    <w:rsid w:val="00357450"/>
    <w:rsid w:val="00357726"/>
    <w:rsid w:val="00357DB0"/>
    <w:rsid w:val="00357EA5"/>
    <w:rsid w:val="0036024D"/>
    <w:rsid w:val="003602E7"/>
    <w:rsid w:val="00360577"/>
    <w:rsid w:val="00360878"/>
    <w:rsid w:val="00360EA1"/>
    <w:rsid w:val="00361118"/>
    <w:rsid w:val="00361123"/>
    <w:rsid w:val="00361487"/>
    <w:rsid w:val="003617E9"/>
    <w:rsid w:val="003618C3"/>
    <w:rsid w:val="003619A2"/>
    <w:rsid w:val="00361AD2"/>
    <w:rsid w:val="00361C26"/>
    <w:rsid w:val="00361C93"/>
    <w:rsid w:val="00361EE1"/>
    <w:rsid w:val="00361FE6"/>
    <w:rsid w:val="003624AA"/>
    <w:rsid w:val="00362655"/>
    <w:rsid w:val="00362B31"/>
    <w:rsid w:val="00363320"/>
    <w:rsid w:val="00363362"/>
    <w:rsid w:val="003634C9"/>
    <w:rsid w:val="0036364D"/>
    <w:rsid w:val="00363751"/>
    <w:rsid w:val="00363892"/>
    <w:rsid w:val="00363BA9"/>
    <w:rsid w:val="00364515"/>
    <w:rsid w:val="003645AF"/>
    <w:rsid w:val="003646B0"/>
    <w:rsid w:val="00364B65"/>
    <w:rsid w:val="00364C67"/>
    <w:rsid w:val="003656F1"/>
    <w:rsid w:val="0036602B"/>
    <w:rsid w:val="003662D4"/>
    <w:rsid w:val="0036650E"/>
    <w:rsid w:val="0036682B"/>
    <w:rsid w:val="00366862"/>
    <w:rsid w:val="0036699E"/>
    <w:rsid w:val="00366C0A"/>
    <w:rsid w:val="00366D2A"/>
    <w:rsid w:val="00366D35"/>
    <w:rsid w:val="00366E36"/>
    <w:rsid w:val="003672B7"/>
    <w:rsid w:val="00367842"/>
    <w:rsid w:val="00370778"/>
    <w:rsid w:val="003708A5"/>
    <w:rsid w:val="00370DCA"/>
    <w:rsid w:val="00370E1E"/>
    <w:rsid w:val="003715A2"/>
    <w:rsid w:val="00372319"/>
    <w:rsid w:val="00372368"/>
    <w:rsid w:val="00373040"/>
    <w:rsid w:val="003739FC"/>
    <w:rsid w:val="00373ECF"/>
    <w:rsid w:val="00373ED7"/>
    <w:rsid w:val="003742E8"/>
    <w:rsid w:val="00374368"/>
    <w:rsid w:val="003749B0"/>
    <w:rsid w:val="00374C56"/>
    <w:rsid w:val="00374E17"/>
    <w:rsid w:val="00375755"/>
    <w:rsid w:val="00375811"/>
    <w:rsid w:val="0037600D"/>
    <w:rsid w:val="003760B4"/>
    <w:rsid w:val="0037686F"/>
    <w:rsid w:val="00376C06"/>
    <w:rsid w:val="00376EE5"/>
    <w:rsid w:val="00377031"/>
    <w:rsid w:val="00377193"/>
    <w:rsid w:val="0037725C"/>
    <w:rsid w:val="00377691"/>
    <w:rsid w:val="003779B7"/>
    <w:rsid w:val="00377ACB"/>
    <w:rsid w:val="00377BBF"/>
    <w:rsid w:val="00377D23"/>
    <w:rsid w:val="0038003F"/>
    <w:rsid w:val="00380240"/>
    <w:rsid w:val="00380684"/>
    <w:rsid w:val="003808F6"/>
    <w:rsid w:val="003812C2"/>
    <w:rsid w:val="0038131C"/>
    <w:rsid w:val="00381419"/>
    <w:rsid w:val="00381550"/>
    <w:rsid w:val="00381751"/>
    <w:rsid w:val="003825B1"/>
    <w:rsid w:val="00382674"/>
    <w:rsid w:val="00382C4F"/>
    <w:rsid w:val="00382D06"/>
    <w:rsid w:val="00382DFD"/>
    <w:rsid w:val="00382FD9"/>
    <w:rsid w:val="003830F2"/>
    <w:rsid w:val="003831BB"/>
    <w:rsid w:val="00383416"/>
    <w:rsid w:val="0038342A"/>
    <w:rsid w:val="0038386C"/>
    <w:rsid w:val="00383AEB"/>
    <w:rsid w:val="00383D5F"/>
    <w:rsid w:val="003847F8"/>
    <w:rsid w:val="00384D84"/>
    <w:rsid w:val="00384DCF"/>
    <w:rsid w:val="0038523B"/>
    <w:rsid w:val="0038543F"/>
    <w:rsid w:val="0038587C"/>
    <w:rsid w:val="003858E3"/>
    <w:rsid w:val="00385B90"/>
    <w:rsid w:val="00386C51"/>
    <w:rsid w:val="003870C7"/>
    <w:rsid w:val="00387279"/>
    <w:rsid w:val="00387353"/>
    <w:rsid w:val="003873EC"/>
    <w:rsid w:val="0038758C"/>
    <w:rsid w:val="003877FA"/>
    <w:rsid w:val="00387954"/>
    <w:rsid w:val="00387B14"/>
    <w:rsid w:val="00387B22"/>
    <w:rsid w:val="003901E1"/>
    <w:rsid w:val="0039050A"/>
    <w:rsid w:val="0039059A"/>
    <w:rsid w:val="00390BBB"/>
    <w:rsid w:val="00391051"/>
    <w:rsid w:val="0039136E"/>
    <w:rsid w:val="00391722"/>
    <w:rsid w:val="003918C2"/>
    <w:rsid w:val="0039199F"/>
    <w:rsid w:val="003923C9"/>
    <w:rsid w:val="003929B9"/>
    <w:rsid w:val="00392D5E"/>
    <w:rsid w:val="0039302C"/>
    <w:rsid w:val="003930E4"/>
    <w:rsid w:val="00393136"/>
    <w:rsid w:val="00393B51"/>
    <w:rsid w:val="00393B5E"/>
    <w:rsid w:val="00393D26"/>
    <w:rsid w:val="00393D4D"/>
    <w:rsid w:val="0039486E"/>
    <w:rsid w:val="00395136"/>
    <w:rsid w:val="00395471"/>
    <w:rsid w:val="00395D05"/>
    <w:rsid w:val="00395D07"/>
    <w:rsid w:val="003961E3"/>
    <w:rsid w:val="0039625A"/>
    <w:rsid w:val="00396DE8"/>
    <w:rsid w:val="00396E03"/>
    <w:rsid w:val="00397213"/>
    <w:rsid w:val="00397241"/>
    <w:rsid w:val="003974F3"/>
    <w:rsid w:val="003977A3"/>
    <w:rsid w:val="00397B3F"/>
    <w:rsid w:val="00397E03"/>
    <w:rsid w:val="00397E52"/>
    <w:rsid w:val="00397EA8"/>
    <w:rsid w:val="003A050D"/>
    <w:rsid w:val="003A0C00"/>
    <w:rsid w:val="003A0E36"/>
    <w:rsid w:val="003A0E79"/>
    <w:rsid w:val="003A1006"/>
    <w:rsid w:val="003A1060"/>
    <w:rsid w:val="003A117A"/>
    <w:rsid w:val="003A13A2"/>
    <w:rsid w:val="003A1870"/>
    <w:rsid w:val="003A1C85"/>
    <w:rsid w:val="003A2214"/>
    <w:rsid w:val="003A2282"/>
    <w:rsid w:val="003A2290"/>
    <w:rsid w:val="003A2298"/>
    <w:rsid w:val="003A2350"/>
    <w:rsid w:val="003A265D"/>
    <w:rsid w:val="003A3196"/>
    <w:rsid w:val="003A36FC"/>
    <w:rsid w:val="003A37A0"/>
    <w:rsid w:val="003A3841"/>
    <w:rsid w:val="003A3D70"/>
    <w:rsid w:val="003A3DF1"/>
    <w:rsid w:val="003A3F86"/>
    <w:rsid w:val="003A3FE5"/>
    <w:rsid w:val="003A4050"/>
    <w:rsid w:val="003A438B"/>
    <w:rsid w:val="003A4E6F"/>
    <w:rsid w:val="003A518A"/>
    <w:rsid w:val="003A577F"/>
    <w:rsid w:val="003A5977"/>
    <w:rsid w:val="003A61A8"/>
    <w:rsid w:val="003A6987"/>
    <w:rsid w:val="003A6CD3"/>
    <w:rsid w:val="003A7315"/>
    <w:rsid w:val="003A7416"/>
    <w:rsid w:val="003A7F33"/>
    <w:rsid w:val="003A7FE6"/>
    <w:rsid w:val="003B030F"/>
    <w:rsid w:val="003B06BA"/>
    <w:rsid w:val="003B0761"/>
    <w:rsid w:val="003B076F"/>
    <w:rsid w:val="003B0AB5"/>
    <w:rsid w:val="003B0C3B"/>
    <w:rsid w:val="003B0E7D"/>
    <w:rsid w:val="003B0EAE"/>
    <w:rsid w:val="003B1250"/>
    <w:rsid w:val="003B1525"/>
    <w:rsid w:val="003B15B9"/>
    <w:rsid w:val="003B1CD3"/>
    <w:rsid w:val="003B1D7D"/>
    <w:rsid w:val="003B1DC2"/>
    <w:rsid w:val="003B1EF7"/>
    <w:rsid w:val="003B220C"/>
    <w:rsid w:val="003B2301"/>
    <w:rsid w:val="003B2492"/>
    <w:rsid w:val="003B2805"/>
    <w:rsid w:val="003B2C01"/>
    <w:rsid w:val="003B2C2C"/>
    <w:rsid w:val="003B2F20"/>
    <w:rsid w:val="003B2F26"/>
    <w:rsid w:val="003B384A"/>
    <w:rsid w:val="003B3E85"/>
    <w:rsid w:val="003B40B4"/>
    <w:rsid w:val="003B4338"/>
    <w:rsid w:val="003B4529"/>
    <w:rsid w:val="003B4643"/>
    <w:rsid w:val="003B4BA0"/>
    <w:rsid w:val="003B4C8E"/>
    <w:rsid w:val="003B4DAB"/>
    <w:rsid w:val="003B53D3"/>
    <w:rsid w:val="003B573B"/>
    <w:rsid w:val="003B574D"/>
    <w:rsid w:val="003B5AD1"/>
    <w:rsid w:val="003B5B18"/>
    <w:rsid w:val="003B5E91"/>
    <w:rsid w:val="003B635A"/>
    <w:rsid w:val="003B6BED"/>
    <w:rsid w:val="003B6C70"/>
    <w:rsid w:val="003B6EA9"/>
    <w:rsid w:val="003B7026"/>
    <w:rsid w:val="003B74F9"/>
    <w:rsid w:val="003B7C67"/>
    <w:rsid w:val="003B7D50"/>
    <w:rsid w:val="003B7E52"/>
    <w:rsid w:val="003C017E"/>
    <w:rsid w:val="003C062D"/>
    <w:rsid w:val="003C06C4"/>
    <w:rsid w:val="003C08DA"/>
    <w:rsid w:val="003C1208"/>
    <w:rsid w:val="003C1441"/>
    <w:rsid w:val="003C14F9"/>
    <w:rsid w:val="003C1B9D"/>
    <w:rsid w:val="003C1BBD"/>
    <w:rsid w:val="003C25CD"/>
    <w:rsid w:val="003C292B"/>
    <w:rsid w:val="003C2DAB"/>
    <w:rsid w:val="003C3836"/>
    <w:rsid w:val="003C3B3F"/>
    <w:rsid w:val="003C44CC"/>
    <w:rsid w:val="003C4633"/>
    <w:rsid w:val="003C47CE"/>
    <w:rsid w:val="003C48A9"/>
    <w:rsid w:val="003C48AB"/>
    <w:rsid w:val="003C49AA"/>
    <w:rsid w:val="003C4BDA"/>
    <w:rsid w:val="003C4DED"/>
    <w:rsid w:val="003C4EEE"/>
    <w:rsid w:val="003C51E5"/>
    <w:rsid w:val="003C526E"/>
    <w:rsid w:val="003C56AF"/>
    <w:rsid w:val="003C5803"/>
    <w:rsid w:val="003C5919"/>
    <w:rsid w:val="003C5933"/>
    <w:rsid w:val="003C5D69"/>
    <w:rsid w:val="003C6B1B"/>
    <w:rsid w:val="003C6D66"/>
    <w:rsid w:val="003C7463"/>
    <w:rsid w:val="003C7D1B"/>
    <w:rsid w:val="003D0570"/>
    <w:rsid w:val="003D05C9"/>
    <w:rsid w:val="003D067F"/>
    <w:rsid w:val="003D12C2"/>
    <w:rsid w:val="003D17D8"/>
    <w:rsid w:val="003D1848"/>
    <w:rsid w:val="003D1977"/>
    <w:rsid w:val="003D1C2B"/>
    <w:rsid w:val="003D1FAD"/>
    <w:rsid w:val="003D21BE"/>
    <w:rsid w:val="003D25ED"/>
    <w:rsid w:val="003D2CD5"/>
    <w:rsid w:val="003D2D9F"/>
    <w:rsid w:val="003D30AC"/>
    <w:rsid w:val="003D33F5"/>
    <w:rsid w:val="003D3400"/>
    <w:rsid w:val="003D4329"/>
    <w:rsid w:val="003D469B"/>
    <w:rsid w:val="003D4770"/>
    <w:rsid w:val="003D4E4C"/>
    <w:rsid w:val="003D513E"/>
    <w:rsid w:val="003D52BE"/>
    <w:rsid w:val="003D560D"/>
    <w:rsid w:val="003D60A0"/>
    <w:rsid w:val="003D615C"/>
    <w:rsid w:val="003D64AC"/>
    <w:rsid w:val="003D6539"/>
    <w:rsid w:val="003D6C2C"/>
    <w:rsid w:val="003D6E52"/>
    <w:rsid w:val="003D6EAF"/>
    <w:rsid w:val="003D6F1B"/>
    <w:rsid w:val="003D7233"/>
    <w:rsid w:val="003D773B"/>
    <w:rsid w:val="003D77A5"/>
    <w:rsid w:val="003D78BB"/>
    <w:rsid w:val="003E05F3"/>
    <w:rsid w:val="003E05FC"/>
    <w:rsid w:val="003E06FC"/>
    <w:rsid w:val="003E14E7"/>
    <w:rsid w:val="003E17C2"/>
    <w:rsid w:val="003E18FD"/>
    <w:rsid w:val="003E1B4F"/>
    <w:rsid w:val="003E1CB9"/>
    <w:rsid w:val="003E1F3E"/>
    <w:rsid w:val="003E2081"/>
    <w:rsid w:val="003E2087"/>
    <w:rsid w:val="003E22BD"/>
    <w:rsid w:val="003E2BD1"/>
    <w:rsid w:val="003E2EFB"/>
    <w:rsid w:val="003E33E2"/>
    <w:rsid w:val="003E399B"/>
    <w:rsid w:val="003E3B7C"/>
    <w:rsid w:val="003E3B8B"/>
    <w:rsid w:val="003E410E"/>
    <w:rsid w:val="003E42DF"/>
    <w:rsid w:val="003E457C"/>
    <w:rsid w:val="003E477B"/>
    <w:rsid w:val="003E499A"/>
    <w:rsid w:val="003E50B6"/>
    <w:rsid w:val="003E5238"/>
    <w:rsid w:val="003E5560"/>
    <w:rsid w:val="003E5695"/>
    <w:rsid w:val="003E5713"/>
    <w:rsid w:val="003E584F"/>
    <w:rsid w:val="003E5B51"/>
    <w:rsid w:val="003E5D2A"/>
    <w:rsid w:val="003E5E11"/>
    <w:rsid w:val="003E5E29"/>
    <w:rsid w:val="003E5E42"/>
    <w:rsid w:val="003E6417"/>
    <w:rsid w:val="003E6717"/>
    <w:rsid w:val="003E6843"/>
    <w:rsid w:val="003E6E80"/>
    <w:rsid w:val="003E7166"/>
    <w:rsid w:val="003E7764"/>
    <w:rsid w:val="003E7F5A"/>
    <w:rsid w:val="003F0590"/>
    <w:rsid w:val="003F0A4E"/>
    <w:rsid w:val="003F0B3C"/>
    <w:rsid w:val="003F0C5A"/>
    <w:rsid w:val="003F14CC"/>
    <w:rsid w:val="003F1B38"/>
    <w:rsid w:val="003F1DD9"/>
    <w:rsid w:val="003F223B"/>
    <w:rsid w:val="003F22A7"/>
    <w:rsid w:val="003F232E"/>
    <w:rsid w:val="003F35F8"/>
    <w:rsid w:val="003F361C"/>
    <w:rsid w:val="003F3A22"/>
    <w:rsid w:val="003F3CEC"/>
    <w:rsid w:val="003F3D11"/>
    <w:rsid w:val="003F3F99"/>
    <w:rsid w:val="003F4863"/>
    <w:rsid w:val="003F4893"/>
    <w:rsid w:val="003F49EB"/>
    <w:rsid w:val="003F4A48"/>
    <w:rsid w:val="003F4A74"/>
    <w:rsid w:val="003F4B1C"/>
    <w:rsid w:val="003F4E7B"/>
    <w:rsid w:val="003F5639"/>
    <w:rsid w:val="003F56A8"/>
    <w:rsid w:val="003F5702"/>
    <w:rsid w:val="003F5E6C"/>
    <w:rsid w:val="003F614A"/>
    <w:rsid w:val="003F6511"/>
    <w:rsid w:val="003F6BDC"/>
    <w:rsid w:val="003F6CD8"/>
    <w:rsid w:val="003F6D10"/>
    <w:rsid w:val="003F7143"/>
    <w:rsid w:val="003F734A"/>
    <w:rsid w:val="003F7428"/>
    <w:rsid w:val="003F7809"/>
    <w:rsid w:val="00400F9C"/>
    <w:rsid w:val="00401894"/>
    <w:rsid w:val="00401933"/>
    <w:rsid w:val="00401A73"/>
    <w:rsid w:val="00401D27"/>
    <w:rsid w:val="00401ED6"/>
    <w:rsid w:val="00402141"/>
    <w:rsid w:val="00402420"/>
    <w:rsid w:val="00402539"/>
    <w:rsid w:val="004025BF"/>
    <w:rsid w:val="00402743"/>
    <w:rsid w:val="00402C58"/>
    <w:rsid w:val="0040359C"/>
    <w:rsid w:val="00403783"/>
    <w:rsid w:val="00403A6E"/>
    <w:rsid w:val="00403FEB"/>
    <w:rsid w:val="00404073"/>
    <w:rsid w:val="00404096"/>
    <w:rsid w:val="00404B2C"/>
    <w:rsid w:val="00404BA0"/>
    <w:rsid w:val="0040523B"/>
    <w:rsid w:val="004056CF"/>
    <w:rsid w:val="00405905"/>
    <w:rsid w:val="00405963"/>
    <w:rsid w:val="00405A4B"/>
    <w:rsid w:val="00405D4C"/>
    <w:rsid w:val="00406177"/>
    <w:rsid w:val="004065D7"/>
    <w:rsid w:val="0040672B"/>
    <w:rsid w:val="00406E02"/>
    <w:rsid w:val="00406F3C"/>
    <w:rsid w:val="0040706A"/>
    <w:rsid w:val="004073D9"/>
    <w:rsid w:val="004077BD"/>
    <w:rsid w:val="00407978"/>
    <w:rsid w:val="00407D07"/>
    <w:rsid w:val="00407D29"/>
    <w:rsid w:val="00407E9B"/>
    <w:rsid w:val="004106ED"/>
    <w:rsid w:val="00410977"/>
    <w:rsid w:val="00410B07"/>
    <w:rsid w:val="00410BEC"/>
    <w:rsid w:val="0041103D"/>
    <w:rsid w:val="0041201D"/>
    <w:rsid w:val="004120B4"/>
    <w:rsid w:val="004120EB"/>
    <w:rsid w:val="00412449"/>
    <w:rsid w:val="004124B7"/>
    <w:rsid w:val="00412A73"/>
    <w:rsid w:val="00413355"/>
    <w:rsid w:val="004135B3"/>
    <w:rsid w:val="00413A5E"/>
    <w:rsid w:val="0041500B"/>
    <w:rsid w:val="004150FD"/>
    <w:rsid w:val="0041559F"/>
    <w:rsid w:val="004158A8"/>
    <w:rsid w:val="004159BF"/>
    <w:rsid w:val="00415C52"/>
    <w:rsid w:val="00415DE2"/>
    <w:rsid w:val="0041602E"/>
    <w:rsid w:val="0041679A"/>
    <w:rsid w:val="00416911"/>
    <w:rsid w:val="004169B9"/>
    <w:rsid w:val="00416A32"/>
    <w:rsid w:val="00416C81"/>
    <w:rsid w:val="004175B6"/>
    <w:rsid w:val="00417714"/>
    <w:rsid w:val="00417BB4"/>
    <w:rsid w:val="00417C33"/>
    <w:rsid w:val="00417D16"/>
    <w:rsid w:val="00417E1D"/>
    <w:rsid w:val="00417ECD"/>
    <w:rsid w:val="0042024D"/>
    <w:rsid w:val="00420545"/>
    <w:rsid w:val="00420620"/>
    <w:rsid w:val="00420AA9"/>
    <w:rsid w:val="00420CB5"/>
    <w:rsid w:val="00420F56"/>
    <w:rsid w:val="00421675"/>
    <w:rsid w:val="00421A7F"/>
    <w:rsid w:val="00421ED1"/>
    <w:rsid w:val="00422146"/>
    <w:rsid w:val="00422303"/>
    <w:rsid w:val="00422ED6"/>
    <w:rsid w:val="004234CA"/>
    <w:rsid w:val="004239FF"/>
    <w:rsid w:val="00423A39"/>
    <w:rsid w:val="00423BBA"/>
    <w:rsid w:val="00423C08"/>
    <w:rsid w:val="00423C86"/>
    <w:rsid w:val="0042433D"/>
    <w:rsid w:val="004243F9"/>
    <w:rsid w:val="00424422"/>
    <w:rsid w:val="004244D4"/>
    <w:rsid w:val="00424647"/>
    <w:rsid w:val="00425437"/>
    <w:rsid w:val="00425662"/>
    <w:rsid w:val="00425724"/>
    <w:rsid w:val="00425AC0"/>
    <w:rsid w:val="00425AED"/>
    <w:rsid w:val="00425CE9"/>
    <w:rsid w:val="00425DA0"/>
    <w:rsid w:val="00425E97"/>
    <w:rsid w:val="0042609B"/>
    <w:rsid w:val="00426210"/>
    <w:rsid w:val="004264FE"/>
    <w:rsid w:val="00426B1C"/>
    <w:rsid w:val="00426B82"/>
    <w:rsid w:val="00426ED1"/>
    <w:rsid w:val="00426F10"/>
    <w:rsid w:val="00426F62"/>
    <w:rsid w:val="004270CD"/>
    <w:rsid w:val="004275FD"/>
    <w:rsid w:val="004279EA"/>
    <w:rsid w:val="00427ED8"/>
    <w:rsid w:val="00427FF2"/>
    <w:rsid w:val="00430489"/>
    <w:rsid w:val="00430499"/>
    <w:rsid w:val="004309C8"/>
    <w:rsid w:val="00430B6C"/>
    <w:rsid w:val="00430B7F"/>
    <w:rsid w:val="00430C62"/>
    <w:rsid w:val="00430EA4"/>
    <w:rsid w:val="00430F36"/>
    <w:rsid w:val="00431975"/>
    <w:rsid w:val="00431E54"/>
    <w:rsid w:val="004323D0"/>
    <w:rsid w:val="00432932"/>
    <w:rsid w:val="00432A85"/>
    <w:rsid w:val="00432A8E"/>
    <w:rsid w:val="00432AF4"/>
    <w:rsid w:val="00432B6E"/>
    <w:rsid w:val="00432E67"/>
    <w:rsid w:val="00432E68"/>
    <w:rsid w:val="00433B94"/>
    <w:rsid w:val="00434015"/>
    <w:rsid w:val="00434325"/>
    <w:rsid w:val="0043456C"/>
    <w:rsid w:val="00434932"/>
    <w:rsid w:val="004349F7"/>
    <w:rsid w:val="00434D0D"/>
    <w:rsid w:val="004350BA"/>
    <w:rsid w:val="00435802"/>
    <w:rsid w:val="004358FA"/>
    <w:rsid w:val="00435A1B"/>
    <w:rsid w:val="00435D51"/>
    <w:rsid w:val="0043621B"/>
    <w:rsid w:val="004362EB"/>
    <w:rsid w:val="00436742"/>
    <w:rsid w:val="00436758"/>
    <w:rsid w:val="00436860"/>
    <w:rsid w:val="00436BBA"/>
    <w:rsid w:val="00436D25"/>
    <w:rsid w:val="00437013"/>
    <w:rsid w:val="00437253"/>
    <w:rsid w:val="0043735B"/>
    <w:rsid w:val="004375A1"/>
    <w:rsid w:val="004404A2"/>
    <w:rsid w:val="00440F98"/>
    <w:rsid w:val="004410A8"/>
    <w:rsid w:val="004410E4"/>
    <w:rsid w:val="004415F1"/>
    <w:rsid w:val="004416A0"/>
    <w:rsid w:val="00441950"/>
    <w:rsid w:val="00441AF8"/>
    <w:rsid w:val="00441B06"/>
    <w:rsid w:val="004423DE"/>
    <w:rsid w:val="00442A1A"/>
    <w:rsid w:val="00442C1F"/>
    <w:rsid w:val="00442DCC"/>
    <w:rsid w:val="00443AEA"/>
    <w:rsid w:val="0044408A"/>
    <w:rsid w:val="0044426B"/>
    <w:rsid w:val="00444330"/>
    <w:rsid w:val="00444495"/>
    <w:rsid w:val="00444508"/>
    <w:rsid w:val="00444509"/>
    <w:rsid w:val="00445096"/>
    <w:rsid w:val="0044536C"/>
    <w:rsid w:val="00445668"/>
    <w:rsid w:val="00445DEB"/>
    <w:rsid w:val="00445FBF"/>
    <w:rsid w:val="004461DD"/>
    <w:rsid w:val="0044666B"/>
    <w:rsid w:val="00446841"/>
    <w:rsid w:val="0044694C"/>
    <w:rsid w:val="00446A13"/>
    <w:rsid w:val="00446AD8"/>
    <w:rsid w:val="004474D4"/>
    <w:rsid w:val="00447576"/>
    <w:rsid w:val="00447A29"/>
    <w:rsid w:val="00447CC2"/>
    <w:rsid w:val="00447EA3"/>
    <w:rsid w:val="00450DD9"/>
    <w:rsid w:val="00450FD5"/>
    <w:rsid w:val="00451137"/>
    <w:rsid w:val="0045113B"/>
    <w:rsid w:val="004514A2"/>
    <w:rsid w:val="00451FAA"/>
    <w:rsid w:val="00452F7A"/>
    <w:rsid w:val="004535F3"/>
    <w:rsid w:val="004539D4"/>
    <w:rsid w:val="00453AA8"/>
    <w:rsid w:val="004541FD"/>
    <w:rsid w:val="0045489F"/>
    <w:rsid w:val="004548A1"/>
    <w:rsid w:val="00454AF8"/>
    <w:rsid w:val="00454BC1"/>
    <w:rsid w:val="00454D1F"/>
    <w:rsid w:val="00454D7F"/>
    <w:rsid w:val="0045558E"/>
    <w:rsid w:val="0045580C"/>
    <w:rsid w:val="004559EF"/>
    <w:rsid w:val="00455B62"/>
    <w:rsid w:val="004567AC"/>
    <w:rsid w:val="00456A3B"/>
    <w:rsid w:val="00457730"/>
    <w:rsid w:val="00457ACC"/>
    <w:rsid w:val="004600F6"/>
    <w:rsid w:val="00460457"/>
    <w:rsid w:val="00460B08"/>
    <w:rsid w:val="00460D19"/>
    <w:rsid w:val="00461421"/>
    <w:rsid w:val="004617BA"/>
    <w:rsid w:val="00461E39"/>
    <w:rsid w:val="00462705"/>
    <w:rsid w:val="00462978"/>
    <w:rsid w:val="0046299E"/>
    <w:rsid w:val="00462C08"/>
    <w:rsid w:val="00462F69"/>
    <w:rsid w:val="004633DA"/>
    <w:rsid w:val="004637AB"/>
    <w:rsid w:val="004639FB"/>
    <w:rsid w:val="00463A4F"/>
    <w:rsid w:val="00463D17"/>
    <w:rsid w:val="004640EE"/>
    <w:rsid w:val="00464124"/>
    <w:rsid w:val="004643BC"/>
    <w:rsid w:val="0046482D"/>
    <w:rsid w:val="00464944"/>
    <w:rsid w:val="00464EF5"/>
    <w:rsid w:val="00464F4B"/>
    <w:rsid w:val="00464F80"/>
    <w:rsid w:val="00464FF5"/>
    <w:rsid w:val="00464FFD"/>
    <w:rsid w:val="004651F3"/>
    <w:rsid w:val="004656C0"/>
    <w:rsid w:val="00465E50"/>
    <w:rsid w:val="00465FDA"/>
    <w:rsid w:val="00466750"/>
    <w:rsid w:val="00466BDF"/>
    <w:rsid w:val="00466EAB"/>
    <w:rsid w:val="0046739D"/>
    <w:rsid w:val="004676F6"/>
    <w:rsid w:val="00467A80"/>
    <w:rsid w:val="00467F7F"/>
    <w:rsid w:val="0047006B"/>
    <w:rsid w:val="0047052B"/>
    <w:rsid w:val="00470865"/>
    <w:rsid w:val="00470943"/>
    <w:rsid w:val="00470A44"/>
    <w:rsid w:val="00470A84"/>
    <w:rsid w:val="00470E31"/>
    <w:rsid w:val="00470EB6"/>
    <w:rsid w:val="0047136E"/>
    <w:rsid w:val="004713E7"/>
    <w:rsid w:val="00471561"/>
    <w:rsid w:val="00471613"/>
    <w:rsid w:val="00471A4D"/>
    <w:rsid w:val="00471AB2"/>
    <w:rsid w:val="00471AFC"/>
    <w:rsid w:val="00471E45"/>
    <w:rsid w:val="00471E6F"/>
    <w:rsid w:val="00472254"/>
    <w:rsid w:val="004723FC"/>
    <w:rsid w:val="00472862"/>
    <w:rsid w:val="004730F6"/>
    <w:rsid w:val="0047313C"/>
    <w:rsid w:val="0047321A"/>
    <w:rsid w:val="004732E0"/>
    <w:rsid w:val="00473562"/>
    <w:rsid w:val="00473874"/>
    <w:rsid w:val="00474027"/>
    <w:rsid w:val="004742D9"/>
    <w:rsid w:val="00474765"/>
    <w:rsid w:val="00474822"/>
    <w:rsid w:val="004748AB"/>
    <w:rsid w:val="00474D20"/>
    <w:rsid w:val="00474E36"/>
    <w:rsid w:val="00474F7B"/>
    <w:rsid w:val="004756C6"/>
    <w:rsid w:val="00475B31"/>
    <w:rsid w:val="00475CC2"/>
    <w:rsid w:val="00475D59"/>
    <w:rsid w:val="00476048"/>
    <w:rsid w:val="0047614F"/>
    <w:rsid w:val="00476450"/>
    <w:rsid w:val="00476711"/>
    <w:rsid w:val="00477043"/>
    <w:rsid w:val="00477A5B"/>
    <w:rsid w:val="00477AD3"/>
    <w:rsid w:val="00480543"/>
    <w:rsid w:val="00480844"/>
    <w:rsid w:val="00480FF9"/>
    <w:rsid w:val="004810CF"/>
    <w:rsid w:val="00481340"/>
    <w:rsid w:val="004814B3"/>
    <w:rsid w:val="004818A1"/>
    <w:rsid w:val="004818D5"/>
    <w:rsid w:val="00482465"/>
    <w:rsid w:val="004826CF"/>
    <w:rsid w:val="004828B2"/>
    <w:rsid w:val="00482C3D"/>
    <w:rsid w:val="00482DD6"/>
    <w:rsid w:val="00482DFE"/>
    <w:rsid w:val="00482FFB"/>
    <w:rsid w:val="004830AA"/>
    <w:rsid w:val="004830D1"/>
    <w:rsid w:val="00483588"/>
    <w:rsid w:val="004835A5"/>
    <w:rsid w:val="00483858"/>
    <w:rsid w:val="00483AF3"/>
    <w:rsid w:val="00483B5E"/>
    <w:rsid w:val="00483DF6"/>
    <w:rsid w:val="00483E9E"/>
    <w:rsid w:val="00483F9A"/>
    <w:rsid w:val="00484066"/>
    <w:rsid w:val="004840B8"/>
    <w:rsid w:val="004844AF"/>
    <w:rsid w:val="00484A4E"/>
    <w:rsid w:val="00484ABB"/>
    <w:rsid w:val="00484AEB"/>
    <w:rsid w:val="00484F00"/>
    <w:rsid w:val="00485453"/>
    <w:rsid w:val="0048546D"/>
    <w:rsid w:val="00485573"/>
    <w:rsid w:val="00485A12"/>
    <w:rsid w:val="00485CF8"/>
    <w:rsid w:val="0048614A"/>
    <w:rsid w:val="00486649"/>
    <w:rsid w:val="00486F36"/>
    <w:rsid w:val="0048712F"/>
    <w:rsid w:val="004871D6"/>
    <w:rsid w:val="00487372"/>
    <w:rsid w:val="004878EF"/>
    <w:rsid w:val="004903B1"/>
    <w:rsid w:val="004908AE"/>
    <w:rsid w:val="00490A4A"/>
    <w:rsid w:val="00490BD2"/>
    <w:rsid w:val="00490D1D"/>
    <w:rsid w:val="004913AC"/>
    <w:rsid w:val="004914D6"/>
    <w:rsid w:val="004914E0"/>
    <w:rsid w:val="0049192C"/>
    <w:rsid w:val="00491BE4"/>
    <w:rsid w:val="00491D4B"/>
    <w:rsid w:val="00491F82"/>
    <w:rsid w:val="004921A5"/>
    <w:rsid w:val="0049220C"/>
    <w:rsid w:val="00492783"/>
    <w:rsid w:val="0049283C"/>
    <w:rsid w:val="00492CCB"/>
    <w:rsid w:val="00492E47"/>
    <w:rsid w:val="00493428"/>
    <w:rsid w:val="0049365E"/>
    <w:rsid w:val="00493C5A"/>
    <w:rsid w:val="00493FBF"/>
    <w:rsid w:val="004940E2"/>
    <w:rsid w:val="004942B5"/>
    <w:rsid w:val="00494BF1"/>
    <w:rsid w:val="00494DAD"/>
    <w:rsid w:val="0049517A"/>
    <w:rsid w:val="0049532E"/>
    <w:rsid w:val="004959DC"/>
    <w:rsid w:val="00495A78"/>
    <w:rsid w:val="00495FFC"/>
    <w:rsid w:val="0049623F"/>
    <w:rsid w:val="00496356"/>
    <w:rsid w:val="004964F6"/>
    <w:rsid w:val="0049652D"/>
    <w:rsid w:val="004967C5"/>
    <w:rsid w:val="004973CB"/>
    <w:rsid w:val="004975D3"/>
    <w:rsid w:val="00497767"/>
    <w:rsid w:val="004A13A5"/>
    <w:rsid w:val="004A166A"/>
    <w:rsid w:val="004A1A13"/>
    <w:rsid w:val="004A2072"/>
    <w:rsid w:val="004A211E"/>
    <w:rsid w:val="004A294B"/>
    <w:rsid w:val="004A2E90"/>
    <w:rsid w:val="004A3338"/>
    <w:rsid w:val="004A3B43"/>
    <w:rsid w:val="004A40BE"/>
    <w:rsid w:val="004A4236"/>
    <w:rsid w:val="004A446A"/>
    <w:rsid w:val="004A45D3"/>
    <w:rsid w:val="004A51BF"/>
    <w:rsid w:val="004A52D6"/>
    <w:rsid w:val="004A5420"/>
    <w:rsid w:val="004A5940"/>
    <w:rsid w:val="004A627E"/>
    <w:rsid w:val="004A6374"/>
    <w:rsid w:val="004A6626"/>
    <w:rsid w:val="004A6663"/>
    <w:rsid w:val="004A6853"/>
    <w:rsid w:val="004A68A5"/>
    <w:rsid w:val="004A6D0F"/>
    <w:rsid w:val="004A6FC8"/>
    <w:rsid w:val="004A764F"/>
    <w:rsid w:val="004A7B47"/>
    <w:rsid w:val="004A7B8D"/>
    <w:rsid w:val="004B0131"/>
    <w:rsid w:val="004B022E"/>
    <w:rsid w:val="004B062D"/>
    <w:rsid w:val="004B07E8"/>
    <w:rsid w:val="004B0CFF"/>
    <w:rsid w:val="004B0EA3"/>
    <w:rsid w:val="004B0EC4"/>
    <w:rsid w:val="004B111F"/>
    <w:rsid w:val="004B28D2"/>
    <w:rsid w:val="004B2CA3"/>
    <w:rsid w:val="004B2F08"/>
    <w:rsid w:val="004B3329"/>
    <w:rsid w:val="004B33E4"/>
    <w:rsid w:val="004B35E9"/>
    <w:rsid w:val="004B36DA"/>
    <w:rsid w:val="004B3731"/>
    <w:rsid w:val="004B3A98"/>
    <w:rsid w:val="004B3BF8"/>
    <w:rsid w:val="004B3CAC"/>
    <w:rsid w:val="004B4635"/>
    <w:rsid w:val="004B47BB"/>
    <w:rsid w:val="004B49EC"/>
    <w:rsid w:val="004B4AE9"/>
    <w:rsid w:val="004B4CD0"/>
    <w:rsid w:val="004B4D97"/>
    <w:rsid w:val="004B5039"/>
    <w:rsid w:val="004B561B"/>
    <w:rsid w:val="004B5A8F"/>
    <w:rsid w:val="004B60B9"/>
    <w:rsid w:val="004B6C3A"/>
    <w:rsid w:val="004B6FB0"/>
    <w:rsid w:val="004B72C1"/>
    <w:rsid w:val="004C02AC"/>
    <w:rsid w:val="004C0362"/>
    <w:rsid w:val="004C049F"/>
    <w:rsid w:val="004C0BCE"/>
    <w:rsid w:val="004C0C66"/>
    <w:rsid w:val="004C0D32"/>
    <w:rsid w:val="004C0F9B"/>
    <w:rsid w:val="004C120F"/>
    <w:rsid w:val="004C1282"/>
    <w:rsid w:val="004C1AC5"/>
    <w:rsid w:val="004C1E26"/>
    <w:rsid w:val="004C2078"/>
    <w:rsid w:val="004C2195"/>
    <w:rsid w:val="004C21C5"/>
    <w:rsid w:val="004C22C0"/>
    <w:rsid w:val="004C23A0"/>
    <w:rsid w:val="004C2741"/>
    <w:rsid w:val="004C2895"/>
    <w:rsid w:val="004C28FA"/>
    <w:rsid w:val="004C30CB"/>
    <w:rsid w:val="004C3A36"/>
    <w:rsid w:val="004C3D16"/>
    <w:rsid w:val="004C3D63"/>
    <w:rsid w:val="004C412C"/>
    <w:rsid w:val="004C4219"/>
    <w:rsid w:val="004C47E9"/>
    <w:rsid w:val="004C4C21"/>
    <w:rsid w:val="004C525C"/>
    <w:rsid w:val="004C52F9"/>
    <w:rsid w:val="004C5631"/>
    <w:rsid w:val="004C589A"/>
    <w:rsid w:val="004C5984"/>
    <w:rsid w:val="004C61A1"/>
    <w:rsid w:val="004C6290"/>
    <w:rsid w:val="004C66C7"/>
    <w:rsid w:val="004C6F2C"/>
    <w:rsid w:val="004C75F5"/>
    <w:rsid w:val="004C77EE"/>
    <w:rsid w:val="004D052D"/>
    <w:rsid w:val="004D08C7"/>
    <w:rsid w:val="004D0A7F"/>
    <w:rsid w:val="004D0A89"/>
    <w:rsid w:val="004D11BC"/>
    <w:rsid w:val="004D1ED3"/>
    <w:rsid w:val="004D1F46"/>
    <w:rsid w:val="004D2648"/>
    <w:rsid w:val="004D273F"/>
    <w:rsid w:val="004D291C"/>
    <w:rsid w:val="004D2D13"/>
    <w:rsid w:val="004D2D7D"/>
    <w:rsid w:val="004D3205"/>
    <w:rsid w:val="004D333F"/>
    <w:rsid w:val="004D33EB"/>
    <w:rsid w:val="004D34CA"/>
    <w:rsid w:val="004D3724"/>
    <w:rsid w:val="004D4106"/>
    <w:rsid w:val="004D4529"/>
    <w:rsid w:val="004D487E"/>
    <w:rsid w:val="004D4ACB"/>
    <w:rsid w:val="004D4AD8"/>
    <w:rsid w:val="004D4DAE"/>
    <w:rsid w:val="004D51EF"/>
    <w:rsid w:val="004D51FA"/>
    <w:rsid w:val="004D55F2"/>
    <w:rsid w:val="004D5867"/>
    <w:rsid w:val="004D587A"/>
    <w:rsid w:val="004D587F"/>
    <w:rsid w:val="004D5BB2"/>
    <w:rsid w:val="004D5D1A"/>
    <w:rsid w:val="004D5D79"/>
    <w:rsid w:val="004D600D"/>
    <w:rsid w:val="004D6A6F"/>
    <w:rsid w:val="004D6AEA"/>
    <w:rsid w:val="004D79B1"/>
    <w:rsid w:val="004D7D67"/>
    <w:rsid w:val="004D7DF5"/>
    <w:rsid w:val="004E00C3"/>
    <w:rsid w:val="004E0357"/>
    <w:rsid w:val="004E0770"/>
    <w:rsid w:val="004E0A8C"/>
    <w:rsid w:val="004E0BAB"/>
    <w:rsid w:val="004E0EA4"/>
    <w:rsid w:val="004E111C"/>
    <w:rsid w:val="004E18AB"/>
    <w:rsid w:val="004E1B54"/>
    <w:rsid w:val="004E276C"/>
    <w:rsid w:val="004E277D"/>
    <w:rsid w:val="004E27A6"/>
    <w:rsid w:val="004E2E3B"/>
    <w:rsid w:val="004E2EEE"/>
    <w:rsid w:val="004E3690"/>
    <w:rsid w:val="004E427E"/>
    <w:rsid w:val="004E4484"/>
    <w:rsid w:val="004E4626"/>
    <w:rsid w:val="004E46F6"/>
    <w:rsid w:val="004E4733"/>
    <w:rsid w:val="004E4797"/>
    <w:rsid w:val="004E48F3"/>
    <w:rsid w:val="004E49A3"/>
    <w:rsid w:val="004E49C7"/>
    <w:rsid w:val="004E4A9D"/>
    <w:rsid w:val="004E4D4C"/>
    <w:rsid w:val="004E5007"/>
    <w:rsid w:val="004E50C2"/>
    <w:rsid w:val="004E50E3"/>
    <w:rsid w:val="004E5438"/>
    <w:rsid w:val="004E5B05"/>
    <w:rsid w:val="004E5BE2"/>
    <w:rsid w:val="004E5DC7"/>
    <w:rsid w:val="004E6686"/>
    <w:rsid w:val="004E67F6"/>
    <w:rsid w:val="004E681A"/>
    <w:rsid w:val="004E6C70"/>
    <w:rsid w:val="004E71BF"/>
    <w:rsid w:val="004E773B"/>
    <w:rsid w:val="004E786C"/>
    <w:rsid w:val="004E7973"/>
    <w:rsid w:val="004E7DDD"/>
    <w:rsid w:val="004E7E80"/>
    <w:rsid w:val="004F0402"/>
    <w:rsid w:val="004F0475"/>
    <w:rsid w:val="004F09BE"/>
    <w:rsid w:val="004F0CA7"/>
    <w:rsid w:val="004F0EA3"/>
    <w:rsid w:val="004F0F5F"/>
    <w:rsid w:val="004F1036"/>
    <w:rsid w:val="004F1721"/>
    <w:rsid w:val="004F1952"/>
    <w:rsid w:val="004F1B8E"/>
    <w:rsid w:val="004F1E80"/>
    <w:rsid w:val="004F206D"/>
    <w:rsid w:val="004F2160"/>
    <w:rsid w:val="004F236E"/>
    <w:rsid w:val="004F275E"/>
    <w:rsid w:val="004F2EEE"/>
    <w:rsid w:val="004F39A7"/>
    <w:rsid w:val="004F44F5"/>
    <w:rsid w:val="004F4635"/>
    <w:rsid w:val="004F466B"/>
    <w:rsid w:val="004F47B9"/>
    <w:rsid w:val="004F48D3"/>
    <w:rsid w:val="004F4C5B"/>
    <w:rsid w:val="004F52EC"/>
    <w:rsid w:val="004F54A1"/>
    <w:rsid w:val="004F5506"/>
    <w:rsid w:val="004F5834"/>
    <w:rsid w:val="004F5B9D"/>
    <w:rsid w:val="004F5F3C"/>
    <w:rsid w:val="004F61B7"/>
    <w:rsid w:val="004F6307"/>
    <w:rsid w:val="004F655F"/>
    <w:rsid w:val="004F6876"/>
    <w:rsid w:val="004F69FD"/>
    <w:rsid w:val="004F6BDC"/>
    <w:rsid w:val="004F6D60"/>
    <w:rsid w:val="004F6FE6"/>
    <w:rsid w:val="004F7698"/>
    <w:rsid w:val="004F78C3"/>
    <w:rsid w:val="004F7981"/>
    <w:rsid w:val="004F7AF8"/>
    <w:rsid w:val="00500993"/>
    <w:rsid w:val="005009E7"/>
    <w:rsid w:val="00500A9D"/>
    <w:rsid w:val="00500AED"/>
    <w:rsid w:val="00500BCA"/>
    <w:rsid w:val="00500E7C"/>
    <w:rsid w:val="005019C1"/>
    <w:rsid w:val="00501A5B"/>
    <w:rsid w:val="00501C42"/>
    <w:rsid w:val="00501FAE"/>
    <w:rsid w:val="00502505"/>
    <w:rsid w:val="005029EA"/>
    <w:rsid w:val="00502B83"/>
    <w:rsid w:val="00502C39"/>
    <w:rsid w:val="0050352B"/>
    <w:rsid w:val="00503AF2"/>
    <w:rsid w:val="005044E4"/>
    <w:rsid w:val="00504CBF"/>
    <w:rsid w:val="005052E6"/>
    <w:rsid w:val="005054CE"/>
    <w:rsid w:val="00505513"/>
    <w:rsid w:val="005055AD"/>
    <w:rsid w:val="00505A02"/>
    <w:rsid w:val="00505A25"/>
    <w:rsid w:val="00505C93"/>
    <w:rsid w:val="00506659"/>
    <w:rsid w:val="00506856"/>
    <w:rsid w:val="00506B8C"/>
    <w:rsid w:val="00506C0D"/>
    <w:rsid w:val="00506D05"/>
    <w:rsid w:val="005071B5"/>
    <w:rsid w:val="0050729C"/>
    <w:rsid w:val="0050776C"/>
    <w:rsid w:val="005078A9"/>
    <w:rsid w:val="00507C62"/>
    <w:rsid w:val="00507D67"/>
    <w:rsid w:val="005100B9"/>
    <w:rsid w:val="005104E5"/>
    <w:rsid w:val="005107B1"/>
    <w:rsid w:val="00510CC3"/>
    <w:rsid w:val="00510E9E"/>
    <w:rsid w:val="00510F5E"/>
    <w:rsid w:val="00511695"/>
    <w:rsid w:val="00511BC3"/>
    <w:rsid w:val="00511D35"/>
    <w:rsid w:val="00511D69"/>
    <w:rsid w:val="00512064"/>
    <w:rsid w:val="0051213E"/>
    <w:rsid w:val="00512229"/>
    <w:rsid w:val="00512330"/>
    <w:rsid w:val="00512C24"/>
    <w:rsid w:val="00512C7E"/>
    <w:rsid w:val="00512ED4"/>
    <w:rsid w:val="00512FE5"/>
    <w:rsid w:val="00513571"/>
    <w:rsid w:val="005144CB"/>
    <w:rsid w:val="005147EC"/>
    <w:rsid w:val="00514B1C"/>
    <w:rsid w:val="00514DE6"/>
    <w:rsid w:val="00515AA5"/>
    <w:rsid w:val="00515C44"/>
    <w:rsid w:val="00516615"/>
    <w:rsid w:val="00516959"/>
    <w:rsid w:val="005169FE"/>
    <w:rsid w:val="00516D63"/>
    <w:rsid w:val="00517372"/>
    <w:rsid w:val="005177D9"/>
    <w:rsid w:val="00517DC7"/>
    <w:rsid w:val="005200C8"/>
    <w:rsid w:val="005203BD"/>
    <w:rsid w:val="00520D81"/>
    <w:rsid w:val="00520EA3"/>
    <w:rsid w:val="00521000"/>
    <w:rsid w:val="00521384"/>
    <w:rsid w:val="00521472"/>
    <w:rsid w:val="005215FB"/>
    <w:rsid w:val="00521AA6"/>
    <w:rsid w:val="0052214D"/>
    <w:rsid w:val="005226FB"/>
    <w:rsid w:val="00522C59"/>
    <w:rsid w:val="00522E13"/>
    <w:rsid w:val="0052352C"/>
    <w:rsid w:val="00523956"/>
    <w:rsid w:val="005239B5"/>
    <w:rsid w:val="00523D38"/>
    <w:rsid w:val="0052427A"/>
    <w:rsid w:val="005243CA"/>
    <w:rsid w:val="00524881"/>
    <w:rsid w:val="00524D2D"/>
    <w:rsid w:val="00524D8B"/>
    <w:rsid w:val="00524EF6"/>
    <w:rsid w:val="005257EA"/>
    <w:rsid w:val="00526407"/>
    <w:rsid w:val="0052642A"/>
    <w:rsid w:val="005264A6"/>
    <w:rsid w:val="005266AC"/>
    <w:rsid w:val="005269A5"/>
    <w:rsid w:val="00526ACD"/>
    <w:rsid w:val="00526C91"/>
    <w:rsid w:val="00526DCA"/>
    <w:rsid w:val="00527CA2"/>
    <w:rsid w:val="0053046D"/>
    <w:rsid w:val="0053075E"/>
    <w:rsid w:val="005307CB"/>
    <w:rsid w:val="00530E63"/>
    <w:rsid w:val="00530F8B"/>
    <w:rsid w:val="005318BC"/>
    <w:rsid w:val="00531B2A"/>
    <w:rsid w:val="00531E8E"/>
    <w:rsid w:val="0053256F"/>
    <w:rsid w:val="0053266F"/>
    <w:rsid w:val="00532C0D"/>
    <w:rsid w:val="0053349D"/>
    <w:rsid w:val="005335A3"/>
    <w:rsid w:val="00533676"/>
    <w:rsid w:val="005337BB"/>
    <w:rsid w:val="005339F1"/>
    <w:rsid w:val="00533FC9"/>
    <w:rsid w:val="00534409"/>
    <w:rsid w:val="005346DF"/>
    <w:rsid w:val="0053524F"/>
    <w:rsid w:val="00535415"/>
    <w:rsid w:val="005359C9"/>
    <w:rsid w:val="00536101"/>
    <w:rsid w:val="00536135"/>
    <w:rsid w:val="005362EC"/>
    <w:rsid w:val="00536602"/>
    <w:rsid w:val="00536978"/>
    <w:rsid w:val="005370CE"/>
    <w:rsid w:val="0053731C"/>
    <w:rsid w:val="0053731D"/>
    <w:rsid w:val="00537340"/>
    <w:rsid w:val="00537574"/>
    <w:rsid w:val="00537BD1"/>
    <w:rsid w:val="00540326"/>
    <w:rsid w:val="0054037E"/>
    <w:rsid w:val="00540397"/>
    <w:rsid w:val="005406A4"/>
    <w:rsid w:val="00540790"/>
    <w:rsid w:val="0054103B"/>
    <w:rsid w:val="00541120"/>
    <w:rsid w:val="005411E5"/>
    <w:rsid w:val="0054155A"/>
    <w:rsid w:val="00541C8C"/>
    <w:rsid w:val="00541CA0"/>
    <w:rsid w:val="00541EE6"/>
    <w:rsid w:val="0054239F"/>
    <w:rsid w:val="00542B9E"/>
    <w:rsid w:val="00542C96"/>
    <w:rsid w:val="00542D7D"/>
    <w:rsid w:val="00543451"/>
    <w:rsid w:val="005436DD"/>
    <w:rsid w:val="00543A24"/>
    <w:rsid w:val="00543A6E"/>
    <w:rsid w:val="005445B1"/>
    <w:rsid w:val="005445FE"/>
    <w:rsid w:val="0054464D"/>
    <w:rsid w:val="00544690"/>
    <w:rsid w:val="00544853"/>
    <w:rsid w:val="00544C51"/>
    <w:rsid w:val="00544DC1"/>
    <w:rsid w:val="0054532D"/>
    <w:rsid w:val="005453D3"/>
    <w:rsid w:val="0054554C"/>
    <w:rsid w:val="005455AE"/>
    <w:rsid w:val="005459BF"/>
    <w:rsid w:val="00545DA7"/>
    <w:rsid w:val="00545FB1"/>
    <w:rsid w:val="005460F4"/>
    <w:rsid w:val="005462CD"/>
    <w:rsid w:val="00546304"/>
    <w:rsid w:val="005466E7"/>
    <w:rsid w:val="005468A8"/>
    <w:rsid w:val="00546C96"/>
    <w:rsid w:val="00546D8B"/>
    <w:rsid w:val="00547374"/>
    <w:rsid w:val="00547531"/>
    <w:rsid w:val="0054762D"/>
    <w:rsid w:val="005478BD"/>
    <w:rsid w:val="00547BE3"/>
    <w:rsid w:val="00547CA8"/>
    <w:rsid w:val="00547CC6"/>
    <w:rsid w:val="00550236"/>
    <w:rsid w:val="0055059F"/>
    <w:rsid w:val="00550D55"/>
    <w:rsid w:val="005514CC"/>
    <w:rsid w:val="005516B1"/>
    <w:rsid w:val="005518A0"/>
    <w:rsid w:val="00551954"/>
    <w:rsid w:val="00551AAC"/>
    <w:rsid w:val="00551C05"/>
    <w:rsid w:val="005526BF"/>
    <w:rsid w:val="0055270E"/>
    <w:rsid w:val="00552D6E"/>
    <w:rsid w:val="00552F56"/>
    <w:rsid w:val="00552FB7"/>
    <w:rsid w:val="005531E1"/>
    <w:rsid w:val="00553284"/>
    <w:rsid w:val="00553407"/>
    <w:rsid w:val="005539F0"/>
    <w:rsid w:val="00553C86"/>
    <w:rsid w:val="00553F99"/>
    <w:rsid w:val="00554C9E"/>
    <w:rsid w:val="00554D13"/>
    <w:rsid w:val="005556C6"/>
    <w:rsid w:val="005557A9"/>
    <w:rsid w:val="00555842"/>
    <w:rsid w:val="00555EF9"/>
    <w:rsid w:val="00555FF2"/>
    <w:rsid w:val="005560AE"/>
    <w:rsid w:val="005561B1"/>
    <w:rsid w:val="00556490"/>
    <w:rsid w:val="00556D71"/>
    <w:rsid w:val="00556E69"/>
    <w:rsid w:val="0055730B"/>
    <w:rsid w:val="0055739F"/>
    <w:rsid w:val="005574A0"/>
    <w:rsid w:val="00557931"/>
    <w:rsid w:val="00557C08"/>
    <w:rsid w:val="00557C0C"/>
    <w:rsid w:val="00557C64"/>
    <w:rsid w:val="00557CC0"/>
    <w:rsid w:val="00557CC8"/>
    <w:rsid w:val="005601CC"/>
    <w:rsid w:val="00560AAA"/>
    <w:rsid w:val="00560CE7"/>
    <w:rsid w:val="005614DB"/>
    <w:rsid w:val="00562072"/>
    <w:rsid w:val="0056233E"/>
    <w:rsid w:val="00563272"/>
    <w:rsid w:val="00563469"/>
    <w:rsid w:val="00563678"/>
    <w:rsid w:val="00563684"/>
    <w:rsid w:val="005637CE"/>
    <w:rsid w:val="005639EE"/>
    <w:rsid w:val="00563A79"/>
    <w:rsid w:val="00563C1C"/>
    <w:rsid w:val="00563D5A"/>
    <w:rsid w:val="00563D88"/>
    <w:rsid w:val="0056464C"/>
    <w:rsid w:val="00564E6B"/>
    <w:rsid w:val="005654C9"/>
    <w:rsid w:val="0056555F"/>
    <w:rsid w:val="00565C2A"/>
    <w:rsid w:val="00565EE7"/>
    <w:rsid w:val="005660F3"/>
    <w:rsid w:val="005661E3"/>
    <w:rsid w:val="0056632A"/>
    <w:rsid w:val="005664C0"/>
    <w:rsid w:val="00566B31"/>
    <w:rsid w:val="00566D07"/>
    <w:rsid w:val="00566DFE"/>
    <w:rsid w:val="005673F6"/>
    <w:rsid w:val="005675A6"/>
    <w:rsid w:val="005675C6"/>
    <w:rsid w:val="0056782C"/>
    <w:rsid w:val="0056782D"/>
    <w:rsid w:val="005679BA"/>
    <w:rsid w:val="00567D7C"/>
    <w:rsid w:val="00567F2B"/>
    <w:rsid w:val="00570020"/>
    <w:rsid w:val="005701C2"/>
    <w:rsid w:val="005704F0"/>
    <w:rsid w:val="005707DE"/>
    <w:rsid w:val="00570C7E"/>
    <w:rsid w:val="00570F03"/>
    <w:rsid w:val="0057100C"/>
    <w:rsid w:val="00571235"/>
    <w:rsid w:val="00571242"/>
    <w:rsid w:val="00571468"/>
    <w:rsid w:val="0057162B"/>
    <w:rsid w:val="005716D4"/>
    <w:rsid w:val="00571755"/>
    <w:rsid w:val="00571F03"/>
    <w:rsid w:val="00572550"/>
    <w:rsid w:val="00572730"/>
    <w:rsid w:val="0057292F"/>
    <w:rsid w:val="00572A47"/>
    <w:rsid w:val="00572AFC"/>
    <w:rsid w:val="00572D62"/>
    <w:rsid w:val="00572E69"/>
    <w:rsid w:val="00572EA3"/>
    <w:rsid w:val="00573016"/>
    <w:rsid w:val="0057392E"/>
    <w:rsid w:val="00573BAC"/>
    <w:rsid w:val="00573E5F"/>
    <w:rsid w:val="00573F4E"/>
    <w:rsid w:val="00573F76"/>
    <w:rsid w:val="00574441"/>
    <w:rsid w:val="0057454F"/>
    <w:rsid w:val="00574A3D"/>
    <w:rsid w:val="00574AB0"/>
    <w:rsid w:val="00574C3C"/>
    <w:rsid w:val="00574C63"/>
    <w:rsid w:val="0057535E"/>
    <w:rsid w:val="005754F0"/>
    <w:rsid w:val="00575956"/>
    <w:rsid w:val="0057626D"/>
    <w:rsid w:val="00576354"/>
    <w:rsid w:val="005765B3"/>
    <w:rsid w:val="00576826"/>
    <w:rsid w:val="00576895"/>
    <w:rsid w:val="0057703B"/>
    <w:rsid w:val="005771E7"/>
    <w:rsid w:val="005779B1"/>
    <w:rsid w:val="00577D61"/>
    <w:rsid w:val="005800AF"/>
    <w:rsid w:val="005801FE"/>
    <w:rsid w:val="00580323"/>
    <w:rsid w:val="00580E26"/>
    <w:rsid w:val="00580ED1"/>
    <w:rsid w:val="005810EA"/>
    <w:rsid w:val="00581337"/>
    <w:rsid w:val="005816BC"/>
    <w:rsid w:val="00581858"/>
    <w:rsid w:val="0058195D"/>
    <w:rsid w:val="00581DB5"/>
    <w:rsid w:val="00581F34"/>
    <w:rsid w:val="00582346"/>
    <w:rsid w:val="00582646"/>
    <w:rsid w:val="00582805"/>
    <w:rsid w:val="00582C57"/>
    <w:rsid w:val="005830D0"/>
    <w:rsid w:val="00583169"/>
    <w:rsid w:val="00583190"/>
    <w:rsid w:val="005834C7"/>
    <w:rsid w:val="0058384C"/>
    <w:rsid w:val="005838F8"/>
    <w:rsid w:val="005839D8"/>
    <w:rsid w:val="00583C20"/>
    <w:rsid w:val="00583DA9"/>
    <w:rsid w:val="00583EED"/>
    <w:rsid w:val="00584391"/>
    <w:rsid w:val="00584585"/>
    <w:rsid w:val="00584C18"/>
    <w:rsid w:val="0058509F"/>
    <w:rsid w:val="0058530A"/>
    <w:rsid w:val="005853DA"/>
    <w:rsid w:val="0058559D"/>
    <w:rsid w:val="005857E6"/>
    <w:rsid w:val="00585B3C"/>
    <w:rsid w:val="00585FB4"/>
    <w:rsid w:val="00586048"/>
    <w:rsid w:val="005861CA"/>
    <w:rsid w:val="00586557"/>
    <w:rsid w:val="00586798"/>
    <w:rsid w:val="00586C8D"/>
    <w:rsid w:val="0058705F"/>
    <w:rsid w:val="00587131"/>
    <w:rsid w:val="00587264"/>
    <w:rsid w:val="00587A4F"/>
    <w:rsid w:val="00587BB0"/>
    <w:rsid w:val="00587CCF"/>
    <w:rsid w:val="0059033A"/>
    <w:rsid w:val="005905D1"/>
    <w:rsid w:val="005905E0"/>
    <w:rsid w:val="005908DD"/>
    <w:rsid w:val="00591818"/>
    <w:rsid w:val="00591E42"/>
    <w:rsid w:val="00591F9B"/>
    <w:rsid w:val="00592224"/>
    <w:rsid w:val="005923EC"/>
    <w:rsid w:val="00592415"/>
    <w:rsid w:val="00592801"/>
    <w:rsid w:val="005933C1"/>
    <w:rsid w:val="00593555"/>
    <w:rsid w:val="00593794"/>
    <w:rsid w:val="005939BC"/>
    <w:rsid w:val="00593A8F"/>
    <w:rsid w:val="00593EB2"/>
    <w:rsid w:val="00593F10"/>
    <w:rsid w:val="005942FC"/>
    <w:rsid w:val="0059435E"/>
    <w:rsid w:val="0059467A"/>
    <w:rsid w:val="00594AA5"/>
    <w:rsid w:val="00594B0B"/>
    <w:rsid w:val="00594BD7"/>
    <w:rsid w:val="00595312"/>
    <w:rsid w:val="00595A23"/>
    <w:rsid w:val="00595C96"/>
    <w:rsid w:val="00596800"/>
    <w:rsid w:val="00596C36"/>
    <w:rsid w:val="00596E06"/>
    <w:rsid w:val="00597F7B"/>
    <w:rsid w:val="005A023F"/>
    <w:rsid w:val="005A0535"/>
    <w:rsid w:val="005A0655"/>
    <w:rsid w:val="005A075A"/>
    <w:rsid w:val="005A08EA"/>
    <w:rsid w:val="005A0F92"/>
    <w:rsid w:val="005A11ED"/>
    <w:rsid w:val="005A1483"/>
    <w:rsid w:val="005A157F"/>
    <w:rsid w:val="005A1761"/>
    <w:rsid w:val="005A1C99"/>
    <w:rsid w:val="005A1DFE"/>
    <w:rsid w:val="005A2CBF"/>
    <w:rsid w:val="005A324B"/>
    <w:rsid w:val="005A3318"/>
    <w:rsid w:val="005A3340"/>
    <w:rsid w:val="005A36A9"/>
    <w:rsid w:val="005A37B7"/>
    <w:rsid w:val="005A3C94"/>
    <w:rsid w:val="005A4647"/>
    <w:rsid w:val="005A4D17"/>
    <w:rsid w:val="005A5553"/>
    <w:rsid w:val="005A5759"/>
    <w:rsid w:val="005A5A04"/>
    <w:rsid w:val="005A6164"/>
    <w:rsid w:val="005A6887"/>
    <w:rsid w:val="005A68D2"/>
    <w:rsid w:val="005A6943"/>
    <w:rsid w:val="005A6A4A"/>
    <w:rsid w:val="005A6F96"/>
    <w:rsid w:val="005A73AC"/>
    <w:rsid w:val="005A7610"/>
    <w:rsid w:val="005A766C"/>
    <w:rsid w:val="005A7678"/>
    <w:rsid w:val="005A77E4"/>
    <w:rsid w:val="005A7BFA"/>
    <w:rsid w:val="005A7FD1"/>
    <w:rsid w:val="005B03D6"/>
    <w:rsid w:val="005B0566"/>
    <w:rsid w:val="005B057D"/>
    <w:rsid w:val="005B09DA"/>
    <w:rsid w:val="005B12C6"/>
    <w:rsid w:val="005B1A40"/>
    <w:rsid w:val="005B1EEB"/>
    <w:rsid w:val="005B254E"/>
    <w:rsid w:val="005B25A9"/>
    <w:rsid w:val="005B26D6"/>
    <w:rsid w:val="005B2DE4"/>
    <w:rsid w:val="005B3189"/>
    <w:rsid w:val="005B318F"/>
    <w:rsid w:val="005B31E3"/>
    <w:rsid w:val="005B3DB3"/>
    <w:rsid w:val="005B4515"/>
    <w:rsid w:val="005B46C8"/>
    <w:rsid w:val="005B476B"/>
    <w:rsid w:val="005B48C3"/>
    <w:rsid w:val="005B4B35"/>
    <w:rsid w:val="005B4EE2"/>
    <w:rsid w:val="005B5222"/>
    <w:rsid w:val="005B53F3"/>
    <w:rsid w:val="005B5452"/>
    <w:rsid w:val="005B548A"/>
    <w:rsid w:val="005B5731"/>
    <w:rsid w:val="005B5A68"/>
    <w:rsid w:val="005B5C14"/>
    <w:rsid w:val="005B5E13"/>
    <w:rsid w:val="005B62D5"/>
    <w:rsid w:val="005B64C3"/>
    <w:rsid w:val="005B6DBD"/>
    <w:rsid w:val="005B7489"/>
    <w:rsid w:val="005B78B7"/>
    <w:rsid w:val="005B79E3"/>
    <w:rsid w:val="005B7DBB"/>
    <w:rsid w:val="005C0587"/>
    <w:rsid w:val="005C07A8"/>
    <w:rsid w:val="005C0C65"/>
    <w:rsid w:val="005C193F"/>
    <w:rsid w:val="005C1C27"/>
    <w:rsid w:val="005C1FB8"/>
    <w:rsid w:val="005C2014"/>
    <w:rsid w:val="005C23E1"/>
    <w:rsid w:val="005C2955"/>
    <w:rsid w:val="005C2A35"/>
    <w:rsid w:val="005C2CC3"/>
    <w:rsid w:val="005C35D8"/>
    <w:rsid w:val="005C3863"/>
    <w:rsid w:val="005C396B"/>
    <w:rsid w:val="005C3FDB"/>
    <w:rsid w:val="005C46FB"/>
    <w:rsid w:val="005C506B"/>
    <w:rsid w:val="005C53BC"/>
    <w:rsid w:val="005C54E7"/>
    <w:rsid w:val="005C55C4"/>
    <w:rsid w:val="005C5751"/>
    <w:rsid w:val="005C5C12"/>
    <w:rsid w:val="005C60B1"/>
    <w:rsid w:val="005C6557"/>
    <w:rsid w:val="005C656B"/>
    <w:rsid w:val="005C68D8"/>
    <w:rsid w:val="005C6DAD"/>
    <w:rsid w:val="005C71BC"/>
    <w:rsid w:val="005C72B4"/>
    <w:rsid w:val="005C75E1"/>
    <w:rsid w:val="005C7C1A"/>
    <w:rsid w:val="005D06C7"/>
    <w:rsid w:val="005D0970"/>
    <w:rsid w:val="005D0DDE"/>
    <w:rsid w:val="005D1014"/>
    <w:rsid w:val="005D1077"/>
    <w:rsid w:val="005D1145"/>
    <w:rsid w:val="005D1252"/>
    <w:rsid w:val="005D132E"/>
    <w:rsid w:val="005D1A79"/>
    <w:rsid w:val="005D1A98"/>
    <w:rsid w:val="005D1B7A"/>
    <w:rsid w:val="005D219F"/>
    <w:rsid w:val="005D2232"/>
    <w:rsid w:val="005D230D"/>
    <w:rsid w:val="005D2496"/>
    <w:rsid w:val="005D2525"/>
    <w:rsid w:val="005D26B6"/>
    <w:rsid w:val="005D2A4D"/>
    <w:rsid w:val="005D2B58"/>
    <w:rsid w:val="005D30AD"/>
    <w:rsid w:val="005D3301"/>
    <w:rsid w:val="005D3C1F"/>
    <w:rsid w:val="005D3FD1"/>
    <w:rsid w:val="005D4478"/>
    <w:rsid w:val="005D4800"/>
    <w:rsid w:val="005D4893"/>
    <w:rsid w:val="005D48D7"/>
    <w:rsid w:val="005D4B3A"/>
    <w:rsid w:val="005D4DDA"/>
    <w:rsid w:val="005D4F94"/>
    <w:rsid w:val="005D56A2"/>
    <w:rsid w:val="005D57BF"/>
    <w:rsid w:val="005D57C0"/>
    <w:rsid w:val="005D5828"/>
    <w:rsid w:val="005D5957"/>
    <w:rsid w:val="005D5B3C"/>
    <w:rsid w:val="005D5BCF"/>
    <w:rsid w:val="005D63C1"/>
    <w:rsid w:val="005D64E1"/>
    <w:rsid w:val="005D64F4"/>
    <w:rsid w:val="005D6BBA"/>
    <w:rsid w:val="005D712C"/>
    <w:rsid w:val="005D73B5"/>
    <w:rsid w:val="005D7644"/>
    <w:rsid w:val="005D7699"/>
    <w:rsid w:val="005D7930"/>
    <w:rsid w:val="005D7BC9"/>
    <w:rsid w:val="005D7C11"/>
    <w:rsid w:val="005D7DB8"/>
    <w:rsid w:val="005E0350"/>
    <w:rsid w:val="005E06D1"/>
    <w:rsid w:val="005E0BD3"/>
    <w:rsid w:val="005E15F6"/>
    <w:rsid w:val="005E165E"/>
    <w:rsid w:val="005E16DE"/>
    <w:rsid w:val="005E19AF"/>
    <w:rsid w:val="005E1D39"/>
    <w:rsid w:val="005E1F66"/>
    <w:rsid w:val="005E2863"/>
    <w:rsid w:val="005E2D34"/>
    <w:rsid w:val="005E2DD5"/>
    <w:rsid w:val="005E30AB"/>
    <w:rsid w:val="005E3537"/>
    <w:rsid w:val="005E36E1"/>
    <w:rsid w:val="005E3787"/>
    <w:rsid w:val="005E37A9"/>
    <w:rsid w:val="005E3D50"/>
    <w:rsid w:val="005E45FC"/>
    <w:rsid w:val="005E46BE"/>
    <w:rsid w:val="005E493E"/>
    <w:rsid w:val="005E4A8B"/>
    <w:rsid w:val="005E5168"/>
    <w:rsid w:val="005E51E7"/>
    <w:rsid w:val="005E53B6"/>
    <w:rsid w:val="005E5BC9"/>
    <w:rsid w:val="005E5F4D"/>
    <w:rsid w:val="005E5F91"/>
    <w:rsid w:val="005E601A"/>
    <w:rsid w:val="005E628B"/>
    <w:rsid w:val="005E62A1"/>
    <w:rsid w:val="005E675A"/>
    <w:rsid w:val="005E7A42"/>
    <w:rsid w:val="005E7D88"/>
    <w:rsid w:val="005E7DD7"/>
    <w:rsid w:val="005F001A"/>
    <w:rsid w:val="005F095B"/>
    <w:rsid w:val="005F0A50"/>
    <w:rsid w:val="005F106A"/>
    <w:rsid w:val="005F1784"/>
    <w:rsid w:val="005F1862"/>
    <w:rsid w:val="005F191C"/>
    <w:rsid w:val="005F1A18"/>
    <w:rsid w:val="005F1D9C"/>
    <w:rsid w:val="005F24DF"/>
    <w:rsid w:val="005F29EE"/>
    <w:rsid w:val="005F35D0"/>
    <w:rsid w:val="005F3C40"/>
    <w:rsid w:val="005F4065"/>
    <w:rsid w:val="005F40A0"/>
    <w:rsid w:val="005F4825"/>
    <w:rsid w:val="005F4C1D"/>
    <w:rsid w:val="005F4E3A"/>
    <w:rsid w:val="005F50EA"/>
    <w:rsid w:val="005F51CE"/>
    <w:rsid w:val="005F5450"/>
    <w:rsid w:val="005F5915"/>
    <w:rsid w:val="005F59C3"/>
    <w:rsid w:val="005F5D0B"/>
    <w:rsid w:val="005F5E88"/>
    <w:rsid w:val="005F5EA8"/>
    <w:rsid w:val="005F62C8"/>
    <w:rsid w:val="005F690F"/>
    <w:rsid w:val="005F6A4A"/>
    <w:rsid w:val="005F6B06"/>
    <w:rsid w:val="005F6DC4"/>
    <w:rsid w:val="005F708C"/>
    <w:rsid w:val="005F7279"/>
    <w:rsid w:val="005F7A00"/>
    <w:rsid w:val="005F7C4B"/>
    <w:rsid w:val="005F7CCD"/>
    <w:rsid w:val="005F7DF5"/>
    <w:rsid w:val="0060014F"/>
    <w:rsid w:val="00600636"/>
    <w:rsid w:val="00600895"/>
    <w:rsid w:val="00600913"/>
    <w:rsid w:val="00600A50"/>
    <w:rsid w:val="00600CDA"/>
    <w:rsid w:val="00600D05"/>
    <w:rsid w:val="00600ECE"/>
    <w:rsid w:val="00600F1B"/>
    <w:rsid w:val="00601018"/>
    <w:rsid w:val="006014B9"/>
    <w:rsid w:val="006016DD"/>
    <w:rsid w:val="00601C56"/>
    <w:rsid w:val="00601C6E"/>
    <w:rsid w:val="00601E0F"/>
    <w:rsid w:val="006024B9"/>
    <w:rsid w:val="0060260E"/>
    <w:rsid w:val="0060265A"/>
    <w:rsid w:val="00602A02"/>
    <w:rsid w:val="00602BAC"/>
    <w:rsid w:val="006033D1"/>
    <w:rsid w:val="0060350B"/>
    <w:rsid w:val="00603728"/>
    <w:rsid w:val="00603A12"/>
    <w:rsid w:val="00603C58"/>
    <w:rsid w:val="00603CEC"/>
    <w:rsid w:val="0060408F"/>
    <w:rsid w:val="0060458B"/>
    <w:rsid w:val="0060485B"/>
    <w:rsid w:val="0060489A"/>
    <w:rsid w:val="00604A07"/>
    <w:rsid w:val="00604AE2"/>
    <w:rsid w:val="00604B99"/>
    <w:rsid w:val="00604C2B"/>
    <w:rsid w:val="00606020"/>
    <w:rsid w:val="00606892"/>
    <w:rsid w:val="0060698F"/>
    <w:rsid w:val="00606AA6"/>
    <w:rsid w:val="00606C5A"/>
    <w:rsid w:val="00607647"/>
    <w:rsid w:val="0060788F"/>
    <w:rsid w:val="00607A72"/>
    <w:rsid w:val="00607B4B"/>
    <w:rsid w:val="00607B86"/>
    <w:rsid w:val="00607EA0"/>
    <w:rsid w:val="00607EFD"/>
    <w:rsid w:val="00610044"/>
    <w:rsid w:val="0061043C"/>
    <w:rsid w:val="00610562"/>
    <w:rsid w:val="00610C0E"/>
    <w:rsid w:val="00610D3C"/>
    <w:rsid w:val="00611203"/>
    <w:rsid w:val="00611920"/>
    <w:rsid w:val="00611FA9"/>
    <w:rsid w:val="00611FCD"/>
    <w:rsid w:val="00612699"/>
    <w:rsid w:val="00612BC0"/>
    <w:rsid w:val="00612C6B"/>
    <w:rsid w:val="006137C7"/>
    <w:rsid w:val="00613926"/>
    <w:rsid w:val="00613E8C"/>
    <w:rsid w:val="00614264"/>
    <w:rsid w:val="00614BDC"/>
    <w:rsid w:val="00614E13"/>
    <w:rsid w:val="0061551E"/>
    <w:rsid w:val="00616245"/>
    <w:rsid w:val="0061640F"/>
    <w:rsid w:val="00616643"/>
    <w:rsid w:val="006166D3"/>
    <w:rsid w:val="006169B4"/>
    <w:rsid w:val="00616CE5"/>
    <w:rsid w:val="00617183"/>
    <w:rsid w:val="006174D1"/>
    <w:rsid w:val="006174DB"/>
    <w:rsid w:val="00617671"/>
    <w:rsid w:val="00617726"/>
    <w:rsid w:val="00617B44"/>
    <w:rsid w:val="00617CD2"/>
    <w:rsid w:val="00617CE5"/>
    <w:rsid w:val="00617EFF"/>
    <w:rsid w:val="00620233"/>
    <w:rsid w:val="006202FD"/>
    <w:rsid w:val="006203BA"/>
    <w:rsid w:val="006207DA"/>
    <w:rsid w:val="00620BE8"/>
    <w:rsid w:val="00620E26"/>
    <w:rsid w:val="00620E54"/>
    <w:rsid w:val="00620EE5"/>
    <w:rsid w:val="00621257"/>
    <w:rsid w:val="0062130B"/>
    <w:rsid w:val="006217A7"/>
    <w:rsid w:val="00621C3A"/>
    <w:rsid w:val="00621D9D"/>
    <w:rsid w:val="00621F59"/>
    <w:rsid w:val="00622700"/>
    <w:rsid w:val="00622D1B"/>
    <w:rsid w:val="00623079"/>
    <w:rsid w:val="00623676"/>
    <w:rsid w:val="00623B19"/>
    <w:rsid w:val="00623E20"/>
    <w:rsid w:val="00624B0B"/>
    <w:rsid w:val="00625011"/>
    <w:rsid w:val="00625608"/>
    <w:rsid w:val="00625693"/>
    <w:rsid w:val="0062569A"/>
    <w:rsid w:val="0062588E"/>
    <w:rsid w:val="00626220"/>
    <w:rsid w:val="0062683D"/>
    <w:rsid w:val="00626B95"/>
    <w:rsid w:val="006272BF"/>
    <w:rsid w:val="00627403"/>
    <w:rsid w:val="00627936"/>
    <w:rsid w:val="00627957"/>
    <w:rsid w:val="00627DCC"/>
    <w:rsid w:val="00630122"/>
    <w:rsid w:val="00630242"/>
    <w:rsid w:val="00630ABA"/>
    <w:rsid w:val="00630B2C"/>
    <w:rsid w:val="00630FAD"/>
    <w:rsid w:val="006312AC"/>
    <w:rsid w:val="006318DC"/>
    <w:rsid w:val="00631953"/>
    <w:rsid w:val="00631ADC"/>
    <w:rsid w:val="00631B82"/>
    <w:rsid w:val="00631E1D"/>
    <w:rsid w:val="00631FF3"/>
    <w:rsid w:val="006321A3"/>
    <w:rsid w:val="00632261"/>
    <w:rsid w:val="006325F8"/>
    <w:rsid w:val="00632785"/>
    <w:rsid w:val="006328A7"/>
    <w:rsid w:val="00632B6A"/>
    <w:rsid w:val="00632FBC"/>
    <w:rsid w:val="0063331B"/>
    <w:rsid w:val="00633463"/>
    <w:rsid w:val="00633581"/>
    <w:rsid w:val="00633C81"/>
    <w:rsid w:val="00634070"/>
    <w:rsid w:val="006344E5"/>
    <w:rsid w:val="006344FA"/>
    <w:rsid w:val="00634D42"/>
    <w:rsid w:val="00635ACA"/>
    <w:rsid w:val="00635B21"/>
    <w:rsid w:val="00635C6A"/>
    <w:rsid w:val="00635CF4"/>
    <w:rsid w:val="00636650"/>
    <w:rsid w:val="0063691E"/>
    <w:rsid w:val="00636B8B"/>
    <w:rsid w:val="00636D0F"/>
    <w:rsid w:val="0063740B"/>
    <w:rsid w:val="006377B6"/>
    <w:rsid w:val="00637856"/>
    <w:rsid w:val="006379AD"/>
    <w:rsid w:val="00637D45"/>
    <w:rsid w:val="00637FAC"/>
    <w:rsid w:val="0064026E"/>
    <w:rsid w:val="00640DAB"/>
    <w:rsid w:val="006411F4"/>
    <w:rsid w:val="006417B1"/>
    <w:rsid w:val="00641FBB"/>
    <w:rsid w:val="00642219"/>
    <w:rsid w:val="00642256"/>
    <w:rsid w:val="006423FD"/>
    <w:rsid w:val="00642D0C"/>
    <w:rsid w:val="006430A2"/>
    <w:rsid w:val="00643258"/>
    <w:rsid w:val="00643520"/>
    <w:rsid w:val="00643C68"/>
    <w:rsid w:val="006446F6"/>
    <w:rsid w:val="006448B6"/>
    <w:rsid w:val="00644CE0"/>
    <w:rsid w:val="00644E81"/>
    <w:rsid w:val="006453B1"/>
    <w:rsid w:val="00645752"/>
    <w:rsid w:val="00645811"/>
    <w:rsid w:val="00645A57"/>
    <w:rsid w:val="00645A7D"/>
    <w:rsid w:val="0064631E"/>
    <w:rsid w:val="00646836"/>
    <w:rsid w:val="00646FBB"/>
    <w:rsid w:val="00647448"/>
    <w:rsid w:val="00647495"/>
    <w:rsid w:val="00647558"/>
    <w:rsid w:val="0064782C"/>
    <w:rsid w:val="00647ED2"/>
    <w:rsid w:val="00647EED"/>
    <w:rsid w:val="0065006D"/>
    <w:rsid w:val="00650505"/>
    <w:rsid w:val="006506E1"/>
    <w:rsid w:val="00650A10"/>
    <w:rsid w:val="00650AE3"/>
    <w:rsid w:val="00650CB5"/>
    <w:rsid w:val="00650E41"/>
    <w:rsid w:val="00651564"/>
    <w:rsid w:val="0065175B"/>
    <w:rsid w:val="00651773"/>
    <w:rsid w:val="00651D79"/>
    <w:rsid w:val="00652056"/>
    <w:rsid w:val="006522BF"/>
    <w:rsid w:val="00652452"/>
    <w:rsid w:val="00652520"/>
    <w:rsid w:val="00652C6C"/>
    <w:rsid w:val="00653BA1"/>
    <w:rsid w:val="00653F80"/>
    <w:rsid w:val="00653FA3"/>
    <w:rsid w:val="00654083"/>
    <w:rsid w:val="00654534"/>
    <w:rsid w:val="00654AA3"/>
    <w:rsid w:val="00654B25"/>
    <w:rsid w:val="00654BC4"/>
    <w:rsid w:val="00654E13"/>
    <w:rsid w:val="00654EE1"/>
    <w:rsid w:val="00654F2B"/>
    <w:rsid w:val="00655288"/>
    <w:rsid w:val="006556B5"/>
    <w:rsid w:val="006558D8"/>
    <w:rsid w:val="00655A5F"/>
    <w:rsid w:val="00655C13"/>
    <w:rsid w:val="00655C54"/>
    <w:rsid w:val="00655CE8"/>
    <w:rsid w:val="00655E22"/>
    <w:rsid w:val="00655F70"/>
    <w:rsid w:val="006563EC"/>
    <w:rsid w:val="00656714"/>
    <w:rsid w:val="006569B7"/>
    <w:rsid w:val="00656D83"/>
    <w:rsid w:val="0065794F"/>
    <w:rsid w:val="00660477"/>
    <w:rsid w:val="0066087F"/>
    <w:rsid w:val="00660F60"/>
    <w:rsid w:val="00661005"/>
    <w:rsid w:val="006612EB"/>
    <w:rsid w:val="0066164E"/>
    <w:rsid w:val="006618C3"/>
    <w:rsid w:val="0066198F"/>
    <w:rsid w:val="006619D1"/>
    <w:rsid w:val="00661A0F"/>
    <w:rsid w:val="00661FBD"/>
    <w:rsid w:val="006630CF"/>
    <w:rsid w:val="006634A5"/>
    <w:rsid w:val="00663612"/>
    <w:rsid w:val="00663942"/>
    <w:rsid w:val="00663C60"/>
    <w:rsid w:val="00663C65"/>
    <w:rsid w:val="00663FB4"/>
    <w:rsid w:val="00664035"/>
    <w:rsid w:val="00664229"/>
    <w:rsid w:val="006645A4"/>
    <w:rsid w:val="00664A6E"/>
    <w:rsid w:val="00664D05"/>
    <w:rsid w:val="00664F1A"/>
    <w:rsid w:val="006655F5"/>
    <w:rsid w:val="00665662"/>
    <w:rsid w:val="00665995"/>
    <w:rsid w:val="00665A05"/>
    <w:rsid w:val="00665DE7"/>
    <w:rsid w:val="00666490"/>
    <w:rsid w:val="00666757"/>
    <w:rsid w:val="0066677D"/>
    <w:rsid w:val="0066692D"/>
    <w:rsid w:val="00666D8F"/>
    <w:rsid w:val="00666DAA"/>
    <w:rsid w:val="006670F1"/>
    <w:rsid w:val="0066726D"/>
    <w:rsid w:val="006675E5"/>
    <w:rsid w:val="00667837"/>
    <w:rsid w:val="00667B96"/>
    <w:rsid w:val="00667CC3"/>
    <w:rsid w:val="006706D3"/>
    <w:rsid w:val="00670787"/>
    <w:rsid w:val="00670B97"/>
    <w:rsid w:val="00670CFF"/>
    <w:rsid w:val="00670D3C"/>
    <w:rsid w:val="006710B1"/>
    <w:rsid w:val="006710B7"/>
    <w:rsid w:val="00671281"/>
    <w:rsid w:val="0067142D"/>
    <w:rsid w:val="00671735"/>
    <w:rsid w:val="00671A8E"/>
    <w:rsid w:val="0067241E"/>
    <w:rsid w:val="006729C9"/>
    <w:rsid w:val="00672B02"/>
    <w:rsid w:val="00673203"/>
    <w:rsid w:val="00673AA4"/>
    <w:rsid w:val="00673C33"/>
    <w:rsid w:val="00673E27"/>
    <w:rsid w:val="00674272"/>
    <w:rsid w:val="006744F2"/>
    <w:rsid w:val="006748BB"/>
    <w:rsid w:val="00674E3E"/>
    <w:rsid w:val="006751E2"/>
    <w:rsid w:val="006751F0"/>
    <w:rsid w:val="006756C6"/>
    <w:rsid w:val="00676730"/>
    <w:rsid w:val="006767DA"/>
    <w:rsid w:val="00676A30"/>
    <w:rsid w:val="00676ACF"/>
    <w:rsid w:val="00676B77"/>
    <w:rsid w:val="00676E00"/>
    <w:rsid w:val="00676F19"/>
    <w:rsid w:val="006770AC"/>
    <w:rsid w:val="00677299"/>
    <w:rsid w:val="00677365"/>
    <w:rsid w:val="00677AEC"/>
    <w:rsid w:val="00680393"/>
    <w:rsid w:val="006805DD"/>
    <w:rsid w:val="00681125"/>
    <w:rsid w:val="006817BA"/>
    <w:rsid w:val="0068194C"/>
    <w:rsid w:val="00681971"/>
    <w:rsid w:val="00681CD5"/>
    <w:rsid w:val="00681EF8"/>
    <w:rsid w:val="00681F10"/>
    <w:rsid w:val="00682035"/>
    <w:rsid w:val="00682483"/>
    <w:rsid w:val="00683452"/>
    <w:rsid w:val="00683482"/>
    <w:rsid w:val="00683858"/>
    <w:rsid w:val="0068387C"/>
    <w:rsid w:val="00683D19"/>
    <w:rsid w:val="0068400B"/>
    <w:rsid w:val="0068411F"/>
    <w:rsid w:val="006842A8"/>
    <w:rsid w:val="006849BB"/>
    <w:rsid w:val="006851DD"/>
    <w:rsid w:val="00685288"/>
    <w:rsid w:val="00685888"/>
    <w:rsid w:val="00685950"/>
    <w:rsid w:val="00685BF8"/>
    <w:rsid w:val="00685CC7"/>
    <w:rsid w:val="00685F24"/>
    <w:rsid w:val="0068616E"/>
    <w:rsid w:val="006862A6"/>
    <w:rsid w:val="00686A19"/>
    <w:rsid w:val="0068701A"/>
    <w:rsid w:val="006871B1"/>
    <w:rsid w:val="006872FE"/>
    <w:rsid w:val="00687532"/>
    <w:rsid w:val="006878A5"/>
    <w:rsid w:val="00687932"/>
    <w:rsid w:val="00687E17"/>
    <w:rsid w:val="00690365"/>
    <w:rsid w:val="00690755"/>
    <w:rsid w:val="00690829"/>
    <w:rsid w:val="006909A3"/>
    <w:rsid w:val="00690DF3"/>
    <w:rsid w:val="006914D2"/>
    <w:rsid w:val="00691517"/>
    <w:rsid w:val="00691523"/>
    <w:rsid w:val="0069180E"/>
    <w:rsid w:val="00691A16"/>
    <w:rsid w:val="00691B02"/>
    <w:rsid w:val="00691D58"/>
    <w:rsid w:val="00691D7A"/>
    <w:rsid w:val="00692183"/>
    <w:rsid w:val="006928FE"/>
    <w:rsid w:val="006939EC"/>
    <w:rsid w:val="00693C8F"/>
    <w:rsid w:val="006941DB"/>
    <w:rsid w:val="0069487A"/>
    <w:rsid w:val="00694CD5"/>
    <w:rsid w:val="00694EC6"/>
    <w:rsid w:val="00694F8F"/>
    <w:rsid w:val="00695297"/>
    <w:rsid w:val="00695937"/>
    <w:rsid w:val="0069597C"/>
    <w:rsid w:val="00695D95"/>
    <w:rsid w:val="006960B9"/>
    <w:rsid w:val="00696258"/>
    <w:rsid w:val="00696326"/>
    <w:rsid w:val="00696380"/>
    <w:rsid w:val="00696736"/>
    <w:rsid w:val="006970D5"/>
    <w:rsid w:val="00697118"/>
    <w:rsid w:val="0069739D"/>
    <w:rsid w:val="0069792F"/>
    <w:rsid w:val="00697CDE"/>
    <w:rsid w:val="006A0293"/>
    <w:rsid w:val="006A08C1"/>
    <w:rsid w:val="006A0BE2"/>
    <w:rsid w:val="006A0D51"/>
    <w:rsid w:val="006A0DBF"/>
    <w:rsid w:val="006A0DCB"/>
    <w:rsid w:val="006A1186"/>
    <w:rsid w:val="006A15C8"/>
    <w:rsid w:val="006A1E83"/>
    <w:rsid w:val="006A1EE1"/>
    <w:rsid w:val="006A1F2C"/>
    <w:rsid w:val="006A2159"/>
    <w:rsid w:val="006A220A"/>
    <w:rsid w:val="006A249B"/>
    <w:rsid w:val="006A25E1"/>
    <w:rsid w:val="006A3358"/>
    <w:rsid w:val="006A33AC"/>
    <w:rsid w:val="006A3897"/>
    <w:rsid w:val="006A38F6"/>
    <w:rsid w:val="006A3949"/>
    <w:rsid w:val="006A4105"/>
    <w:rsid w:val="006A4211"/>
    <w:rsid w:val="006A49CA"/>
    <w:rsid w:val="006A4AE2"/>
    <w:rsid w:val="006A4D8A"/>
    <w:rsid w:val="006A4E3F"/>
    <w:rsid w:val="006A4F99"/>
    <w:rsid w:val="006A50C8"/>
    <w:rsid w:val="006A5AA4"/>
    <w:rsid w:val="006A5EE5"/>
    <w:rsid w:val="006A6013"/>
    <w:rsid w:val="006A625E"/>
    <w:rsid w:val="006A64A9"/>
    <w:rsid w:val="006A64C4"/>
    <w:rsid w:val="006A661F"/>
    <w:rsid w:val="006A6641"/>
    <w:rsid w:val="006A6AF9"/>
    <w:rsid w:val="006A6B52"/>
    <w:rsid w:val="006A7AD0"/>
    <w:rsid w:val="006A7B79"/>
    <w:rsid w:val="006A7D66"/>
    <w:rsid w:val="006A7DF3"/>
    <w:rsid w:val="006A7DFF"/>
    <w:rsid w:val="006B0469"/>
    <w:rsid w:val="006B06F3"/>
    <w:rsid w:val="006B0925"/>
    <w:rsid w:val="006B0DDA"/>
    <w:rsid w:val="006B0E5F"/>
    <w:rsid w:val="006B1072"/>
    <w:rsid w:val="006B18CE"/>
    <w:rsid w:val="006B1C87"/>
    <w:rsid w:val="006B1FE6"/>
    <w:rsid w:val="006B2005"/>
    <w:rsid w:val="006B218E"/>
    <w:rsid w:val="006B24E1"/>
    <w:rsid w:val="006B277A"/>
    <w:rsid w:val="006B27B7"/>
    <w:rsid w:val="006B2C28"/>
    <w:rsid w:val="006B2C57"/>
    <w:rsid w:val="006B311C"/>
    <w:rsid w:val="006B38A8"/>
    <w:rsid w:val="006B38CC"/>
    <w:rsid w:val="006B3B09"/>
    <w:rsid w:val="006B3E2D"/>
    <w:rsid w:val="006B3F25"/>
    <w:rsid w:val="006B436C"/>
    <w:rsid w:val="006B45AB"/>
    <w:rsid w:val="006B4785"/>
    <w:rsid w:val="006B4949"/>
    <w:rsid w:val="006B49FC"/>
    <w:rsid w:val="006B4C57"/>
    <w:rsid w:val="006B52D9"/>
    <w:rsid w:val="006B556C"/>
    <w:rsid w:val="006B56EC"/>
    <w:rsid w:val="006B5A06"/>
    <w:rsid w:val="006B5ADB"/>
    <w:rsid w:val="006B69D2"/>
    <w:rsid w:val="006B6B5B"/>
    <w:rsid w:val="006B6BAF"/>
    <w:rsid w:val="006B6CB4"/>
    <w:rsid w:val="006B73B9"/>
    <w:rsid w:val="006B741B"/>
    <w:rsid w:val="006B7642"/>
    <w:rsid w:val="006B7655"/>
    <w:rsid w:val="006B7770"/>
    <w:rsid w:val="006B7C61"/>
    <w:rsid w:val="006B7EFE"/>
    <w:rsid w:val="006C0522"/>
    <w:rsid w:val="006C053C"/>
    <w:rsid w:val="006C06D7"/>
    <w:rsid w:val="006C0A97"/>
    <w:rsid w:val="006C0CF3"/>
    <w:rsid w:val="006C0DBD"/>
    <w:rsid w:val="006C1021"/>
    <w:rsid w:val="006C13CB"/>
    <w:rsid w:val="006C145B"/>
    <w:rsid w:val="006C184E"/>
    <w:rsid w:val="006C1A1F"/>
    <w:rsid w:val="006C25F1"/>
    <w:rsid w:val="006C25F9"/>
    <w:rsid w:val="006C2626"/>
    <w:rsid w:val="006C2966"/>
    <w:rsid w:val="006C2C29"/>
    <w:rsid w:val="006C2E21"/>
    <w:rsid w:val="006C2EF3"/>
    <w:rsid w:val="006C30FD"/>
    <w:rsid w:val="006C355C"/>
    <w:rsid w:val="006C3E91"/>
    <w:rsid w:val="006C44CD"/>
    <w:rsid w:val="006C479C"/>
    <w:rsid w:val="006C4FD2"/>
    <w:rsid w:val="006C5448"/>
    <w:rsid w:val="006C567D"/>
    <w:rsid w:val="006C56B8"/>
    <w:rsid w:val="006C5EA6"/>
    <w:rsid w:val="006C5ECC"/>
    <w:rsid w:val="006C62FF"/>
    <w:rsid w:val="006C6CC4"/>
    <w:rsid w:val="006C6D23"/>
    <w:rsid w:val="006C6FA4"/>
    <w:rsid w:val="006C6FE4"/>
    <w:rsid w:val="006C746C"/>
    <w:rsid w:val="006C758D"/>
    <w:rsid w:val="006C7693"/>
    <w:rsid w:val="006C7CDE"/>
    <w:rsid w:val="006D02F3"/>
    <w:rsid w:val="006D0B6B"/>
    <w:rsid w:val="006D103A"/>
    <w:rsid w:val="006D1259"/>
    <w:rsid w:val="006D1498"/>
    <w:rsid w:val="006D1DE1"/>
    <w:rsid w:val="006D2317"/>
    <w:rsid w:val="006D266D"/>
    <w:rsid w:val="006D2C7E"/>
    <w:rsid w:val="006D2F68"/>
    <w:rsid w:val="006D31EC"/>
    <w:rsid w:val="006D32CD"/>
    <w:rsid w:val="006D3749"/>
    <w:rsid w:val="006D37B0"/>
    <w:rsid w:val="006D39B2"/>
    <w:rsid w:val="006D3A92"/>
    <w:rsid w:val="006D489D"/>
    <w:rsid w:val="006D4AD6"/>
    <w:rsid w:val="006D4B04"/>
    <w:rsid w:val="006D4D7F"/>
    <w:rsid w:val="006D4FD3"/>
    <w:rsid w:val="006D51B1"/>
    <w:rsid w:val="006D5A15"/>
    <w:rsid w:val="006D5D7E"/>
    <w:rsid w:val="006D5FF2"/>
    <w:rsid w:val="006D6048"/>
    <w:rsid w:val="006D65CA"/>
    <w:rsid w:val="006D6C3A"/>
    <w:rsid w:val="006D6F55"/>
    <w:rsid w:val="006D6F58"/>
    <w:rsid w:val="006D73BB"/>
    <w:rsid w:val="006D76B9"/>
    <w:rsid w:val="006D7A9A"/>
    <w:rsid w:val="006D7AD0"/>
    <w:rsid w:val="006D7FD1"/>
    <w:rsid w:val="006E0448"/>
    <w:rsid w:val="006E0510"/>
    <w:rsid w:val="006E09DE"/>
    <w:rsid w:val="006E0E9C"/>
    <w:rsid w:val="006E1377"/>
    <w:rsid w:val="006E143C"/>
    <w:rsid w:val="006E1582"/>
    <w:rsid w:val="006E165D"/>
    <w:rsid w:val="006E1938"/>
    <w:rsid w:val="006E1970"/>
    <w:rsid w:val="006E1DDE"/>
    <w:rsid w:val="006E2136"/>
    <w:rsid w:val="006E2191"/>
    <w:rsid w:val="006E2329"/>
    <w:rsid w:val="006E24B2"/>
    <w:rsid w:val="006E259B"/>
    <w:rsid w:val="006E2816"/>
    <w:rsid w:val="006E2AF2"/>
    <w:rsid w:val="006E2F97"/>
    <w:rsid w:val="006E3280"/>
    <w:rsid w:val="006E44D9"/>
    <w:rsid w:val="006E47C7"/>
    <w:rsid w:val="006E490F"/>
    <w:rsid w:val="006E50A3"/>
    <w:rsid w:val="006E5238"/>
    <w:rsid w:val="006E53B4"/>
    <w:rsid w:val="006E56F4"/>
    <w:rsid w:val="006E5E48"/>
    <w:rsid w:val="006E6220"/>
    <w:rsid w:val="006E62EB"/>
    <w:rsid w:val="006E64C8"/>
    <w:rsid w:val="006E6607"/>
    <w:rsid w:val="006E6743"/>
    <w:rsid w:val="006E6CFE"/>
    <w:rsid w:val="006E6E11"/>
    <w:rsid w:val="006E6FFE"/>
    <w:rsid w:val="006E71C1"/>
    <w:rsid w:val="006E71EA"/>
    <w:rsid w:val="006E71F3"/>
    <w:rsid w:val="006E7410"/>
    <w:rsid w:val="006E778C"/>
    <w:rsid w:val="006E7AC2"/>
    <w:rsid w:val="006F00FD"/>
    <w:rsid w:val="006F035E"/>
    <w:rsid w:val="006F0854"/>
    <w:rsid w:val="006F0C20"/>
    <w:rsid w:val="006F12D1"/>
    <w:rsid w:val="006F13A7"/>
    <w:rsid w:val="006F144F"/>
    <w:rsid w:val="006F155C"/>
    <w:rsid w:val="006F1A01"/>
    <w:rsid w:val="006F2800"/>
    <w:rsid w:val="006F28B2"/>
    <w:rsid w:val="006F3306"/>
    <w:rsid w:val="006F3406"/>
    <w:rsid w:val="006F37B8"/>
    <w:rsid w:val="006F3DA0"/>
    <w:rsid w:val="006F43CD"/>
    <w:rsid w:val="006F46D2"/>
    <w:rsid w:val="006F504E"/>
    <w:rsid w:val="006F513C"/>
    <w:rsid w:val="006F5505"/>
    <w:rsid w:val="006F5549"/>
    <w:rsid w:val="006F5C3C"/>
    <w:rsid w:val="006F5E2D"/>
    <w:rsid w:val="006F5E70"/>
    <w:rsid w:val="006F61F8"/>
    <w:rsid w:val="006F6789"/>
    <w:rsid w:val="006F6867"/>
    <w:rsid w:val="006F6884"/>
    <w:rsid w:val="006F68F6"/>
    <w:rsid w:val="006F6C4E"/>
    <w:rsid w:val="006F6CCC"/>
    <w:rsid w:val="006F6E48"/>
    <w:rsid w:val="006F70DB"/>
    <w:rsid w:val="006F72C6"/>
    <w:rsid w:val="006F7353"/>
    <w:rsid w:val="006F74EA"/>
    <w:rsid w:val="006F77E7"/>
    <w:rsid w:val="006F7D2B"/>
    <w:rsid w:val="006F7FB6"/>
    <w:rsid w:val="00700017"/>
    <w:rsid w:val="007004C2"/>
    <w:rsid w:val="007007E6"/>
    <w:rsid w:val="00700A01"/>
    <w:rsid w:val="00701027"/>
    <w:rsid w:val="007012C0"/>
    <w:rsid w:val="007016AF"/>
    <w:rsid w:val="00701A74"/>
    <w:rsid w:val="00702372"/>
    <w:rsid w:val="007023B6"/>
    <w:rsid w:val="0070283F"/>
    <w:rsid w:val="00702E7F"/>
    <w:rsid w:val="00702E89"/>
    <w:rsid w:val="00703056"/>
    <w:rsid w:val="00703135"/>
    <w:rsid w:val="00703459"/>
    <w:rsid w:val="007038E5"/>
    <w:rsid w:val="00703BB5"/>
    <w:rsid w:val="00703C0D"/>
    <w:rsid w:val="00703E31"/>
    <w:rsid w:val="00704676"/>
    <w:rsid w:val="007047E3"/>
    <w:rsid w:val="00704935"/>
    <w:rsid w:val="00704CB9"/>
    <w:rsid w:val="00704CBD"/>
    <w:rsid w:val="00704FBB"/>
    <w:rsid w:val="00705322"/>
    <w:rsid w:val="00706065"/>
    <w:rsid w:val="0070635D"/>
    <w:rsid w:val="00706390"/>
    <w:rsid w:val="007067A8"/>
    <w:rsid w:val="007068D3"/>
    <w:rsid w:val="00706A36"/>
    <w:rsid w:val="00706E3F"/>
    <w:rsid w:val="00706E83"/>
    <w:rsid w:val="00707489"/>
    <w:rsid w:val="007075C8"/>
    <w:rsid w:val="007075CD"/>
    <w:rsid w:val="00707882"/>
    <w:rsid w:val="007078B4"/>
    <w:rsid w:val="007079E1"/>
    <w:rsid w:val="00707AAA"/>
    <w:rsid w:val="00707B1D"/>
    <w:rsid w:val="00707B2B"/>
    <w:rsid w:val="00707B7F"/>
    <w:rsid w:val="00707CC9"/>
    <w:rsid w:val="007105D2"/>
    <w:rsid w:val="0071073E"/>
    <w:rsid w:val="00710855"/>
    <w:rsid w:val="00710894"/>
    <w:rsid w:val="007112C8"/>
    <w:rsid w:val="007113AF"/>
    <w:rsid w:val="00711462"/>
    <w:rsid w:val="00711875"/>
    <w:rsid w:val="00711CB6"/>
    <w:rsid w:val="00711EEC"/>
    <w:rsid w:val="00712148"/>
    <w:rsid w:val="007124C4"/>
    <w:rsid w:val="007124F2"/>
    <w:rsid w:val="00712FE6"/>
    <w:rsid w:val="00713110"/>
    <w:rsid w:val="007134AA"/>
    <w:rsid w:val="00713725"/>
    <w:rsid w:val="00713D54"/>
    <w:rsid w:val="00713EEF"/>
    <w:rsid w:val="00714433"/>
    <w:rsid w:val="00714FEA"/>
    <w:rsid w:val="00715438"/>
    <w:rsid w:val="00715950"/>
    <w:rsid w:val="00715B06"/>
    <w:rsid w:val="00715CED"/>
    <w:rsid w:val="00715DED"/>
    <w:rsid w:val="0071687A"/>
    <w:rsid w:val="00716ADF"/>
    <w:rsid w:val="00716D12"/>
    <w:rsid w:val="00716E53"/>
    <w:rsid w:val="007173BD"/>
    <w:rsid w:val="00717C0D"/>
    <w:rsid w:val="007200E7"/>
    <w:rsid w:val="00720335"/>
    <w:rsid w:val="00720DE0"/>
    <w:rsid w:val="00720F78"/>
    <w:rsid w:val="00721627"/>
    <w:rsid w:val="00721B68"/>
    <w:rsid w:val="00721D0C"/>
    <w:rsid w:val="00722509"/>
    <w:rsid w:val="00722832"/>
    <w:rsid w:val="00722834"/>
    <w:rsid w:val="00722986"/>
    <w:rsid w:val="00722E20"/>
    <w:rsid w:val="007232BF"/>
    <w:rsid w:val="007236C8"/>
    <w:rsid w:val="00723718"/>
    <w:rsid w:val="00723918"/>
    <w:rsid w:val="00723961"/>
    <w:rsid w:val="00723E17"/>
    <w:rsid w:val="00724195"/>
    <w:rsid w:val="0072437F"/>
    <w:rsid w:val="00724381"/>
    <w:rsid w:val="00724530"/>
    <w:rsid w:val="007245EF"/>
    <w:rsid w:val="007247D2"/>
    <w:rsid w:val="00724F70"/>
    <w:rsid w:val="007250E4"/>
    <w:rsid w:val="007251C7"/>
    <w:rsid w:val="007258F9"/>
    <w:rsid w:val="00725E74"/>
    <w:rsid w:val="00725F82"/>
    <w:rsid w:val="00726714"/>
    <w:rsid w:val="00726B16"/>
    <w:rsid w:val="0073050E"/>
    <w:rsid w:val="00730824"/>
    <w:rsid w:val="007309FE"/>
    <w:rsid w:val="00731273"/>
    <w:rsid w:val="0073150E"/>
    <w:rsid w:val="007315C2"/>
    <w:rsid w:val="007315FD"/>
    <w:rsid w:val="007316EF"/>
    <w:rsid w:val="00731A34"/>
    <w:rsid w:val="00731CFE"/>
    <w:rsid w:val="00731E22"/>
    <w:rsid w:val="00731EE5"/>
    <w:rsid w:val="00732307"/>
    <w:rsid w:val="00732817"/>
    <w:rsid w:val="00732999"/>
    <w:rsid w:val="00732E97"/>
    <w:rsid w:val="0073358D"/>
    <w:rsid w:val="0073369D"/>
    <w:rsid w:val="00733D52"/>
    <w:rsid w:val="007343B2"/>
    <w:rsid w:val="0073441B"/>
    <w:rsid w:val="007346A0"/>
    <w:rsid w:val="007348EF"/>
    <w:rsid w:val="007349C8"/>
    <w:rsid w:val="00734EAD"/>
    <w:rsid w:val="00734EBE"/>
    <w:rsid w:val="007350D1"/>
    <w:rsid w:val="00735462"/>
    <w:rsid w:val="0073569D"/>
    <w:rsid w:val="007356E3"/>
    <w:rsid w:val="007358D2"/>
    <w:rsid w:val="00735B74"/>
    <w:rsid w:val="00735BC9"/>
    <w:rsid w:val="00735C1A"/>
    <w:rsid w:val="00735CCB"/>
    <w:rsid w:val="007368F9"/>
    <w:rsid w:val="00736BF9"/>
    <w:rsid w:val="00736F63"/>
    <w:rsid w:val="007370A6"/>
    <w:rsid w:val="007371A5"/>
    <w:rsid w:val="00737A30"/>
    <w:rsid w:val="00737C75"/>
    <w:rsid w:val="0074018D"/>
    <w:rsid w:val="00740568"/>
    <w:rsid w:val="00740839"/>
    <w:rsid w:val="0074087C"/>
    <w:rsid w:val="00740AA1"/>
    <w:rsid w:val="007412E7"/>
    <w:rsid w:val="00741AA3"/>
    <w:rsid w:val="00741BCC"/>
    <w:rsid w:val="0074295A"/>
    <w:rsid w:val="00742B99"/>
    <w:rsid w:val="00742C38"/>
    <w:rsid w:val="00742DA3"/>
    <w:rsid w:val="0074315D"/>
    <w:rsid w:val="007441B1"/>
    <w:rsid w:val="007448E2"/>
    <w:rsid w:val="00744F0A"/>
    <w:rsid w:val="007451C7"/>
    <w:rsid w:val="0074537E"/>
    <w:rsid w:val="0074547C"/>
    <w:rsid w:val="0074548A"/>
    <w:rsid w:val="00745967"/>
    <w:rsid w:val="00745D4C"/>
    <w:rsid w:val="00746346"/>
    <w:rsid w:val="00746451"/>
    <w:rsid w:val="00746716"/>
    <w:rsid w:val="007469B0"/>
    <w:rsid w:val="0074771B"/>
    <w:rsid w:val="00747761"/>
    <w:rsid w:val="00747A76"/>
    <w:rsid w:val="00747C06"/>
    <w:rsid w:val="00750698"/>
    <w:rsid w:val="00750DD0"/>
    <w:rsid w:val="00750E24"/>
    <w:rsid w:val="007510FF"/>
    <w:rsid w:val="0075126E"/>
    <w:rsid w:val="00751707"/>
    <w:rsid w:val="00751752"/>
    <w:rsid w:val="007517EE"/>
    <w:rsid w:val="00751C21"/>
    <w:rsid w:val="00751CCA"/>
    <w:rsid w:val="0075201C"/>
    <w:rsid w:val="007520EF"/>
    <w:rsid w:val="007522C7"/>
    <w:rsid w:val="0075252B"/>
    <w:rsid w:val="00752C93"/>
    <w:rsid w:val="00752D88"/>
    <w:rsid w:val="00752E8C"/>
    <w:rsid w:val="00753027"/>
    <w:rsid w:val="00754993"/>
    <w:rsid w:val="00754CF9"/>
    <w:rsid w:val="00754D82"/>
    <w:rsid w:val="00754DE8"/>
    <w:rsid w:val="00755432"/>
    <w:rsid w:val="00755650"/>
    <w:rsid w:val="007556FD"/>
    <w:rsid w:val="00755C06"/>
    <w:rsid w:val="00755DB0"/>
    <w:rsid w:val="00756547"/>
    <w:rsid w:val="00756B09"/>
    <w:rsid w:val="00756F1A"/>
    <w:rsid w:val="00756F7D"/>
    <w:rsid w:val="007571EA"/>
    <w:rsid w:val="007571FF"/>
    <w:rsid w:val="00757678"/>
    <w:rsid w:val="0075772A"/>
    <w:rsid w:val="00757783"/>
    <w:rsid w:val="00757881"/>
    <w:rsid w:val="007600F8"/>
    <w:rsid w:val="0076010A"/>
    <w:rsid w:val="00760136"/>
    <w:rsid w:val="0076020B"/>
    <w:rsid w:val="00760A4C"/>
    <w:rsid w:val="00760B48"/>
    <w:rsid w:val="00760C7B"/>
    <w:rsid w:val="00760F46"/>
    <w:rsid w:val="007611B5"/>
    <w:rsid w:val="007613B7"/>
    <w:rsid w:val="00761810"/>
    <w:rsid w:val="007619D0"/>
    <w:rsid w:val="00761CD9"/>
    <w:rsid w:val="00761EDE"/>
    <w:rsid w:val="00762007"/>
    <w:rsid w:val="00762164"/>
    <w:rsid w:val="0076233F"/>
    <w:rsid w:val="00762442"/>
    <w:rsid w:val="0076249D"/>
    <w:rsid w:val="00762BE7"/>
    <w:rsid w:val="00762D9F"/>
    <w:rsid w:val="00762FE0"/>
    <w:rsid w:val="007631AF"/>
    <w:rsid w:val="0076335E"/>
    <w:rsid w:val="0076339A"/>
    <w:rsid w:val="00763873"/>
    <w:rsid w:val="0076392F"/>
    <w:rsid w:val="0076399F"/>
    <w:rsid w:val="00763EA4"/>
    <w:rsid w:val="0076403B"/>
    <w:rsid w:val="0076417F"/>
    <w:rsid w:val="00764AA1"/>
    <w:rsid w:val="007650D7"/>
    <w:rsid w:val="00765390"/>
    <w:rsid w:val="0076545E"/>
    <w:rsid w:val="0076565B"/>
    <w:rsid w:val="00765BCF"/>
    <w:rsid w:val="0076609F"/>
    <w:rsid w:val="0076664B"/>
    <w:rsid w:val="00766AF8"/>
    <w:rsid w:val="00766DBA"/>
    <w:rsid w:val="00766E21"/>
    <w:rsid w:val="00766FA4"/>
    <w:rsid w:val="007670C3"/>
    <w:rsid w:val="00767202"/>
    <w:rsid w:val="007675EC"/>
    <w:rsid w:val="00767B30"/>
    <w:rsid w:val="00767B32"/>
    <w:rsid w:val="00767CA9"/>
    <w:rsid w:val="0077000A"/>
    <w:rsid w:val="00770572"/>
    <w:rsid w:val="00770A1C"/>
    <w:rsid w:val="007717E7"/>
    <w:rsid w:val="00771A7F"/>
    <w:rsid w:val="00771B1C"/>
    <w:rsid w:val="00771B52"/>
    <w:rsid w:val="00771C84"/>
    <w:rsid w:val="00772522"/>
    <w:rsid w:val="00772561"/>
    <w:rsid w:val="00772E18"/>
    <w:rsid w:val="00773314"/>
    <w:rsid w:val="00773DD3"/>
    <w:rsid w:val="007742B8"/>
    <w:rsid w:val="00774504"/>
    <w:rsid w:val="007745F0"/>
    <w:rsid w:val="0077466E"/>
    <w:rsid w:val="00774DF7"/>
    <w:rsid w:val="00775433"/>
    <w:rsid w:val="0077553B"/>
    <w:rsid w:val="00775F6B"/>
    <w:rsid w:val="00776BE2"/>
    <w:rsid w:val="00777086"/>
    <w:rsid w:val="00777463"/>
    <w:rsid w:val="007775D7"/>
    <w:rsid w:val="00777D4F"/>
    <w:rsid w:val="007801AC"/>
    <w:rsid w:val="00780264"/>
    <w:rsid w:val="00780314"/>
    <w:rsid w:val="0078044D"/>
    <w:rsid w:val="007806A7"/>
    <w:rsid w:val="00780BA7"/>
    <w:rsid w:val="00780C47"/>
    <w:rsid w:val="00780CA2"/>
    <w:rsid w:val="00781240"/>
    <w:rsid w:val="00781350"/>
    <w:rsid w:val="0078144F"/>
    <w:rsid w:val="0078170C"/>
    <w:rsid w:val="0078171F"/>
    <w:rsid w:val="0078173E"/>
    <w:rsid w:val="0078173F"/>
    <w:rsid w:val="00781AC4"/>
    <w:rsid w:val="00781CFE"/>
    <w:rsid w:val="0078201D"/>
    <w:rsid w:val="0078206B"/>
    <w:rsid w:val="007823F9"/>
    <w:rsid w:val="007824AA"/>
    <w:rsid w:val="007824C2"/>
    <w:rsid w:val="007825C1"/>
    <w:rsid w:val="00782662"/>
    <w:rsid w:val="007826EF"/>
    <w:rsid w:val="007827A0"/>
    <w:rsid w:val="007827A8"/>
    <w:rsid w:val="00782875"/>
    <w:rsid w:val="00782A52"/>
    <w:rsid w:val="00782B0E"/>
    <w:rsid w:val="00783331"/>
    <w:rsid w:val="0078334C"/>
    <w:rsid w:val="00783366"/>
    <w:rsid w:val="0078366B"/>
    <w:rsid w:val="0078387F"/>
    <w:rsid w:val="00783C27"/>
    <w:rsid w:val="00783D4D"/>
    <w:rsid w:val="0078427D"/>
    <w:rsid w:val="0078468E"/>
    <w:rsid w:val="00784BB6"/>
    <w:rsid w:val="00784DCA"/>
    <w:rsid w:val="00784F6C"/>
    <w:rsid w:val="00785164"/>
    <w:rsid w:val="007855CC"/>
    <w:rsid w:val="00785988"/>
    <w:rsid w:val="00785C47"/>
    <w:rsid w:val="007865C5"/>
    <w:rsid w:val="007866D1"/>
    <w:rsid w:val="0078689A"/>
    <w:rsid w:val="007868C3"/>
    <w:rsid w:val="00786E0E"/>
    <w:rsid w:val="00790436"/>
    <w:rsid w:val="00790754"/>
    <w:rsid w:val="00790E3B"/>
    <w:rsid w:val="0079101D"/>
    <w:rsid w:val="00791198"/>
    <w:rsid w:val="00791223"/>
    <w:rsid w:val="007912AC"/>
    <w:rsid w:val="007913B5"/>
    <w:rsid w:val="00791504"/>
    <w:rsid w:val="00791923"/>
    <w:rsid w:val="00791C30"/>
    <w:rsid w:val="007928D6"/>
    <w:rsid w:val="00792A48"/>
    <w:rsid w:val="00792A60"/>
    <w:rsid w:val="00793099"/>
    <w:rsid w:val="007932A5"/>
    <w:rsid w:val="00793496"/>
    <w:rsid w:val="00793877"/>
    <w:rsid w:val="00793AA0"/>
    <w:rsid w:val="00793CA7"/>
    <w:rsid w:val="00793D17"/>
    <w:rsid w:val="007942D5"/>
    <w:rsid w:val="00794A31"/>
    <w:rsid w:val="00794B7C"/>
    <w:rsid w:val="007951C7"/>
    <w:rsid w:val="007954DA"/>
    <w:rsid w:val="00795607"/>
    <w:rsid w:val="00795712"/>
    <w:rsid w:val="00795726"/>
    <w:rsid w:val="00795925"/>
    <w:rsid w:val="00795B7A"/>
    <w:rsid w:val="00795ED0"/>
    <w:rsid w:val="00796150"/>
    <w:rsid w:val="00796678"/>
    <w:rsid w:val="0079690E"/>
    <w:rsid w:val="00796A2B"/>
    <w:rsid w:val="00796E22"/>
    <w:rsid w:val="00797360"/>
    <w:rsid w:val="00797567"/>
    <w:rsid w:val="00797972"/>
    <w:rsid w:val="007979B8"/>
    <w:rsid w:val="00797E82"/>
    <w:rsid w:val="007A00ED"/>
    <w:rsid w:val="007A05CB"/>
    <w:rsid w:val="007A06E6"/>
    <w:rsid w:val="007A06FB"/>
    <w:rsid w:val="007A0CBD"/>
    <w:rsid w:val="007A0CED"/>
    <w:rsid w:val="007A0E19"/>
    <w:rsid w:val="007A0E94"/>
    <w:rsid w:val="007A1246"/>
    <w:rsid w:val="007A1447"/>
    <w:rsid w:val="007A181C"/>
    <w:rsid w:val="007A1ADA"/>
    <w:rsid w:val="007A1D64"/>
    <w:rsid w:val="007A1F9C"/>
    <w:rsid w:val="007A2034"/>
    <w:rsid w:val="007A205C"/>
    <w:rsid w:val="007A2384"/>
    <w:rsid w:val="007A241F"/>
    <w:rsid w:val="007A2AA3"/>
    <w:rsid w:val="007A2CCC"/>
    <w:rsid w:val="007A2CF4"/>
    <w:rsid w:val="007A3104"/>
    <w:rsid w:val="007A31C0"/>
    <w:rsid w:val="007A31F5"/>
    <w:rsid w:val="007A3796"/>
    <w:rsid w:val="007A3D3B"/>
    <w:rsid w:val="007A449F"/>
    <w:rsid w:val="007A44C2"/>
    <w:rsid w:val="007A4669"/>
    <w:rsid w:val="007A46EC"/>
    <w:rsid w:val="007A4A95"/>
    <w:rsid w:val="007A4FD8"/>
    <w:rsid w:val="007A5281"/>
    <w:rsid w:val="007A55DB"/>
    <w:rsid w:val="007A56DF"/>
    <w:rsid w:val="007A57C1"/>
    <w:rsid w:val="007A5D16"/>
    <w:rsid w:val="007A62C1"/>
    <w:rsid w:val="007A67DF"/>
    <w:rsid w:val="007A7172"/>
    <w:rsid w:val="007A71DC"/>
    <w:rsid w:val="007A71FA"/>
    <w:rsid w:val="007A738A"/>
    <w:rsid w:val="007A77DA"/>
    <w:rsid w:val="007A7CC0"/>
    <w:rsid w:val="007B0029"/>
    <w:rsid w:val="007B07D4"/>
    <w:rsid w:val="007B0A8F"/>
    <w:rsid w:val="007B0FAD"/>
    <w:rsid w:val="007B1355"/>
    <w:rsid w:val="007B136F"/>
    <w:rsid w:val="007B137E"/>
    <w:rsid w:val="007B1592"/>
    <w:rsid w:val="007B1C84"/>
    <w:rsid w:val="007B1D51"/>
    <w:rsid w:val="007B1F60"/>
    <w:rsid w:val="007B20EA"/>
    <w:rsid w:val="007B2334"/>
    <w:rsid w:val="007B23C8"/>
    <w:rsid w:val="007B26CA"/>
    <w:rsid w:val="007B26FA"/>
    <w:rsid w:val="007B27AB"/>
    <w:rsid w:val="007B2D58"/>
    <w:rsid w:val="007B30F3"/>
    <w:rsid w:val="007B37B2"/>
    <w:rsid w:val="007B39EF"/>
    <w:rsid w:val="007B3C5A"/>
    <w:rsid w:val="007B3DE3"/>
    <w:rsid w:val="007B3E4B"/>
    <w:rsid w:val="007B4161"/>
    <w:rsid w:val="007B45F9"/>
    <w:rsid w:val="007B4620"/>
    <w:rsid w:val="007B538F"/>
    <w:rsid w:val="007B666C"/>
    <w:rsid w:val="007B6A7C"/>
    <w:rsid w:val="007B6A99"/>
    <w:rsid w:val="007B6CF6"/>
    <w:rsid w:val="007B6ECA"/>
    <w:rsid w:val="007B748E"/>
    <w:rsid w:val="007B755C"/>
    <w:rsid w:val="007B7860"/>
    <w:rsid w:val="007B79EC"/>
    <w:rsid w:val="007B7C64"/>
    <w:rsid w:val="007B7D7F"/>
    <w:rsid w:val="007C0026"/>
    <w:rsid w:val="007C020A"/>
    <w:rsid w:val="007C03BD"/>
    <w:rsid w:val="007C0730"/>
    <w:rsid w:val="007C096A"/>
    <w:rsid w:val="007C0D87"/>
    <w:rsid w:val="007C0FBB"/>
    <w:rsid w:val="007C1068"/>
    <w:rsid w:val="007C148C"/>
    <w:rsid w:val="007C179F"/>
    <w:rsid w:val="007C1905"/>
    <w:rsid w:val="007C1B9A"/>
    <w:rsid w:val="007C1E2B"/>
    <w:rsid w:val="007C23C6"/>
    <w:rsid w:val="007C29C9"/>
    <w:rsid w:val="007C2CEC"/>
    <w:rsid w:val="007C335F"/>
    <w:rsid w:val="007C3B84"/>
    <w:rsid w:val="007C3D9B"/>
    <w:rsid w:val="007C408E"/>
    <w:rsid w:val="007C4246"/>
    <w:rsid w:val="007C4751"/>
    <w:rsid w:val="007C47B2"/>
    <w:rsid w:val="007C4CD1"/>
    <w:rsid w:val="007C4D9D"/>
    <w:rsid w:val="007C51A5"/>
    <w:rsid w:val="007C56C3"/>
    <w:rsid w:val="007C5788"/>
    <w:rsid w:val="007C57AE"/>
    <w:rsid w:val="007C58A8"/>
    <w:rsid w:val="007C598C"/>
    <w:rsid w:val="007C5E69"/>
    <w:rsid w:val="007C62BF"/>
    <w:rsid w:val="007C62DB"/>
    <w:rsid w:val="007C6E48"/>
    <w:rsid w:val="007C715F"/>
    <w:rsid w:val="007C751A"/>
    <w:rsid w:val="007C75ED"/>
    <w:rsid w:val="007C78E1"/>
    <w:rsid w:val="007C7E63"/>
    <w:rsid w:val="007D01EE"/>
    <w:rsid w:val="007D088D"/>
    <w:rsid w:val="007D0D63"/>
    <w:rsid w:val="007D0E51"/>
    <w:rsid w:val="007D1164"/>
    <w:rsid w:val="007D13D5"/>
    <w:rsid w:val="007D174D"/>
    <w:rsid w:val="007D1B4F"/>
    <w:rsid w:val="007D1CF3"/>
    <w:rsid w:val="007D1E1D"/>
    <w:rsid w:val="007D1FC0"/>
    <w:rsid w:val="007D210C"/>
    <w:rsid w:val="007D26A3"/>
    <w:rsid w:val="007D282C"/>
    <w:rsid w:val="007D2FC1"/>
    <w:rsid w:val="007D302F"/>
    <w:rsid w:val="007D34E9"/>
    <w:rsid w:val="007D358F"/>
    <w:rsid w:val="007D4221"/>
    <w:rsid w:val="007D45D6"/>
    <w:rsid w:val="007D4EEF"/>
    <w:rsid w:val="007D53D5"/>
    <w:rsid w:val="007D566D"/>
    <w:rsid w:val="007D56E5"/>
    <w:rsid w:val="007D575E"/>
    <w:rsid w:val="007D58AA"/>
    <w:rsid w:val="007D59B1"/>
    <w:rsid w:val="007D59D7"/>
    <w:rsid w:val="007D5B21"/>
    <w:rsid w:val="007D5DB3"/>
    <w:rsid w:val="007D5F07"/>
    <w:rsid w:val="007D67C3"/>
    <w:rsid w:val="007D68F6"/>
    <w:rsid w:val="007D6D1D"/>
    <w:rsid w:val="007D6D34"/>
    <w:rsid w:val="007D70A1"/>
    <w:rsid w:val="007D7239"/>
    <w:rsid w:val="007D7590"/>
    <w:rsid w:val="007E0048"/>
    <w:rsid w:val="007E04A9"/>
    <w:rsid w:val="007E05D3"/>
    <w:rsid w:val="007E07EC"/>
    <w:rsid w:val="007E0820"/>
    <w:rsid w:val="007E0E1E"/>
    <w:rsid w:val="007E0FC1"/>
    <w:rsid w:val="007E1A7F"/>
    <w:rsid w:val="007E1B21"/>
    <w:rsid w:val="007E1FA2"/>
    <w:rsid w:val="007E2A90"/>
    <w:rsid w:val="007E2AB7"/>
    <w:rsid w:val="007E35E0"/>
    <w:rsid w:val="007E3776"/>
    <w:rsid w:val="007E3814"/>
    <w:rsid w:val="007E3830"/>
    <w:rsid w:val="007E3896"/>
    <w:rsid w:val="007E395A"/>
    <w:rsid w:val="007E3B5F"/>
    <w:rsid w:val="007E3D1B"/>
    <w:rsid w:val="007E3FED"/>
    <w:rsid w:val="007E42E1"/>
    <w:rsid w:val="007E45E1"/>
    <w:rsid w:val="007E4D23"/>
    <w:rsid w:val="007E4ED9"/>
    <w:rsid w:val="007E5235"/>
    <w:rsid w:val="007E5326"/>
    <w:rsid w:val="007E53F4"/>
    <w:rsid w:val="007E55F6"/>
    <w:rsid w:val="007E57BC"/>
    <w:rsid w:val="007E5AA7"/>
    <w:rsid w:val="007E5DFD"/>
    <w:rsid w:val="007E5E24"/>
    <w:rsid w:val="007E5E8D"/>
    <w:rsid w:val="007E7096"/>
    <w:rsid w:val="007E7329"/>
    <w:rsid w:val="007E73EA"/>
    <w:rsid w:val="007E7498"/>
    <w:rsid w:val="007E751D"/>
    <w:rsid w:val="007E771A"/>
    <w:rsid w:val="007E7ABA"/>
    <w:rsid w:val="007E7B7C"/>
    <w:rsid w:val="007E7EB1"/>
    <w:rsid w:val="007E7FBB"/>
    <w:rsid w:val="007F0233"/>
    <w:rsid w:val="007F09C3"/>
    <w:rsid w:val="007F0B86"/>
    <w:rsid w:val="007F0E42"/>
    <w:rsid w:val="007F12B8"/>
    <w:rsid w:val="007F189B"/>
    <w:rsid w:val="007F1CD1"/>
    <w:rsid w:val="007F24E3"/>
    <w:rsid w:val="007F28F6"/>
    <w:rsid w:val="007F2A61"/>
    <w:rsid w:val="007F2C5C"/>
    <w:rsid w:val="007F2CAD"/>
    <w:rsid w:val="007F34E6"/>
    <w:rsid w:val="007F375E"/>
    <w:rsid w:val="007F3764"/>
    <w:rsid w:val="007F3BE7"/>
    <w:rsid w:val="007F3F5A"/>
    <w:rsid w:val="007F40F2"/>
    <w:rsid w:val="007F4143"/>
    <w:rsid w:val="007F43BC"/>
    <w:rsid w:val="007F4590"/>
    <w:rsid w:val="007F4C04"/>
    <w:rsid w:val="007F5573"/>
    <w:rsid w:val="007F5B9A"/>
    <w:rsid w:val="007F6477"/>
    <w:rsid w:val="007F69E3"/>
    <w:rsid w:val="007F6AE1"/>
    <w:rsid w:val="007F723D"/>
    <w:rsid w:val="007F7644"/>
    <w:rsid w:val="007F76F8"/>
    <w:rsid w:val="007F7EAB"/>
    <w:rsid w:val="007F7F94"/>
    <w:rsid w:val="008001C2"/>
    <w:rsid w:val="00800674"/>
    <w:rsid w:val="0080079C"/>
    <w:rsid w:val="008008FC"/>
    <w:rsid w:val="008009D3"/>
    <w:rsid w:val="008014EA"/>
    <w:rsid w:val="00801A81"/>
    <w:rsid w:val="00801D79"/>
    <w:rsid w:val="00801D98"/>
    <w:rsid w:val="00802752"/>
    <w:rsid w:val="00802A4C"/>
    <w:rsid w:val="00802C86"/>
    <w:rsid w:val="00802E93"/>
    <w:rsid w:val="008030E7"/>
    <w:rsid w:val="0080328F"/>
    <w:rsid w:val="00803DC4"/>
    <w:rsid w:val="00803E8C"/>
    <w:rsid w:val="00804271"/>
    <w:rsid w:val="00804636"/>
    <w:rsid w:val="008048AB"/>
    <w:rsid w:val="00804B4F"/>
    <w:rsid w:val="00804CAB"/>
    <w:rsid w:val="00804EF2"/>
    <w:rsid w:val="00805EA9"/>
    <w:rsid w:val="00806291"/>
    <w:rsid w:val="008062CA"/>
    <w:rsid w:val="008065DF"/>
    <w:rsid w:val="008068C2"/>
    <w:rsid w:val="00807133"/>
    <w:rsid w:val="00807170"/>
    <w:rsid w:val="00807A4D"/>
    <w:rsid w:val="00807F2F"/>
    <w:rsid w:val="00810093"/>
    <w:rsid w:val="0081054C"/>
    <w:rsid w:val="00810933"/>
    <w:rsid w:val="00810A29"/>
    <w:rsid w:val="00810BA3"/>
    <w:rsid w:val="00810C38"/>
    <w:rsid w:val="00810D13"/>
    <w:rsid w:val="00811265"/>
    <w:rsid w:val="0081163A"/>
    <w:rsid w:val="008118A0"/>
    <w:rsid w:val="00811BAF"/>
    <w:rsid w:val="0081217E"/>
    <w:rsid w:val="008121FF"/>
    <w:rsid w:val="008126AB"/>
    <w:rsid w:val="00812766"/>
    <w:rsid w:val="00812BA9"/>
    <w:rsid w:val="00812D79"/>
    <w:rsid w:val="00812FF2"/>
    <w:rsid w:val="0081423A"/>
    <w:rsid w:val="00814313"/>
    <w:rsid w:val="00814586"/>
    <w:rsid w:val="0081474B"/>
    <w:rsid w:val="008147A3"/>
    <w:rsid w:val="008147EC"/>
    <w:rsid w:val="00814C2B"/>
    <w:rsid w:val="00814D64"/>
    <w:rsid w:val="008152AC"/>
    <w:rsid w:val="008154D4"/>
    <w:rsid w:val="008155B5"/>
    <w:rsid w:val="008158DF"/>
    <w:rsid w:val="00815AD3"/>
    <w:rsid w:val="00815D23"/>
    <w:rsid w:val="00815D4E"/>
    <w:rsid w:val="00815D89"/>
    <w:rsid w:val="00816759"/>
    <w:rsid w:val="0081686D"/>
    <w:rsid w:val="00816AB7"/>
    <w:rsid w:val="00816AEC"/>
    <w:rsid w:val="00816B8A"/>
    <w:rsid w:val="00816EEB"/>
    <w:rsid w:val="00817414"/>
    <w:rsid w:val="00817426"/>
    <w:rsid w:val="00817744"/>
    <w:rsid w:val="0082006A"/>
    <w:rsid w:val="0082014E"/>
    <w:rsid w:val="0082055E"/>
    <w:rsid w:val="008205EF"/>
    <w:rsid w:val="00820973"/>
    <w:rsid w:val="00820ABB"/>
    <w:rsid w:val="00820BAB"/>
    <w:rsid w:val="00820FFE"/>
    <w:rsid w:val="00821972"/>
    <w:rsid w:val="00821D62"/>
    <w:rsid w:val="00821DC8"/>
    <w:rsid w:val="00821E53"/>
    <w:rsid w:val="00821F62"/>
    <w:rsid w:val="00822071"/>
    <w:rsid w:val="008221F9"/>
    <w:rsid w:val="00822792"/>
    <w:rsid w:val="00822F40"/>
    <w:rsid w:val="008236DC"/>
    <w:rsid w:val="00823F27"/>
    <w:rsid w:val="0082412B"/>
    <w:rsid w:val="0082424A"/>
    <w:rsid w:val="008242B6"/>
    <w:rsid w:val="008243F6"/>
    <w:rsid w:val="00824593"/>
    <w:rsid w:val="00824973"/>
    <w:rsid w:val="00824A7A"/>
    <w:rsid w:val="00824F90"/>
    <w:rsid w:val="008259B7"/>
    <w:rsid w:val="008259C6"/>
    <w:rsid w:val="00825CCE"/>
    <w:rsid w:val="00825D9E"/>
    <w:rsid w:val="00825F59"/>
    <w:rsid w:val="00826056"/>
    <w:rsid w:val="00826216"/>
    <w:rsid w:val="00826B7A"/>
    <w:rsid w:val="00826BF3"/>
    <w:rsid w:val="00826C2D"/>
    <w:rsid w:val="00826F9A"/>
    <w:rsid w:val="00827005"/>
    <w:rsid w:val="00827EB0"/>
    <w:rsid w:val="0083034E"/>
    <w:rsid w:val="00830526"/>
    <w:rsid w:val="008305F8"/>
    <w:rsid w:val="00830979"/>
    <w:rsid w:val="00830B95"/>
    <w:rsid w:val="00830D58"/>
    <w:rsid w:val="00831215"/>
    <w:rsid w:val="0083121B"/>
    <w:rsid w:val="0083155A"/>
    <w:rsid w:val="00831BD1"/>
    <w:rsid w:val="00831C72"/>
    <w:rsid w:val="00832366"/>
    <w:rsid w:val="008323FF"/>
    <w:rsid w:val="00833962"/>
    <w:rsid w:val="00834467"/>
    <w:rsid w:val="008349CC"/>
    <w:rsid w:val="00834DFE"/>
    <w:rsid w:val="0083511B"/>
    <w:rsid w:val="00835D43"/>
    <w:rsid w:val="008364A3"/>
    <w:rsid w:val="00836812"/>
    <w:rsid w:val="008368BB"/>
    <w:rsid w:val="00836B42"/>
    <w:rsid w:val="00836BB8"/>
    <w:rsid w:val="00836D15"/>
    <w:rsid w:val="00837191"/>
    <w:rsid w:val="008371FE"/>
    <w:rsid w:val="00837341"/>
    <w:rsid w:val="008373BD"/>
    <w:rsid w:val="00837477"/>
    <w:rsid w:val="00837B10"/>
    <w:rsid w:val="00837CD0"/>
    <w:rsid w:val="0084004E"/>
    <w:rsid w:val="0084034D"/>
    <w:rsid w:val="008408B1"/>
    <w:rsid w:val="008409FF"/>
    <w:rsid w:val="00840F84"/>
    <w:rsid w:val="00841349"/>
    <w:rsid w:val="008413E7"/>
    <w:rsid w:val="008414E9"/>
    <w:rsid w:val="008415C9"/>
    <w:rsid w:val="0084174C"/>
    <w:rsid w:val="00842225"/>
    <w:rsid w:val="00842390"/>
    <w:rsid w:val="00842413"/>
    <w:rsid w:val="00842EEE"/>
    <w:rsid w:val="00842F58"/>
    <w:rsid w:val="00843BEA"/>
    <w:rsid w:val="00843F6C"/>
    <w:rsid w:val="00844390"/>
    <w:rsid w:val="00844498"/>
    <w:rsid w:val="00844A96"/>
    <w:rsid w:val="00844DE4"/>
    <w:rsid w:val="008459B4"/>
    <w:rsid w:val="008459DC"/>
    <w:rsid w:val="00845A4B"/>
    <w:rsid w:val="00845FE8"/>
    <w:rsid w:val="008461E0"/>
    <w:rsid w:val="008463DD"/>
    <w:rsid w:val="008464B2"/>
    <w:rsid w:val="008464CA"/>
    <w:rsid w:val="0084744D"/>
    <w:rsid w:val="00847E69"/>
    <w:rsid w:val="00850148"/>
    <w:rsid w:val="008501F3"/>
    <w:rsid w:val="008502F6"/>
    <w:rsid w:val="00850458"/>
    <w:rsid w:val="00850839"/>
    <w:rsid w:val="00850A76"/>
    <w:rsid w:val="00850C40"/>
    <w:rsid w:val="008511DB"/>
    <w:rsid w:val="0085133B"/>
    <w:rsid w:val="008513DD"/>
    <w:rsid w:val="008516B7"/>
    <w:rsid w:val="0085183E"/>
    <w:rsid w:val="0085190E"/>
    <w:rsid w:val="0085198C"/>
    <w:rsid w:val="00851B1E"/>
    <w:rsid w:val="00851B2E"/>
    <w:rsid w:val="00852214"/>
    <w:rsid w:val="00852344"/>
    <w:rsid w:val="0085281F"/>
    <w:rsid w:val="00852944"/>
    <w:rsid w:val="00852A6D"/>
    <w:rsid w:val="00852B35"/>
    <w:rsid w:val="00852DD4"/>
    <w:rsid w:val="00853373"/>
    <w:rsid w:val="00853A4B"/>
    <w:rsid w:val="00853B35"/>
    <w:rsid w:val="00853C96"/>
    <w:rsid w:val="00854559"/>
    <w:rsid w:val="008547B0"/>
    <w:rsid w:val="00854B57"/>
    <w:rsid w:val="00854BB8"/>
    <w:rsid w:val="00854DB2"/>
    <w:rsid w:val="00854E7E"/>
    <w:rsid w:val="00854EFD"/>
    <w:rsid w:val="008559C7"/>
    <w:rsid w:val="00855D2F"/>
    <w:rsid w:val="00855E2E"/>
    <w:rsid w:val="00856167"/>
    <w:rsid w:val="008563A7"/>
    <w:rsid w:val="008563D4"/>
    <w:rsid w:val="0085692D"/>
    <w:rsid w:val="00857024"/>
    <w:rsid w:val="0085751F"/>
    <w:rsid w:val="00857585"/>
    <w:rsid w:val="0085782F"/>
    <w:rsid w:val="00857995"/>
    <w:rsid w:val="0086011A"/>
    <w:rsid w:val="008603A7"/>
    <w:rsid w:val="008603E5"/>
    <w:rsid w:val="008607B6"/>
    <w:rsid w:val="00860A42"/>
    <w:rsid w:val="00860C5C"/>
    <w:rsid w:val="00860CFC"/>
    <w:rsid w:val="00860F07"/>
    <w:rsid w:val="00861CAC"/>
    <w:rsid w:val="00861E55"/>
    <w:rsid w:val="00862220"/>
    <w:rsid w:val="00862582"/>
    <w:rsid w:val="008625A1"/>
    <w:rsid w:val="0086266C"/>
    <w:rsid w:val="00862AFA"/>
    <w:rsid w:val="00862F14"/>
    <w:rsid w:val="008634C3"/>
    <w:rsid w:val="00863517"/>
    <w:rsid w:val="00863A78"/>
    <w:rsid w:val="00863BA8"/>
    <w:rsid w:val="00863E9C"/>
    <w:rsid w:val="008640A3"/>
    <w:rsid w:val="008643BE"/>
    <w:rsid w:val="008644AF"/>
    <w:rsid w:val="00864827"/>
    <w:rsid w:val="00864910"/>
    <w:rsid w:val="00864F63"/>
    <w:rsid w:val="00865052"/>
    <w:rsid w:val="00865594"/>
    <w:rsid w:val="00865A4D"/>
    <w:rsid w:val="00865CF8"/>
    <w:rsid w:val="0086659F"/>
    <w:rsid w:val="00867360"/>
    <w:rsid w:val="0086747C"/>
    <w:rsid w:val="008675D9"/>
    <w:rsid w:val="008677C6"/>
    <w:rsid w:val="008679BD"/>
    <w:rsid w:val="00867B5B"/>
    <w:rsid w:val="00867DED"/>
    <w:rsid w:val="00867F2B"/>
    <w:rsid w:val="0087081C"/>
    <w:rsid w:val="00870A4F"/>
    <w:rsid w:val="00870DEA"/>
    <w:rsid w:val="00871344"/>
    <w:rsid w:val="0087173D"/>
    <w:rsid w:val="00871C2E"/>
    <w:rsid w:val="008720CB"/>
    <w:rsid w:val="008723CD"/>
    <w:rsid w:val="008723F8"/>
    <w:rsid w:val="0087242E"/>
    <w:rsid w:val="00872659"/>
    <w:rsid w:val="008726CC"/>
    <w:rsid w:val="0087280B"/>
    <w:rsid w:val="00872A42"/>
    <w:rsid w:val="00873478"/>
    <w:rsid w:val="008736F2"/>
    <w:rsid w:val="00873D60"/>
    <w:rsid w:val="00873EFF"/>
    <w:rsid w:val="00874331"/>
    <w:rsid w:val="00874674"/>
    <w:rsid w:val="00874BDC"/>
    <w:rsid w:val="00874C04"/>
    <w:rsid w:val="00874C06"/>
    <w:rsid w:val="00874F96"/>
    <w:rsid w:val="008750E4"/>
    <w:rsid w:val="00875158"/>
    <w:rsid w:val="008752D8"/>
    <w:rsid w:val="00875714"/>
    <w:rsid w:val="00875BC5"/>
    <w:rsid w:val="00875DB1"/>
    <w:rsid w:val="00875DBE"/>
    <w:rsid w:val="00875E74"/>
    <w:rsid w:val="00875F00"/>
    <w:rsid w:val="00875F7F"/>
    <w:rsid w:val="00876250"/>
    <w:rsid w:val="008762FE"/>
    <w:rsid w:val="008771C1"/>
    <w:rsid w:val="008774DE"/>
    <w:rsid w:val="00877B1A"/>
    <w:rsid w:val="00880137"/>
    <w:rsid w:val="00880262"/>
    <w:rsid w:val="008805CA"/>
    <w:rsid w:val="008809C9"/>
    <w:rsid w:val="00880FFA"/>
    <w:rsid w:val="0088111D"/>
    <w:rsid w:val="008812C6"/>
    <w:rsid w:val="0088154B"/>
    <w:rsid w:val="008815C9"/>
    <w:rsid w:val="008822D0"/>
    <w:rsid w:val="008822FA"/>
    <w:rsid w:val="008829BA"/>
    <w:rsid w:val="00883222"/>
    <w:rsid w:val="0088383D"/>
    <w:rsid w:val="00883B6D"/>
    <w:rsid w:val="0088435E"/>
    <w:rsid w:val="00884533"/>
    <w:rsid w:val="00884E33"/>
    <w:rsid w:val="00884ED9"/>
    <w:rsid w:val="008851A5"/>
    <w:rsid w:val="00885284"/>
    <w:rsid w:val="0088537B"/>
    <w:rsid w:val="00885527"/>
    <w:rsid w:val="008855CB"/>
    <w:rsid w:val="008859F7"/>
    <w:rsid w:val="00885BD8"/>
    <w:rsid w:val="00885E0A"/>
    <w:rsid w:val="00885F5E"/>
    <w:rsid w:val="00886073"/>
    <w:rsid w:val="00887DBC"/>
    <w:rsid w:val="0089025D"/>
    <w:rsid w:val="008908D8"/>
    <w:rsid w:val="0089147B"/>
    <w:rsid w:val="00891D61"/>
    <w:rsid w:val="00891F05"/>
    <w:rsid w:val="00891FFD"/>
    <w:rsid w:val="00892450"/>
    <w:rsid w:val="008926F9"/>
    <w:rsid w:val="008927F6"/>
    <w:rsid w:val="00892AD4"/>
    <w:rsid w:val="00892BD9"/>
    <w:rsid w:val="0089335D"/>
    <w:rsid w:val="0089338C"/>
    <w:rsid w:val="00893814"/>
    <w:rsid w:val="00893A64"/>
    <w:rsid w:val="0089438A"/>
    <w:rsid w:val="00894398"/>
    <w:rsid w:val="00894B5A"/>
    <w:rsid w:val="00894E81"/>
    <w:rsid w:val="008950F7"/>
    <w:rsid w:val="008950FD"/>
    <w:rsid w:val="008956C6"/>
    <w:rsid w:val="008957F0"/>
    <w:rsid w:val="00895FEE"/>
    <w:rsid w:val="0089606E"/>
    <w:rsid w:val="0089616F"/>
    <w:rsid w:val="00896424"/>
    <w:rsid w:val="00896887"/>
    <w:rsid w:val="00896DFD"/>
    <w:rsid w:val="00896E4E"/>
    <w:rsid w:val="00896F82"/>
    <w:rsid w:val="00896FC8"/>
    <w:rsid w:val="0089707F"/>
    <w:rsid w:val="008971B0"/>
    <w:rsid w:val="008971F2"/>
    <w:rsid w:val="008A0204"/>
    <w:rsid w:val="008A03E5"/>
    <w:rsid w:val="008A0AB9"/>
    <w:rsid w:val="008A1106"/>
    <w:rsid w:val="008A1513"/>
    <w:rsid w:val="008A1621"/>
    <w:rsid w:val="008A1666"/>
    <w:rsid w:val="008A17F3"/>
    <w:rsid w:val="008A1B7E"/>
    <w:rsid w:val="008A2249"/>
    <w:rsid w:val="008A25A5"/>
    <w:rsid w:val="008A25B9"/>
    <w:rsid w:val="008A281F"/>
    <w:rsid w:val="008A2A37"/>
    <w:rsid w:val="008A2C3C"/>
    <w:rsid w:val="008A2DE0"/>
    <w:rsid w:val="008A2FE5"/>
    <w:rsid w:val="008A324A"/>
    <w:rsid w:val="008A35BC"/>
    <w:rsid w:val="008A38C3"/>
    <w:rsid w:val="008A3998"/>
    <w:rsid w:val="008A3AA8"/>
    <w:rsid w:val="008A3AE4"/>
    <w:rsid w:val="008A3B00"/>
    <w:rsid w:val="008A3B78"/>
    <w:rsid w:val="008A4523"/>
    <w:rsid w:val="008A4752"/>
    <w:rsid w:val="008A4A19"/>
    <w:rsid w:val="008A4CCF"/>
    <w:rsid w:val="008A5ABA"/>
    <w:rsid w:val="008A5C12"/>
    <w:rsid w:val="008A5F6F"/>
    <w:rsid w:val="008A5F89"/>
    <w:rsid w:val="008A5FA5"/>
    <w:rsid w:val="008A6502"/>
    <w:rsid w:val="008A6AFA"/>
    <w:rsid w:val="008A6B74"/>
    <w:rsid w:val="008A6EB1"/>
    <w:rsid w:val="008A70A2"/>
    <w:rsid w:val="008B01D4"/>
    <w:rsid w:val="008B0292"/>
    <w:rsid w:val="008B03C8"/>
    <w:rsid w:val="008B0660"/>
    <w:rsid w:val="008B0C96"/>
    <w:rsid w:val="008B1296"/>
    <w:rsid w:val="008B1311"/>
    <w:rsid w:val="008B1370"/>
    <w:rsid w:val="008B1D08"/>
    <w:rsid w:val="008B1E63"/>
    <w:rsid w:val="008B2356"/>
    <w:rsid w:val="008B28CF"/>
    <w:rsid w:val="008B2903"/>
    <w:rsid w:val="008B2956"/>
    <w:rsid w:val="008B2C4C"/>
    <w:rsid w:val="008B3ABD"/>
    <w:rsid w:val="008B41BA"/>
    <w:rsid w:val="008B45BA"/>
    <w:rsid w:val="008B46F4"/>
    <w:rsid w:val="008B51C0"/>
    <w:rsid w:val="008B51DC"/>
    <w:rsid w:val="008B5382"/>
    <w:rsid w:val="008B561D"/>
    <w:rsid w:val="008B568F"/>
    <w:rsid w:val="008B574C"/>
    <w:rsid w:val="008B5DD8"/>
    <w:rsid w:val="008B64E9"/>
    <w:rsid w:val="008B6663"/>
    <w:rsid w:val="008B6CE1"/>
    <w:rsid w:val="008B6DDC"/>
    <w:rsid w:val="008B71E0"/>
    <w:rsid w:val="008B7302"/>
    <w:rsid w:val="008B755E"/>
    <w:rsid w:val="008B7D50"/>
    <w:rsid w:val="008C0182"/>
    <w:rsid w:val="008C1567"/>
    <w:rsid w:val="008C1868"/>
    <w:rsid w:val="008C1F8B"/>
    <w:rsid w:val="008C2367"/>
    <w:rsid w:val="008C239C"/>
    <w:rsid w:val="008C258F"/>
    <w:rsid w:val="008C284D"/>
    <w:rsid w:val="008C2A77"/>
    <w:rsid w:val="008C2B30"/>
    <w:rsid w:val="008C2BEA"/>
    <w:rsid w:val="008C2DF8"/>
    <w:rsid w:val="008C30D6"/>
    <w:rsid w:val="008C320F"/>
    <w:rsid w:val="008C33E2"/>
    <w:rsid w:val="008C3475"/>
    <w:rsid w:val="008C370F"/>
    <w:rsid w:val="008C3E19"/>
    <w:rsid w:val="008C4196"/>
    <w:rsid w:val="008C4362"/>
    <w:rsid w:val="008C4574"/>
    <w:rsid w:val="008C48D4"/>
    <w:rsid w:val="008C4B36"/>
    <w:rsid w:val="008C580D"/>
    <w:rsid w:val="008C5CAA"/>
    <w:rsid w:val="008C6067"/>
    <w:rsid w:val="008C60AC"/>
    <w:rsid w:val="008C6678"/>
    <w:rsid w:val="008C6988"/>
    <w:rsid w:val="008C6EAA"/>
    <w:rsid w:val="008C7112"/>
    <w:rsid w:val="008C7126"/>
    <w:rsid w:val="008C7653"/>
    <w:rsid w:val="008C7822"/>
    <w:rsid w:val="008C7AAA"/>
    <w:rsid w:val="008C7DAA"/>
    <w:rsid w:val="008C7ECE"/>
    <w:rsid w:val="008D001F"/>
    <w:rsid w:val="008D00AB"/>
    <w:rsid w:val="008D047E"/>
    <w:rsid w:val="008D0501"/>
    <w:rsid w:val="008D07A0"/>
    <w:rsid w:val="008D0B43"/>
    <w:rsid w:val="008D0B87"/>
    <w:rsid w:val="008D1628"/>
    <w:rsid w:val="008D1CBE"/>
    <w:rsid w:val="008D1DC1"/>
    <w:rsid w:val="008D1DFE"/>
    <w:rsid w:val="008D1EDF"/>
    <w:rsid w:val="008D208B"/>
    <w:rsid w:val="008D25E2"/>
    <w:rsid w:val="008D28F0"/>
    <w:rsid w:val="008D2E2C"/>
    <w:rsid w:val="008D34B1"/>
    <w:rsid w:val="008D3504"/>
    <w:rsid w:val="008D383D"/>
    <w:rsid w:val="008D3893"/>
    <w:rsid w:val="008D413B"/>
    <w:rsid w:val="008D4519"/>
    <w:rsid w:val="008D47A3"/>
    <w:rsid w:val="008D4B6E"/>
    <w:rsid w:val="008D4E71"/>
    <w:rsid w:val="008D4EE3"/>
    <w:rsid w:val="008D548C"/>
    <w:rsid w:val="008D5601"/>
    <w:rsid w:val="008D579A"/>
    <w:rsid w:val="008D5964"/>
    <w:rsid w:val="008D60CF"/>
    <w:rsid w:val="008D669E"/>
    <w:rsid w:val="008D6896"/>
    <w:rsid w:val="008D6CAC"/>
    <w:rsid w:val="008D73BF"/>
    <w:rsid w:val="008D7436"/>
    <w:rsid w:val="008D75C5"/>
    <w:rsid w:val="008D7C94"/>
    <w:rsid w:val="008E0925"/>
    <w:rsid w:val="008E0E12"/>
    <w:rsid w:val="008E1111"/>
    <w:rsid w:val="008E1301"/>
    <w:rsid w:val="008E1894"/>
    <w:rsid w:val="008E1A18"/>
    <w:rsid w:val="008E1A2C"/>
    <w:rsid w:val="008E1C4C"/>
    <w:rsid w:val="008E1CFF"/>
    <w:rsid w:val="008E1D3D"/>
    <w:rsid w:val="008E1FFA"/>
    <w:rsid w:val="008E2030"/>
    <w:rsid w:val="008E21CA"/>
    <w:rsid w:val="008E27A5"/>
    <w:rsid w:val="008E28F8"/>
    <w:rsid w:val="008E29E4"/>
    <w:rsid w:val="008E2D4E"/>
    <w:rsid w:val="008E30EF"/>
    <w:rsid w:val="008E3971"/>
    <w:rsid w:val="008E3BE8"/>
    <w:rsid w:val="008E3CE4"/>
    <w:rsid w:val="008E4205"/>
    <w:rsid w:val="008E42CC"/>
    <w:rsid w:val="008E4D8C"/>
    <w:rsid w:val="008E4F22"/>
    <w:rsid w:val="008E527F"/>
    <w:rsid w:val="008E52FD"/>
    <w:rsid w:val="008E53C7"/>
    <w:rsid w:val="008E5B64"/>
    <w:rsid w:val="008E5E59"/>
    <w:rsid w:val="008E5F71"/>
    <w:rsid w:val="008E6525"/>
    <w:rsid w:val="008E6A9A"/>
    <w:rsid w:val="008E6B8D"/>
    <w:rsid w:val="008E6D97"/>
    <w:rsid w:val="008E7135"/>
    <w:rsid w:val="008E7AF7"/>
    <w:rsid w:val="008E7E70"/>
    <w:rsid w:val="008E7ECA"/>
    <w:rsid w:val="008F000C"/>
    <w:rsid w:val="008F058A"/>
    <w:rsid w:val="008F05E2"/>
    <w:rsid w:val="008F07F5"/>
    <w:rsid w:val="008F082E"/>
    <w:rsid w:val="008F120A"/>
    <w:rsid w:val="008F13F1"/>
    <w:rsid w:val="008F25C5"/>
    <w:rsid w:val="008F26C8"/>
    <w:rsid w:val="008F2842"/>
    <w:rsid w:val="008F2933"/>
    <w:rsid w:val="008F3020"/>
    <w:rsid w:val="008F3187"/>
    <w:rsid w:val="008F3841"/>
    <w:rsid w:val="008F3999"/>
    <w:rsid w:val="008F3B69"/>
    <w:rsid w:val="008F41F7"/>
    <w:rsid w:val="008F453A"/>
    <w:rsid w:val="008F48FC"/>
    <w:rsid w:val="008F4DEE"/>
    <w:rsid w:val="008F4F60"/>
    <w:rsid w:val="008F51EF"/>
    <w:rsid w:val="008F529D"/>
    <w:rsid w:val="008F53E4"/>
    <w:rsid w:val="008F5901"/>
    <w:rsid w:val="008F5C8A"/>
    <w:rsid w:val="008F5FEC"/>
    <w:rsid w:val="008F60F8"/>
    <w:rsid w:val="008F6187"/>
    <w:rsid w:val="008F68B2"/>
    <w:rsid w:val="008F6B68"/>
    <w:rsid w:val="008F74D8"/>
    <w:rsid w:val="008F7DA3"/>
    <w:rsid w:val="009001DF"/>
    <w:rsid w:val="0090024F"/>
    <w:rsid w:val="0090028D"/>
    <w:rsid w:val="009002D2"/>
    <w:rsid w:val="009002EC"/>
    <w:rsid w:val="00900922"/>
    <w:rsid w:val="00900FCF"/>
    <w:rsid w:val="00901902"/>
    <w:rsid w:val="009019AA"/>
    <w:rsid w:val="00901D3C"/>
    <w:rsid w:val="009020B9"/>
    <w:rsid w:val="009020F5"/>
    <w:rsid w:val="00902833"/>
    <w:rsid w:val="00902B45"/>
    <w:rsid w:val="00903121"/>
    <w:rsid w:val="00903A33"/>
    <w:rsid w:val="00904556"/>
    <w:rsid w:val="00904564"/>
    <w:rsid w:val="00904A60"/>
    <w:rsid w:val="00904B9A"/>
    <w:rsid w:val="00905005"/>
    <w:rsid w:val="009050CE"/>
    <w:rsid w:val="00905632"/>
    <w:rsid w:val="00905A07"/>
    <w:rsid w:val="00905A7E"/>
    <w:rsid w:val="00905EBD"/>
    <w:rsid w:val="0090609A"/>
    <w:rsid w:val="00906113"/>
    <w:rsid w:val="0090647D"/>
    <w:rsid w:val="00906749"/>
    <w:rsid w:val="009067D7"/>
    <w:rsid w:val="00906C67"/>
    <w:rsid w:val="0090708D"/>
    <w:rsid w:val="009070A6"/>
    <w:rsid w:val="009073A1"/>
    <w:rsid w:val="009077E5"/>
    <w:rsid w:val="009078A6"/>
    <w:rsid w:val="00907AD1"/>
    <w:rsid w:val="00910498"/>
    <w:rsid w:val="0091081B"/>
    <w:rsid w:val="00910C10"/>
    <w:rsid w:val="00910C55"/>
    <w:rsid w:val="009112CF"/>
    <w:rsid w:val="009112F8"/>
    <w:rsid w:val="00911ADD"/>
    <w:rsid w:val="00911D85"/>
    <w:rsid w:val="00911E8C"/>
    <w:rsid w:val="0091241F"/>
    <w:rsid w:val="009126C8"/>
    <w:rsid w:val="00912AD7"/>
    <w:rsid w:val="00912B74"/>
    <w:rsid w:val="00912B86"/>
    <w:rsid w:val="00912C9E"/>
    <w:rsid w:val="00913081"/>
    <w:rsid w:val="0091344C"/>
    <w:rsid w:val="009137F0"/>
    <w:rsid w:val="00913DF4"/>
    <w:rsid w:val="00914B20"/>
    <w:rsid w:val="00914DC5"/>
    <w:rsid w:val="00915147"/>
    <w:rsid w:val="00915408"/>
    <w:rsid w:val="009154B0"/>
    <w:rsid w:val="0091563C"/>
    <w:rsid w:val="009158CA"/>
    <w:rsid w:val="00915B54"/>
    <w:rsid w:val="00915E0E"/>
    <w:rsid w:val="00915F88"/>
    <w:rsid w:val="00916886"/>
    <w:rsid w:val="00916B03"/>
    <w:rsid w:val="009170CE"/>
    <w:rsid w:val="0091712F"/>
    <w:rsid w:val="00917AA5"/>
    <w:rsid w:val="00917DB1"/>
    <w:rsid w:val="00917E23"/>
    <w:rsid w:val="00920004"/>
    <w:rsid w:val="00920AF7"/>
    <w:rsid w:val="00921094"/>
    <w:rsid w:val="00921811"/>
    <w:rsid w:val="00921B0E"/>
    <w:rsid w:val="00921D48"/>
    <w:rsid w:val="00922030"/>
    <w:rsid w:val="009224A5"/>
    <w:rsid w:val="0092257C"/>
    <w:rsid w:val="0092261E"/>
    <w:rsid w:val="00922F37"/>
    <w:rsid w:val="0092319A"/>
    <w:rsid w:val="009236CA"/>
    <w:rsid w:val="00923D78"/>
    <w:rsid w:val="00923D8D"/>
    <w:rsid w:val="00923DE9"/>
    <w:rsid w:val="00923E45"/>
    <w:rsid w:val="00923EEE"/>
    <w:rsid w:val="009247AD"/>
    <w:rsid w:val="009248AD"/>
    <w:rsid w:val="00924907"/>
    <w:rsid w:val="009249CE"/>
    <w:rsid w:val="00924EA8"/>
    <w:rsid w:val="00924F75"/>
    <w:rsid w:val="009250C0"/>
    <w:rsid w:val="0092511E"/>
    <w:rsid w:val="00925521"/>
    <w:rsid w:val="009257CF"/>
    <w:rsid w:val="00925EDA"/>
    <w:rsid w:val="00925F87"/>
    <w:rsid w:val="00926139"/>
    <w:rsid w:val="00926B7F"/>
    <w:rsid w:val="00926D0E"/>
    <w:rsid w:val="00926FE1"/>
    <w:rsid w:val="00927595"/>
    <w:rsid w:val="00927695"/>
    <w:rsid w:val="00927A9B"/>
    <w:rsid w:val="00927B80"/>
    <w:rsid w:val="00927E16"/>
    <w:rsid w:val="00927F2F"/>
    <w:rsid w:val="009303FB"/>
    <w:rsid w:val="00930419"/>
    <w:rsid w:val="009304C8"/>
    <w:rsid w:val="00930A99"/>
    <w:rsid w:val="00930BC0"/>
    <w:rsid w:val="00930D72"/>
    <w:rsid w:val="00930F75"/>
    <w:rsid w:val="00931050"/>
    <w:rsid w:val="00931F77"/>
    <w:rsid w:val="00932205"/>
    <w:rsid w:val="0093276A"/>
    <w:rsid w:val="00932883"/>
    <w:rsid w:val="00932B09"/>
    <w:rsid w:val="00932E44"/>
    <w:rsid w:val="0093356A"/>
    <w:rsid w:val="00933616"/>
    <w:rsid w:val="00933684"/>
    <w:rsid w:val="00933A7C"/>
    <w:rsid w:val="00933DD8"/>
    <w:rsid w:val="00933E32"/>
    <w:rsid w:val="0093435C"/>
    <w:rsid w:val="009344AB"/>
    <w:rsid w:val="009349C4"/>
    <w:rsid w:val="00934B7A"/>
    <w:rsid w:val="009359E3"/>
    <w:rsid w:val="00935D0A"/>
    <w:rsid w:val="00936382"/>
    <w:rsid w:val="00936A09"/>
    <w:rsid w:val="00936DAE"/>
    <w:rsid w:val="00937002"/>
    <w:rsid w:val="0093725F"/>
    <w:rsid w:val="0093743D"/>
    <w:rsid w:val="00937B84"/>
    <w:rsid w:val="00937D55"/>
    <w:rsid w:val="00937EE0"/>
    <w:rsid w:val="0094033F"/>
    <w:rsid w:val="009408FE"/>
    <w:rsid w:val="00940BF1"/>
    <w:rsid w:val="00940F01"/>
    <w:rsid w:val="009415E8"/>
    <w:rsid w:val="00941639"/>
    <w:rsid w:val="00941690"/>
    <w:rsid w:val="009416B3"/>
    <w:rsid w:val="0094246A"/>
    <w:rsid w:val="0094280C"/>
    <w:rsid w:val="00942B1B"/>
    <w:rsid w:val="00942EAA"/>
    <w:rsid w:val="009432AB"/>
    <w:rsid w:val="00943989"/>
    <w:rsid w:val="00943E55"/>
    <w:rsid w:val="00944293"/>
    <w:rsid w:val="009442EE"/>
    <w:rsid w:val="009443BC"/>
    <w:rsid w:val="00944637"/>
    <w:rsid w:val="009447FF"/>
    <w:rsid w:val="00944DCC"/>
    <w:rsid w:val="00944F23"/>
    <w:rsid w:val="009450FE"/>
    <w:rsid w:val="00945157"/>
    <w:rsid w:val="009452C8"/>
    <w:rsid w:val="00945431"/>
    <w:rsid w:val="00945485"/>
    <w:rsid w:val="009455C4"/>
    <w:rsid w:val="00945802"/>
    <w:rsid w:val="009458C8"/>
    <w:rsid w:val="00945A28"/>
    <w:rsid w:val="00945C32"/>
    <w:rsid w:val="00945C42"/>
    <w:rsid w:val="00945C8F"/>
    <w:rsid w:val="0094606C"/>
    <w:rsid w:val="00946201"/>
    <w:rsid w:val="009466D3"/>
    <w:rsid w:val="00946959"/>
    <w:rsid w:val="00946FAD"/>
    <w:rsid w:val="009501A8"/>
    <w:rsid w:val="00950242"/>
    <w:rsid w:val="00950299"/>
    <w:rsid w:val="009506E2"/>
    <w:rsid w:val="00950B2E"/>
    <w:rsid w:val="00950BBD"/>
    <w:rsid w:val="00951270"/>
    <w:rsid w:val="009512B8"/>
    <w:rsid w:val="009516F6"/>
    <w:rsid w:val="00951D23"/>
    <w:rsid w:val="00952033"/>
    <w:rsid w:val="0095215B"/>
    <w:rsid w:val="009522BD"/>
    <w:rsid w:val="00952429"/>
    <w:rsid w:val="0095285A"/>
    <w:rsid w:val="00952EAD"/>
    <w:rsid w:val="009530DB"/>
    <w:rsid w:val="009530E5"/>
    <w:rsid w:val="0095328E"/>
    <w:rsid w:val="009536FC"/>
    <w:rsid w:val="0095426A"/>
    <w:rsid w:val="00954BD6"/>
    <w:rsid w:val="00954CEC"/>
    <w:rsid w:val="00954D87"/>
    <w:rsid w:val="00955370"/>
    <w:rsid w:val="009553AD"/>
    <w:rsid w:val="00955CBA"/>
    <w:rsid w:val="009564C9"/>
    <w:rsid w:val="00956787"/>
    <w:rsid w:val="00956F17"/>
    <w:rsid w:val="0095773C"/>
    <w:rsid w:val="009579BC"/>
    <w:rsid w:val="00957C1B"/>
    <w:rsid w:val="00957E8B"/>
    <w:rsid w:val="00957EF6"/>
    <w:rsid w:val="00957F3F"/>
    <w:rsid w:val="0096027E"/>
    <w:rsid w:val="009604C4"/>
    <w:rsid w:val="00960647"/>
    <w:rsid w:val="009606D0"/>
    <w:rsid w:val="00961358"/>
    <w:rsid w:val="009613A2"/>
    <w:rsid w:val="0096141C"/>
    <w:rsid w:val="00961478"/>
    <w:rsid w:val="00961DE1"/>
    <w:rsid w:val="0096202B"/>
    <w:rsid w:val="009629C0"/>
    <w:rsid w:val="009629FC"/>
    <w:rsid w:val="00962E14"/>
    <w:rsid w:val="00962EC1"/>
    <w:rsid w:val="00963B85"/>
    <w:rsid w:val="00963D9E"/>
    <w:rsid w:val="00964089"/>
    <w:rsid w:val="0096410E"/>
    <w:rsid w:val="009642B7"/>
    <w:rsid w:val="009645AC"/>
    <w:rsid w:val="00964A1F"/>
    <w:rsid w:val="00964ABF"/>
    <w:rsid w:val="00964AD7"/>
    <w:rsid w:val="00965075"/>
    <w:rsid w:val="00965485"/>
    <w:rsid w:val="00965941"/>
    <w:rsid w:val="00965B0F"/>
    <w:rsid w:val="00965B20"/>
    <w:rsid w:val="00965BEA"/>
    <w:rsid w:val="0096602B"/>
    <w:rsid w:val="009661C3"/>
    <w:rsid w:val="0096632F"/>
    <w:rsid w:val="009664EA"/>
    <w:rsid w:val="00966805"/>
    <w:rsid w:val="00966A8A"/>
    <w:rsid w:val="00966CDD"/>
    <w:rsid w:val="00966E54"/>
    <w:rsid w:val="009670AF"/>
    <w:rsid w:val="0096714B"/>
    <w:rsid w:val="0096728C"/>
    <w:rsid w:val="00967A3B"/>
    <w:rsid w:val="00967A79"/>
    <w:rsid w:val="00967B9C"/>
    <w:rsid w:val="00967E55"/>
    <w:rsid w:val="00967F3D"/>
    <w:rsid w:val="009700C9"/>
    <w:rsid w:val="00970BD9"/>
    <w:rsid w:val="00970EA4"/>
    <w:rsid w:val="00970FBB"/>
    <w:rsid w:val="009714D0"/>
    <w:rsid w:val="00971B9B"/>
    <w:rsid w:val="00971DF9"/>
    <w:rsid w:val="009720E3"/>
    <w:rsid w:val="009729FE"/>
    <w:rsid w:val="00972CB8"/>
    <w:rsid w:val="00973665"/>
    <w:rsid w:val="009737F5"/>
    <w:rsid w:val="00973910"/>
    <w:rsid w:val="00973A36"/>
    <w:rsid w:val="00973F1F"/>
    <w:rsid w:val="00973F66"/>
    <w:rsid w:val="009741D8"/>
    <w:rsid w:val="009742F3"/>
    <w:rsid w:val="0097466B"/>
    <w:rsid w:val="00974D78"/>
    <w:rsid w:val="009756A9"/>
    <w:rsid w:val="00975838"/>
    <w:rsid w:val="00975A3C"/>
    <w:rsid w:val="00975F13"/>
    <w:rsid w:val="00975F49"/>
    <w:rsid w:val="0097631A"/>
    <w:rsid w:val="0097696C"/>
    <w:rsid w:val="00977014"/>
    <w:rsid w:val="00977993"/>
    <w:rsid w:val="00977FA5"/>
    <w:rsid w:val="009802BA"/>
    <w:rsid w:val="00980351"/>
    <w:rsid w:val="0098038E"/>
    <w:rsid w:val="009805A7"/>
    <w:rsid w:val="009806CA"/>
    <w:rsid w:val="00980CF5"/>
    <w:rsid w:val="00980F0D"/>
    <w:rsid w:val="0098124E"/>
    <w:rsid w:val="0098158D"/>
    <w:rsid w:val="009819D9"/>
    <w:rsid w:val="00981CAE"/>
    <w:rsid w:val="00981FA8"/>
    <w:rsid w:val="00982088"/>
    <w:rsid w:val="00982125"/>
    <w:rsid w:val="00982219"/>
    <w:rsid w:val="00982C9F"/>
    <w:rsid w:val="009831EE"/>
    <w:rsid w:val="00983235"/>
    <w:rsid w:val="00983507"/>
    <w:rsid w:val="00983AB5"/>
    <w:rsid w:val="00983DCF"/>
    <w:rsid w:val="009844C5"/>
    <w:rsid w:val="009845C8"/>
    <w:rsid w:val="00984682"/>
    <w:rsid w:val="00984695"/>
    <w:rsid w:val="009847AA"/>
    <w:rsid w:val="00984A6C"/>
    <w:rsid w:val="00984D4C"/>
    <w:rsid w:val="00984E4A"/>
    <w:rsid w:val="009850A0"/>
    <w:rsid w:val="009857EF"/>
    <w:rsid w:val="00985AC6"/>
    <w:rsid w:val="00985D98"/>
    <w:rsid w:val="00985FC0"/>
    <w:rsid w:val="00986069"/>
    <w:rsid w:val="0098611D"/>
    <w:rsid w:val="009862FF"/>
    <w:rsid w:val="009864AE"/>
    <w:rsid w:val="0098758E"/>
    <w:rsid w:val="0098777E"/>
    <w:rsid w:val="0098777F"/>
    <w:rsid w:val="00987A14"/>
    <w:rsid w:val="00990187"/>
    <w:rsid w:val="009904E7"/>
    <w:rsid w:val="0099089B"/>
    <w:rsid w:val="009908F4"/>
    <w:rsid w:val="00990DDE"/>
    <w:rsid w:val="00990DFB"/>
    <w:rsid w:val="00991222"/>
    <w:rsid w:val="0099158E"/>
    <w:rsid w:val="009918A9"/>
    <w:rsid w:val="00991B1A"/>
    <w:rsid w:val="00991F38"/>
    <w:rsid w:val="00992041"/>
    <w:rsid w:val="00992179"/>
    <w:rsid w:val="00992802"/>
    <w:rsid w:val="009928C6"/>
    <w:rsid w:val="0099298A"/>
    <w:rsid w:val="00992A4C"/>
    <w:rsid w:val="00992DB2"/>
    <w:rsid w:val="0099308D"/>
    <w:rsid w:val="009930F5"/>
    <w:rsid w:val="0099339C"/>
    <w:rsid w:val="00993B80"/>
    <w:rsid w:val="0099409E"/>
    <w:rsid w:val="00994274"/>
    <w:rsid w:val="00994305"/>
    <w:rsid w:val="0099459F"/>
    <w:rsid w:val="0099468F"/>
    <w:rsid w:val="0099479A"/>
    <w:rsid w:val="009948F1"/>
    <w:rsid w:val="009948F4"/>
    <w:rsid w:val="00994A21"/>
    <w:rsid w:val="00994F80"/>
    <w:rsid w:val="00995088"/>
    <w:rsid w:val="0099529B"/>
    <w:rsid w:val="00995355"/>
    <w:rsid w:val="009954E6"/>
    <w:rsid w:val="0099575D"/>
    <w:rsid w:val="00995A25"/>
    <w:rsid w:val="00995F1F"/>
    <w:rsid w:val="009962EE"/>
    <w:rsid w:val="00996749"/>
    <w:rsid w:val="0099676E"/>
    <w:rsid w:val="00996B53"/>
    <w:rsid w:val="009970CF"/>
    <w:rsid w:val="00997417"/>
    <w:rsid w:val="009975F5"/>
    <w:rsid w:val="00997CE6"/>
    <w:rsid w:val="00997FB7"/>
    <w:rsid w:val="00997FC7"/>
    <w:rsid w:val="009A0B64"/>
    <w:rsid w:val="009A1563"/>
    <w:rsid w:val="009A1E4F"/>
    <w:rsid w:val="009A21E2"/>
    <w:rsid w:val="009A21E3"/>
    <w:rsid w:val="009A268F"/>
    <w:rsid w:val="009A2D03"/>
    <w:rsid w:val="009A2F96"/>
    <w:rsid w:val="009A3207"/>
    <w:rsid w:val="009A39DC"/>
    <w:rsid w:val="009A3A5A"/>
    <w:rsid w:val="009A3F27"/>
    <w:rsid w:val="009A43FC"/>
    <w:rsid w:val="009A45D4"/>
    <w:rsid w:val="009A49FC"/>
    <w:rsid w:val="009A4AF7"/>
    <w:rsid w:val="009A4EE2"/>
    <w:rsid w:val="009A52B5"/>
    <w:rsid w:val="009A531C"/>
    <w:rsid w:val="009A5753"/>
    <w:rsid w:val="009A57EB"/>
    <w:rsid w:val="009A580B"/>
    <w:rsid w:val="009A5D64"/>
    <w:rsid w:val="009A6437"/>
    <w:rsid w:val="009A6465"/>
    <w:rsid w:val="009A65B0"/>
    <w:rsid w:val="009A6612"/>
    <w:rsid w:val="009A67A3"/>
    <w:rsid w:val="009A68C8"/>
    <w:rsid w:val="009A699B"/>
    <w:rsid w:val="009A6CA4"/>
    <w:rsid w:val="009A7168"/>
    <w:rsid w:val="009A71BC"/>
    <w:rsid w:val="009A7BA5"/>
    <w:rsid w:val="009B103D"/>
    <w:rsid w:val="009B1313"/>
    <w:rsid w:val="009B13C6"/>
    <w:rsid w:val="009B1400"/>
    <w:rsid w:val="009B180C"/>
    <w:rsid w:val="009B1B49"/>
    <w:rsid w:val="009B2036"/>
    <w:rsid w:val="009B25BA"/>
    <w:rsid w:val="009B25E9"/>
    <w:rsid w:val="009B3624"/>
    <w:rsid w:val="009B3EBA"/>
    <w:rsid w:val="009B3EFA"/>
    <w:rsid w:val="009B42F4"/>
    <w:rsid w:val="009B42FC"/>
    <w:rsid w:val="009B469F"/>
    <w:rsid w:val="009B4A9B"/>
    <w:rsid w:val="009B4B5C"/>
    <w:rsid w:val="009B4E24"/>
    <w:rsid w:val="009B585F"/>
    <w:rsid w:val="009B6764"/>
    <w:rsid w:val="009B6837"/>
    <w:rsid w:val="009B68E6"/>
    <w:rsid w:val="009B6DDA"/>
    <w:rsid w:val="009B6EBC"/>
    <w:rsid w:val="009B7338"/>
    <w:rsid w:val="009B74D2"/>
    <w:rsid w:val="009B7764"/>
    <w:rsid w:val="009B7A84"/>
    <w:rsid w:val="009B7A96"/>
    <w:rsid w:val="009B7C85"/>
    <w:rsid w:val="009B7E02"/>
    <w:rsid w:val="009B7E22"/>
    <w:rsid w:val="009B7FD9"/>
    <w:rsid w:val="009C04E9"/>
    <w:rsid w:val="009C058A"/>
    <w:rsid w:val="009C08B7"/>
    <w:rsid w:val="009C09B8"/>
    <w:rsid w:val="009C0AAC"/>
    <w:rsid w:val="009C0B9A"/>
    <w:rsid w:val="009C0D95"/>
    <w:rsid w:val="009C17C5"/>
    <w:rsid w:val="009C17E2"/>
    <w:rsid w:val="009C181F"/>
    <w:rsid w:val="009C1AD6"/>
    <w:rsid w:val="009C2214"/>
    <w:rsid w:val="009C239A"/>
    <w:rsid w:val="009C2CED"/>
    <w:rsid w:val="009C3130"/>
    <w:rsid w:val="009C3242"/>
    <w:rsid w:val="009C34BB"/>
    <w:rsid w:val="009C3668"/>
    <w:rsid w:val="009C36AB"/>
    <w:rsid w:val="009C387F"/>
    <w:rsid w:val="009C3D28"/>
    <w:rsid w:val="009C404D"/>
    <w:rsid w:val="009C42D6"/>
    <w:rsid w:val="009C4A1B"/>
    <w:rsid w:val="009C4AE7"/>
    <w:rsid w:val="009C4CDB"/>
    <w:rsid w:val="009C4DC8"/>
    <w:rsid w:val="009C4ECF"/>
    <w:rsid w:val="009C53E7"/>
    <w:rsid w:val="009C610F"/>
    <w:rsid w:val="009C659F"/>
    <w:rsid w:val="009C65A2"/>
    <w:rsid w:val="009C6DB8"/>
    <w:rsid w:val="009C6EA2"/>
    <w:rsid w:val="009C77BF"/>
    <w:rsid w:val="009C7BF3"/>
    <w:rsid w:val="009C7C37"/>
    <w:rsid w:val="009D0196"/>
    <w:rsid w:val="009D0DB2"/>
    <w:rsid w:val="009D0FD1"/>
    <w:rsid w:val="009D1077"/>
    <w:rsid w:val="009D11E4"/>
    <w:rsid w:val="009D1602"/>
    <w:rsid w:val="009D16C2"/>
    <w:rsid w:val="009D1AA9"/>
    <w:rsid w:val="009D2210"/>
    <w:rsid w:val="009D23A2"/>
    <w:rsid w:val="009D262A"/>
    <w:rsid w:val="009D2B03"/>
    <w:rsid w:val="009D2B5E"/>
    <w:rsid w:val="009D2F81"/>
    <w:rsid w:val="009D3053"/>
    <w:rsid w:val="009D3CE1"/>
    <w:rsid w:val="009D40F3"/>
    <w:rsid w:val="009D42D0"/>
    <w:rsid w:val="009D4309"/>
    <w:rsid w:val="009D4C9F"/>
    <w:rsid w:val="009D4D90"/>
    <w:rsid w:val="009D4E1D"/>
    <w:rsid w:val="009D4F39"/>
    <w:rsid w:val="009D4F93"/>
    <w:rsid w:val="009D5081"/>
    <w:rsid w:val="009D53F2"/>
    <w:rsid w:val="009D5522"/>
    <w:rsid w:val="009D5747"/>
    <w:rsid w:val="009D5775"/>
    <w:rsid w:val="009D59A2"/>
    <w:rsid w:val="009D5BFF"/>
    <w:rsid w:val="009D5F65"/>
    <w:rsid w:val="009D6576"/>
    <w:rsid w:val="009D65A0"/>
    <w:rsid w:val="009D65C9"/>
    <w:rsid w:val="009D68FC"/>
    <w:rsid w:val="009D6A08"/>
    <w:rsid w:val="009D6AC0"/>
    <w:rsid w:val="009D6D69"/>
    <w:rsid w:val="009D7226"/>
    <w:rsid w:val="009D73E3"/>
    <w:rsid w:val="009D7A5B"/>
    <w:rsid w:val="009D7DCA"/>
    <w:rsid w:val="009D7E2C"/>
    <w:rsid w:val="009E00F5"/>
    <w:rsid w:val="009E05A1"/>
    <w:rsid w:val="009E05D6"/>
    <w:rsid w:val="009E0987"/>
    <w:rsid w:val="009E0E64"/>
    <w:rsid w:val="009E1113"/>
    <w:rsid w:val="009E1261"/>
    <w:rsid w:val="009E15BA"/>
    <w:rsid w:val="009E17D9"/>
    <w:rsid w:val="009E1A69"/>
    <w:rsid w:val="009E1B6C"/>
    <w:rsid w:val="009E24CA"/>
    <w:rsid w:val="009E25D4"/>
    <w:rsid w:val="009E2DDF"/>
    <w:rsid w:val="009E3284"/>
    <w:rsid w:val="009E3321"/>
    <w:rsid w:val="009E33BA"/>
    <w:rsid w:val="009E33D7"/>
    <w:rsid w:val="009E3438"/>
    <w:rsid w:val="009E3CEB"/>
    <w:rsid w:val="009E425A"/>
    <w:rsid w:val="009E436F"/>
    <w:rsid w:val="009E47F2"/>
    <w:rsid w:val="009E4E20"/>
    <w:rsid w:val="009E505F"/>
    <w:rsid w:val="009E51EB"/>
    <w:rsid w:val="009E527A"/>
    <w:rsid w:val="009E5F03"/>
    <w:rsid w:val="009E6094"/>
    <w:rsid w:val="009E610F"/>
    <w:rsid w:val="009E61EB"/>
    <w:rsid w:val="009E6254"/>
    <w:rsid w:val="009E64CA"/>
    <w:rsid w:val="009E6753"/>
    <w:rsid w:val="009E67FE"/>
    <w:rsid w:val="009E688A"/>
    <w:rsid w:val="009E692D"/>
    <w:rsid w:val="009E6D16"/>
    <w:rsid w:val="009E6DDC"/>
    <w:rsid w:val="009E6EA8"/>
    <w:rsid w:val="009E719D"/>
    <w:rsid w:val="009E72CB"/>
    <w:rsid w:val="009E737E"/>
    <w:rsid w:val="009E73F1"/>
    <w:rsid w:val="009F0482"/>
    <w:rsid w:val="009F0C2B"/>
    <w:rsid w:val="009F12F9"/>
    <w:rsid w:val="009F14DF"/>
    <w:rsid w:val="009F19F5"/>
    <w:rsid w:val="009F22CF"/>
    <w:rsid w:val="009F3357"/>
    <w:rsid w:val="009F3547"/>
    <w:rsid w:val="009F364B"/>
    <w:rsid w:val="009F384E"/>
    <w:rsid w:val="009F3959"/>
    <w:rsid w:val="009F39B0"/>
    <w:rsid w:val="009F456B"/>
    <w:rsid w:val="009F4CB0"/>
    <w:rsid w:val="009F4EC1"/>
    <w:rsid w:val="009F5237"/>
    <w:rsid w:val="009F56AB"/>
    <w:rsid w:val="009F57AF"/>
    <w:rsid w:val="009F589B"/>
    <w:rsid w:val="009F58DF"/>
    <w:rsid w:val="009F5D02"/>
    <w:rsid w:val="009F6040"/>
    <w:rsid w:val="009F6117"/>
    <w:rsid w:val="009F6229"/>
    <w:rsid w:val="009F622D"/>
    <w:rsid w:val="009F6536"/>
    <w:rsid w:val="009F65D3"/>
    <w:rsid w:val="009F66E8"/>
    <w:rsid w:val="009F6865"/>
    <w:rsid w:val="009F68F0"/>
    <w:rsid w:val="009F6E86"/>
    <w:rsid w:val="009F7185"/>
    <w:rsid w:val="009F7293"/>
    <w:rsid w:val="009F7437"/>
    <w:rsid w:val="009F7469"/>
    <w:rsid w:val="009F7512"/>
    <w:rsid w:val="009F7535"/>
    <w:rsid w:val="009F7857"/>
    <w:rsid w:val="009F7BAA"/>
    <w:rsid w:val="00A008B2"/>
    <w:rsid w:val="00A00EF0"/>
    <w:rsid w:val="00A00FFC"/>
    <w:rsid w:val="00A0182E"/>
    <w:rsid w:val="00A018E6"/>
    <w:rsid w:val="00A01900"/>
    <w:rsid w:val="00A01AE7"/>
    <w:rsid w:val="00A01D6F"/>
    <w:rsid w:val="00A02024"/>
    <w:rsid w:val="00A02EBA"/>
    <w:rsid w:val="00A0332F"/>
    <w:rsid w:val="00A03B4E"/>
    <w:rsid w:val="00A03DFB"/>
    <w:rsid w:val="00A04005"/>
    <w:rsid w:val="00A04ADC"/>
    <w:rsid w:val="00A04C02"/>
    <w:rsid w:val="00A04C1C"/>
    <w:rsid w:val="00A04F2A"/>
    <w:rsid w:val="00A05612"/>
    <w:rsid w:val="00A05AB8"/>
    <w:rsid w:val="00A05DBE"/>
    <w:rsid w:val="00A0698C"/>
    <w:rsid w:val="00A06ABB"/>
    <w:rsid w:val="00A06AD0"/>
    <w:rsid w:val="00A06B61"/>
    <w:rsid w:val="00A06C25"/>
    <w:rsid w:val="00A07088"/>
    <w:rsid w:val="00A0751F"/>
    <w:rsid w:val="00A075DE"/>
    <w:rsid w:val="00A076CB"/>
    <w:rsid w:val="00A077BA"/>
    <w:rsid w:val="00A07A05"/>
    <w:rsid w:val="00A07AF7"/>
    <w:rsid w:val="00A07B02"/>
    <w:rsid w:val="00A07B61"/>
    <w:rsid w:val="00A07D16"/>
    <w:rsid w:val="00A10116"/>
    <w:rsid w:val="00A10613"/>
    <w:rsid w:val="00A10C79"/>
    <w:rsid w:val="00A10EA8"/>
    <w:rsid w:val="00A10FDB"/>
    <w:rsid w:val="00A1156A"/>
    <w:rsid w:val="00A11AD2"/>
    <w:rsid w:val="00A11F58"/>
    <w:rsid w:val="00A12016"/>
    <w:rsid w:val="00A122AA"/>
    <w:rsid w:val="00A1242F"/>
    <w:rsid w:val="00A12C70"/>
    <w:rsid w:val="00A12CE4"/>
    <w:rsid w:val="00A1322F"/>
    <w:rsid w:val="00A1328C"/>
    <w:rsid w:val="00A13377"/>
    <w:rsid w:val="00A135B0"/>
    <w:rsid w:val="00A13671"/>
    <w:rsid w:val="00A13A6D"/>
    <w:rsid w:val="00A13F00"/>
    <w:rsid w:val="00A1400A"/>
    <w:rsid w:val="00A141FA"/>
    <w:rsid w:val="00A146D1"/>
    <w:rsid w:val="00A14BCF"/>
    <w:rsid w:val="00A14E04"/>
    <w:rsid w:val="00A15012"/>
    <w:rsid w:val="00A1506E"/>
    <w:rsid w:val="00A150E9"/>
    <w:rsid w:val="00A1514F"/>
    <w:rsid w:val="00A152D9"/>
    <w:rsid w:val="00A15539"/>
    <w:rsid w:val="00A15544"/>
    <w:rsid w:val="00A1556E"/>
    <w:rsid w:val="00A15AA0"/>
    <w:rsid w:val="00A15ED4"/>
    <w:rsid w:val="00A162F2"/>
    <w:rsid w:val="00A1646E"/>
    <w:rsid w:val="00A16D1B"/>
    <w:rsid w:val="00A16E56"/>
    <w:rsid w:val="00A16F6F"/>
    <w:rsid w:val="00A17435"/>
    <w:rsid w:val="00A176DD"/>
    <w:rsid w:val="00A17721"/>
    <w:rsid w:val="00A17883"/>
    <w:rsid w:val="00A179E2"/>
    <w:rsid w:val="00A17DBC"/>
    <w:rsid w:val="00A200E6"/>
    <w:rsid w:val="00A20330"/>
    <w:rsid w:val="00A204D3"/>
    <w:rsid w:val="00A205F5"/>
    <w:rsid w:val="00A20838"/>
    <w:rsid w:val="00A20857"/>
    <w:rsid w:val="00A20AF4"/>
    <w:rsid w:val="00A20F07"/>
    <w:rsid w:val="00A20F23"/>
    <w:rsid w:val="00A212BE"/>
    <w:rsid w:val="00A215A1"/>
    <w:rsid w:val="00A21697"/>
    <w:rsid w:val="00A217AB"/>
    <w:rsid w:val="00A21B72"/>
    <w:rsid w:val="00A21B97"/>
    <w:rsid w:val="00A21BAC"/>
    <w:rsid w:val="00A21D61"/>
    <w:rsid w:val="00A21F60"/>
    <w:rsid w:val="00A221B4"/>
    <w:rsid w:val="00A2235E"/>
    <w:rsid w:val="00A2275D"/>
    <w:rsid w:val="00A228E9"/>
    <w:rsid w:val="00A22B70"/>
    <w:rsid w:val="00A22D8A"/>
    <w:rsid w:val="00A22E65"/>
    <w:rsid w:val="00A22EC6"/>
    <w:rsid w:val="00A22EFB"/>
    <w:rsid w:val="00A23559"/>
    <w:rsid w:val="00A23BD8"/>
    <w:rsid w:val="00A23C96"/>
    <w:rsid w:val="00A23E9B"/>
    <w:rsid w:val="00A24133"/>
    <w:rsid w:val="00A2427B"/>
    <w:rsid w:val="00A245F3"/>
    <w:rsid w:val="00A24784"/>
    <w:rsid w:val="00A24A28"/>
    <w:rsid w:val="00A24F53"/>
    <w:rsid w:val="00A24F6F"/>
    <w:rsid w:val="00A2514B"/>
    <w:rsid w:val="00A25189"/>
    <w:rsid w:val="00A255A1"/>
    <w:rsid w:val="00A25694"/>
    <w:rsid w:val="00A25ABE"/>
    <w:rsid w:val="00A260DF"/>
    <w:rsid w:val="00A2611F"/>
    <w:rsid w:val="00A262F8"/>
    <w:rsid w:val="00A26418"/>
    <w:rsid w:val="00A2645A"/>
    <w:rsid w:val="00A26CA1"/>
    <w:rsid w:val="00A26CE0"/>
    <w:rsid w:val="00A26E88"/>
    <w:rsid w:val="00A270D5"/>
    <w:rsid w:val="00A2716C"/>
    <w:rsid w:val="00A27204"/>
    <w:rsid w:val="00A27384"/>
    <w:rsid w:val="00A274B1"/>
    <w:rsid w:val="00A2751E"/>
    <w:rsid w:val="00A27619"/>
    <w:rsid w:val="00A27656"/>
    <w:rsid w:val="00A278C2"/>
    <w:rsid w:val="00A278ED"/>
    <w:rsid w:val="00A27F93"/>
    <w:rsid w:val="00A30214"/>
    <w:rsid w:val="00A306A3"/>
    <w:rsid w:val="00A30768"/>
    <w:rsid w:val="00A308F7"/>
    <w:rsid w:val="00A308FC"/>
    <w:rsid w:val="00A30A4C"/>
    <w:rsid w:val="00A30B15"/>
    <w:rsid w:val="00A30B9A"/>
    <w:rsid w:val="00A30CDE"/>
    <w:rsid w:val="00A30F44"/>
    <w:rsid w:val="00A31230"/>
    <w:rsid w:val="00A313C7"/>
    <w:rsid w:val="00A316C7"/>
    <w:rsid w:val="00A318CD"/>
    <w:rsid w:val="00A31C08"/>
    <w:rsid w:val="00A323F8"/>
    <w:rsid w:val="00A324E6"/>
    <w:rsid w:val="00A32976"/>
    <w:rsid w:val="00A32B86"/>
    <w:rsid w:val="00A33598"/>
    <w:rsid w:val="00A3398D"/>
    <w:rsid w:val="00A33C06"/>
    <w:rsid w:val="00A33DDC"/>
    <w:rsid w:val="00A3497D"/>
    <w:rsid w:val="00A3563B"/>
    <w:rsid w:val="00A356D0"/>
    <w:rsid w:val="00A3643E"/>
    <w:rsid w:val="00A36550"/>
    <w:rsid w:val="00A367F4"/>
    <w:rsid w:val="00A36A27"/>
    <w:rsid w:val="00A36E14"/>
    <w:rsid w:val="00A36E42"/>
    <w:rsid w:val="00A36EFB"/>
    <w:rsid w:val="00A36F86"/>
    <w:rsid w:val="00A3706D"/>
    <w:rsid w:val="00A3758C"/>
    <w:rsid w:val="00A37BB5"/>
    <w:rsid w:val="00A37EB8"/>
    <w:rsid w:val="00A40BC5"/>
    <w:rsid w:val="00A40BEE"/>
    <w:rsid w:val="00A40CE5"/>
    <w:rsid w:val="00A4108A"/>
    <w:rsid w:val="00A410F6"/>
    <w:rsid w:val="00A41414"/>
    <w:rsid w:val="00A41628"/>
    <w:rsid w:val="00A41808"/>
    <w:rsid w:val="00A41944"/>
    <w:rsid w:val="00A41994"/>
    <w:rsid w:val="00A41EAB"/>
    <w:rsid w:val="00A41F76"/>
    <w:rsid w:val="00A423D0"/>
    <w:rsid w:val="00A42FA3"/>
    <w:rsid w:val="00A43532"/>
    <w:rsid w:val="00A436DA"/>
    <w:rsid w:val="00A43911"/>
    <w:rsid w:val="00A43C72"/>
    <w:rsid w:val="00A43D37"/>
    <w:rsid w:val="00A43D76"/>
    <w:rsid w:val="00A443AA"/>
    <w:rsid w:val="00A444FC"/>
    <w:rsid w:val="00A4486E"/>
    <w:rsid w:val="00A44AE3"/>
    <w:rsid w:val="00A44B08"/>
    <w:rsid w:val="00A44C61"/>
    <w:rsid w:val="00A44F3C"/>
    <w:rsid w:val="00A457FA"/>
    <w:rsid w:val="00A458C5"/>
    <w:rsid w:val="00A45E22"/>
    <w:rsid w:val="00A45FBB"/>
    <w:rsid w:val="00A470DE"/>
    <w:rsid w:val="00A47112"/>
    <w:rsid w:val="00A47B80"/>
    <w:rsid w:val="00A47EDC"/>
    <w:rsid w:val="00A47FD4"/>
    <w:rsid w:val="00A47FF5"/>
    <w:rsid w:val="00A502FB"/>
    <w:rsid w:val="00A505E6"/>
    <w:rsid w:val="00A509A8"/>
    <w:rsid w:val="00A50EE9"/>
    <w:rsid w:val="00A50FB9"/>
    <w:rsid w:val="00A5107F"/>
    <w:rsid w:val="00A51251"/>
    <w:rsid w:val="00A5134B"/>
    <w:rsid w:val="00A514C5"/>
    <w:rsid w:val="00A515E5"/>
    <w:rsid w:val="00A519AB"/>
    <w:rsid w:val="00A51CE7"/>
    <w:rsid w:val="00A51CEB"/>
    <w:rsid w:val="00A521C4"/>
    <w:rsid w:val="00A5278C"/>
    <w:rsid w:val="00A536A6"/>
    <w:rsid w:val="00A53704"/>
    <w:rsid w:val="00A53A2A"/>
    <w:rsid w:val="00A53D09"/>
    <w:rsid w:val="00A5424A"/>
    <w:rsid w:val="00A54745"/>
    <w:rsid w:val="00A547A7"/>
    <w:rsid w:val="00A548CF"/>
    <w:rsid w:val="00A54A85"/>
    <w:rsid w:val="00A553B6"/>
    <w:rsid w:val="00A55655"/>
    <w:rsid w:val="00A5585F"/>
    <w:rsid w:val="00A5689F"/>
    <w:rsid w:val="00A5690B"/>
    <w:rsid w:val="00A56CE6"/>
    <w:rsid w:val="00A56DBB"/>
    <w:rsid w:val="00A57021"/>
    <w:rsid w:val="00A57043"/>
    <w:rsid w:val="00A571D0"/>
    <w:rsid w:val="00A576B0"/>
    <w:rsid w:val="00A57A51"/>
    <w:rsid w:val="00A57D8F"/>
    <w:rsid w:val="00A57F56"/>
    <w:rsid w:val="00A60085"/>
    <w:rsid w:val="00A60258"/>
    <w:rsid w:val="00A60334"/>
    <w:rsid w:val="00A603D4"/>
    <w:rsid w:val="00A607E6"/>
    <w:rsid w:val="00A60BF3"/>
    <w:rsid w:val="00A60CD8"/>
    <w:rsid w:val="00A60D0E"/>
    <w:rsid w:val="00A60DCE"/>
    <w:rsid w:val="00A60E81"/>
    <w:rsid w:val="00A615DC"/>
    <w:rsid w:val="00A6178C"/>
    <w:rsid w:val="00A61C57"/>
    <w:rsid w:val="00A61F6B"/>
    <w:rsid w:val="00A623B3"/>
    <w:rsid w:val="00A6240E"/>
    <w:rsid w:val="00A62509"/>
    <w:rsid w:val="00A627D3"/>
    <w:rsid w:val="00A628F0"/>
    <w:rsid w:val="00A62E44"/>
    <w:rsid w:val="00A63157"/>
    <w:rsid w:val="00A634B1"/>
    <w:rsid w:val="00A635D0"/>
    <w:rsid w:val="00A63748"/>
    <w:rsid w:val="00A63F11"/>
    <w:rsid w:val="00A63F61"/>
    <w:rsid w:val="00A64077"/>
    <w:rsid w:val="00A64330"/>
    <w:rsid w:val="00A646A5"/>
    <w:rsid w:val="00A646C5"/>
    <w:rsid w:val="00A6477A"/>
    <w:rsid w:val="00A64AC4"/>
    <w:rsid w:val="00A65514"/>
    <w:rsid w:val="00A65558"/>
    <w:rsid w:val="00A658D2"/>
    <w:rsid w:val="00A6637E"/>
    <w:rsid w:val="00A66E3F"/>
    <w:rsid w:val="00A66EA2"/>
    <w:rsid w:val="00A66EF9"/>
    <w:rsid w:val="00A67147"/>
    <w:rsid w:val="00A674F7"/>
    <w:rsid w:val="00A6760C"/>
    <w:rsid w:val="00A6761C"/>
    <w:rsid w:val="00A67835"/>
    <w:rsid w:val="00A67BD4"/>
    <w:rsid w:val="00A67F45"/>
    <w:rsid w:val="00A702BD"/>
    <w:rsid w:val="00A703E7"/>
    <w:rsid w:val="00A70689"/>
    <w:rsid w:val="00A70F05"/>
    <w:rsid w:val="00A71362"/>
    <w:rsid w:val="00A717D3"/>
    <w:rsid w:val="00A71AED"/>
    <w:rsid w:val="00A71E41"/>
    <w:rsid w:val="00A721D9"/>
    <w:rsid w:val="00A722BF"/>
    <w:rsid w:val="00A7244B"/>
    <w:rsid w:val="00A727FB"/>
    <w:rsid w:val="00A7289E"/>
    <w:rsid w:val="00A72FF7"/>
    <w:rsid w:val="00A73121"/>
    <w:rsid w:val="00A734C6"/>
    <w:rsid w:val="00A735C2"/>
    <w:rsid w:val="00A73779"/>
    <w:rsid w:val="00A73AAD"/>
    <w:rsid w:val="00A73CAB"/>
    <w:rsid w:val="00A73D42"/>
    <w:rsid w:val="00A73EA8"/>
    <w:rsid w:val="00A73EBE"/>
    <w:rsid w:val="00A7403D"/>
    <w:rsid w:val="00A7434B"/>
    <w:rsid w:val="00A7441A"/>
    <w:rsid w:val="00A74528"/>
    <w:rsid w:val="00A74873"/>
    <w:rsid w:val="00A74F51"/>
    <w:rsid w:val="00A75133"/>
    <w:rsid w:val="00A752D3"/>
    <w:rsid w:val="00A75482"/>
    <w:rsid w:val="00A7565B"/>
    <w:rsid w:val="00A758CC"/>
    <w:rsid w:val="00A75AFD"/>
    <w:rsid w:val="00A76359"/>
    <w:rsid w:val="00A76753"/>
    <w:rsid w:val="00A76806"/>
    <w:rsid w:val="00A76973"/>
    <w:rsid w:val="00A769AA"/>
    <w:rsid w:val="00A769D2"/>
    <w:rsid w:val="00A76FAD"/>
    <w:rsid w:val="00A7715A"/>
    <w:rsid w:val="00A77168"/>
    <w:rsid w:val="00A7737D"/>
    <w:rsid w:val="00A77789"/>
    <w:rsid w:val="00A778CE"/>
    <w:rsid w:val="00A77B09"/>
    <w:rsid w:val="00A77C7A"/>
    <w:rsid w:val="00A80298"/>
    <w:rsid w:val="00A80381"/>
    <w:rsid w:val="00A80459"/>
    <w:rsid w:val="00A80A52"/>
    <w:rsid w:val="00A80AF5"/>
    <w:rsid w:val="00A80B63"/>
    <w:rsid w:val="00A80BE4"/>
    <w:rsid w:val="00A810A7"/>
    <w:rsid w:val="00A81507"/>
    <w:rsid w:val="00A8165A"/>
    <w:rsid w:val="00A817A8"/>
    <w:rsid w:val="00A81A0C"/>
    <w:rsid w:val="00A81A2F"/>
    <w:rsid w:val="00A81A64"/>
    <w:rsid w:val="00A81B09"/>
    <w:rsid w:val="00A81BEB"/>
    <w:rsid w:val="00A8284D"/>
    <w:rsid w:val="00A82C1B"/>
    <w:rsid w:val="00A82E27"/>
    <w:rsid w:val="00A83786"/>
    <w:rsid w:val="00A837C0"/>
    <w:rsid w:val="00A83EC4"/>
    <w:rsid w:val="00A8402B"/>
    <w:rsid w:val="00A84301"/>
    <w:rsid w:val="00A84396"/>
    <w:rsid w:val="00A84988"/>
    <w:rsid w:val="00A84B75"/>
    <w:rsid w:val="00A85060"/>
    <w:rsid w:val="00A8533B"/>
    <w:rsid w:val="00A85F85"/>
    <w:rsid w:val="00A85FFC"/>
    <w:rsid w:val="00A867A3"/>
    <w:rsid w:val="00A86B25"/>
    <w:rsid w:val="00A86BD8"/>
    <w:rsid w:val="00A86EAA"/>
    <w:rsid w:val="00A8715A"/>
    <w:rsid w:val="00A87276"/>
    <w:rsid w:val="00A87763"/>
    <w:rsid w:val="00A8776A"/>
    <w:rsid w:val="00A87B6B"/>
    <w:rsid w:val="00A900DC"/>
    <w:rsid w:val="00A901FB"/>
    <w:rsid w:val="00A9047E"/>
    <w:rsid w:val="00A9050C"/>
    <w:rsid w:val="00A907A8"/>
    <w:rsid w:val="00A90F5C"/>
    <w:rsid w:val="00A917CE"/>
    <w:rsid w:val="00A9188E"/>
    <w:rsid w:val="00A92164"/>
    <w:rsid w:val="00A927BF"/>
    <w:rsid w:val="00A928E9"/>
    <w:rsid w:val="00A92969"/>
    <w:rsid w:val="00A92CCA"/>
    <w:rsid w:val="00A93F0E"/>
    <w:rsid w:val="00A94149"/>
    <w:rsid w:val="00A943B4"/>
    <w:rsid w:val="00A95944"/>
    <w:rsid w:val="00A959E1"/>
    <w:rsid w:val="00A95BC4"/>
    <w:rsid w:val="00A960CE"/>
    <w:rsid w:val="00A96165"/>
    <w:rsid w:val="00A96236"/>
    <w:rsid w:val="00A9629E"/>
    <w:rsid w:val="00A96A6F"/>
    <w:rsid w:val="00A96E5F"/>
    <w:rsid w:val="00A9704E"/>
    <w:rsid w:val="00A973F7"/>
    <w:rsid w:val="00A9749F"/>
    <w:rsid w:val="00A97E7A"/>
    <w:rsid w:val="00AA0264"/>
    <w:rsid w:val="00AA02ED"/>
    <w:rsid w:val="00AA051C"/>
    <w:rsid w:val="00AA0833"/>
    <w:rsid w:val="00AA0BB9"/>
    <w:rsid w:val="00AA0CB5"/>
    <w:rsid w:val="00AA0CED"/>
    <w:rsid w:val="00AA111F"/>
    <w:rsid w:val="00AA1409"/>
    <w:rsid w:val="00AA1445"/>
    <w:rsid w:val="00AA20D2"/>
    <w:rsid w:val="00AA30EC"/>
    <w:rsid w:val="00AA32A2"/>
    <w:rsid w:val="00AA3350"/>
    <w:rsid w:val="00AA34B2"/>
    <w:rsid w:val="00AA34E5"/>
    <w:rsid w:val="00AA35FE"/>
    <w:rsid w:val="00AA3734"/>
    <w:rsid w:val="00AA3917"/>
    <w:rsid w:val="00AA3DFF"/>
    <w:rsid w:val="00AA3E2F"/>
    <w:rsid w:val="00AA3EAF"/>
    <w:rsid w:val="00AA3EE1"/>
    <w:rsid w:val="00AA4119"/>
    <w:rsid w:val="00AA414C"/>
    <w:rsid w:val="00AA41C6"/>
    <w:rsid w:val="00AA46DE"/>
    <w:rsid w:val="00AA47C9"/>
    <w:rsid w:val="00AA4AD7"/>
    <w:rsid w:val="00AA5249"/>
    <w:rsid w:val="00AA5510"/>
    <w:rsid w:val="00AA558B"/>
    <w:rsid w:val="00AA582B"/>
    <w:rsid w:val="00AA5BAB"/>
    <w:rsid w:val="00AA5FD2"/>
    <w:rsid w:val="00AA638C"/>
    <w:rsid w:val="00AA675B"/>
    <w:rsid w:val="00AA6A82"/>
    <w:rsid w:val="00AA6F0D"/>
    <w:rsid w:val="00AA7131"/>
    <w:rsid w:val="00AA719D"/>
    <w:rsid w:val="00AA71CF"/>
    <w:rsid w:val="00AA747B"/>
    <w:rsid w:val="00AA750F"/>
    <w:rsid w:val="00AA798E"/>
    <w:rsid w:val="00AA79AD"/>
    <w:rsid w:val="00AA79C5"/>
    <w:rsid w:val="00AA7C7D"/>
    <w:rsid w:val="00AA7C9B"/>
    <w:rsid w:val="00AB01C8"/>
    <w:rsid w:val="00AB09A0"/>
    <w:rsid w:val="00AB09FD"/>
    <w:rsid w:val="00AB130D"/>
    <w:rsid w:val="00AB13B9"/>
    <w:rsid w:val="00AB1401"/>
    <w:rsid w:val="00AB1D65"/>
    <w:rsid w:val="00AB1FE6"/>
    <w:rsid w:val="00AB2445"/>
    <w:rsid w:val="00AB264F"/>
    <w:rsid w:val="00AB2C2B"/>
    <w:rsid w:val="00AB2FA6"/>
    <w:rsid w:val="00AB3359"/>
    <w:rsid w:val="00AB3381"/>
    <w:rsid w:val="00AB356A"/>
    <w:rsid w:val="00AB35DD"/>
    <w:rsid w:val="00AB38F0"/>
    <w:rsid w:val="00AB392B"/>
    <w:rsid w:val="00AB41FE"/>
    <w:rsid w:val="00AB49AA"/>
    <w:rsid w:val="00AB4B79"/>
    <w:rsid w:val="00AB4EEF"/>
    <w:rsid w:val="00AB5485"/>
    <w:rsid w:val="00AB5569"/>
    <w:rsid w:val="00AB6DA1"/>
    <w:rsid w:val="00AB71B1"/>
    <w:rsid w:val="00AB7534"/>
    <w:rsid w:val="00AC011E"/>
    <w:rsid w:val="00AC0229"/>
    <w:rsid w:val="00AC056A"/>
    <w:rsid w:val="00AC0A70"/>
    <w:rsid w:val="00AC1381"/>
    <w:rsid w:val="00AC2BB7"/>
    <w:rsid w:val="00AC2E27"/>
    <w:rsid w:val="00AC2F00"/>
    <w:rsid w:val="00AC33F6"/>
    <w:rsid w:val="00AC35C9"/>
    <w:rsid w:val="00AC35D3"/>
    <w:rsid w:val="00AC36A4"/>
    <w:rsid w:val="00AC3763"/>
    <w:rsid w:val="00AC39C2"/>
    <w:rsid w:val="00AC3C17"/>
    <w:rsid w:val="00AC3D94"/>
    <w:rsid w:val="00AC45E1"/>
    <w:rsid w:val="00AC46E1"/>
    <w:rsid w:val="00AC4B96"/>
    <w:rsid w:val="00AC4D32"/>
    <w:rsid w:val="00AC4E64"/>
    <w:rsid w:val="00AC5356"/>
    <w:rsid w:val="00AC5399"/>
    <w:rsid w:val="00AC56B6"/>
    <w:rsid w:val="00AC5700"/>
    <w:rsid w:val="00AC573D"/>
    <w:rsid w:val="00AC638C"/>
    <w:rsid w:val="00AC673A"/>
    <w:rsid w:val="00AC680F"/>
    <w:rsid w:val="00AC68A7"/>
    <w:rsid w:val="00AC71A9"/>
    <w:rsid w:val="00AC77B9"/>
    <w:rsid w:val="00AC7CAC"/>
    <w:rsid w:val="00AC7D29"/>
    <w:rsid w:val="00AC7E98"/>
    <w:rsid w:val="00AC7EAA"/>
    <w:rsid w:val="00AD007B"/>
    <w:rsid w:val="00AD04AE"/>
    <w:rsid w:val="00AD07AE"/>
    <w:rsid w:val="00AD0878"/>
    <w:rsid w:val="00AD0E35"/>
    <w:rsid w:val="00AD109E"/>
    <w:rsid w:val="00AD1100"/>
    <w:rsid w:val="00AD1329"/>
    <w:rsid w:val="00AD1696"/>
    <w:rsid w:val="00AD190A"/>
    <w:rsid w:val="00AD19C9"/>
    <w:rsid w:val="00AD1CF5"/>
    <w:rsid w:val="00AD2000"/>
    <w:rsid w:val="00AD20B2"/>
    <w:rsid w:val="00AD20E2"/>
    <w:rsid w:val="00AD21AE"/>
    <w:rsid w:val="00AD232F"/>
    <w:rsid w:val="00AD2773"/>
    <w:rsid w:val="00AD2FB7"/>
    <w:rsid w:val="00AD31B6"/>
    <w:rsid w:val="00AD31DC"/>
    <w:rsid w:val="00AD3590"/>
    <w:rsid w:val="00AD37E1"/>
    <w:rsid w:val="00AD3A72"/>
    <w:rsid w:val="00AD4255"/>
    <w:rsid w:val="00AD436F"/>
    <w:rsid w:val="00AD4EFB"/>
    <w:rsid w:val="00AD527F"/>
    <w:rsid w:val="00AD5580"/>
    <w:rsid w:val="00AD565B"/>
    <w:rsid w:val="00AD56FF"/>
    <w:rsid w:val="00AD5740"/>
    <w:rsid w:val="00AD5A1D"/>
    <w:rsid w:val="00AD5B7B"/>
    <w:rsid w:val="00AD5EEC"/>
    <w:rsid w:val="00AD63F8"/>
    <w:rsid w:val="00AD681A"/>
    <w:rsid w:val="00AD6DF8"/>
    <w:rsid w:val="00AD6ECE"/>
    <w:rsid w:val="00AD6F53"/>
    <w:rsid w:val="00AD73BB"/>
    <w:rsid w:val="00AD74E4"/>
    <w:rsid w:val="00AD7789"/>
    <w:rsid w:val="00AD78D4"/>
    <w:rsid w:val="00AD7C05"/>
    <w:rsid w:val="00AD7DB0"/>
    <w:rsid w:val="00AD7EB6"/>
    <w:rsid w:val="00AD7FE8"/>
    <w:rsid w:val="00AE0245"/>
    <w:rsid w:val="00AE0737"/>
    <w:rsid w:val="00AE0B82"/>
    <w:rsid w:val="00AE0BFA"/>
    <w:rsid w:val="00AE0DCF"/>
    <w:rsid w:val="00AE0F15"/>
    <w:rsid w:val="00AE14BB"/>
    <w:rsid w:val="00AE1DD7"/>
    <w:rsid w:val="00AE28D8"/>
    <w:rsid w:val="00AE2D20"/>
    <w:rsid w:val="00AE2F23"/>
    <w:rsid w:val="00AE342D"/>
    <w:rsid w:val="00AE356F"/>
    <w:rsid w:val="00AE3696"/>
    <w:rsid w:val="00AE3908"/>
    <w:rsid w:val="00AE391E"/>
    <w:rsid w:val="00AE3999"/>
    <w:rsid w:val="00AE39E1"/>
    <w:rsid w:val="00AE4002"/>
    <w:rsid w:val="00AE424E"/>
    <w:rsid w:val="00AE4500"/>
    <w:rsid w:val="00AE515E"/>
    <w:rsid w:val="00AE5257"/>
    <w:rsid w:val="00AE53BB"/>
    <w:rsid w:val="00AE5C47"/>
    <w:rsid w:val="00AE62FF"/>
    <w:rsid w:val="00AE659E"/>
    <w:rsid w:val="00AE6C8A"/>
    <w:rsid w:val="00AE6D4B"/>
    <w:rsid w:val="00AE75F9"/>
    <w:rsid w:val="00AE7666"/>
    <w:rsid w:val="00AE77C2"/>
    <w:rsid w:val="00AE7BA2"/>
    <w:rsid w:val="00AE7C3A"/>
    <w:rsid w:val="00AE7C98"/>
    <w:rsid w:val="00AE7E21"/>
    <w:rsid w:val="00AE7F5C"/>
    <w:rsid w:val="00AF0387"/>
    <w:rsid w:val="00AF06E4"/>
    <w:rsid w:val="00AF0868"/>
    <w:rsid w:val="00AF0A37"/>
    <w:rsid w:val="00AF0AD2"/>
    <w:rsid w:val="00AF0C9B"/>
    <w:rsid w:val="00AF1F8E"/>
    <w:rsid w:val="00AF2311"/>
    <w:rsid w:val="00AF2540"/>
    <w:rsid w:val="00AF2B0F"/>
    <w:rsid w:val="00AF2F58"/>
    <w:rsid w:val="00AF32AD"/>
    <w:rsid w:val="00AF3468"/>
    <w:rsid w:val="00AF3AEF"/>
    <w:rsid w:val="00AF3BA6"/>
    <w:rsid w:val="00AF3BD5"/>
    <w:rsid w:val="00AF3C81"/>
    <w:rsid w:val="00AF3CC6"/>
    <w:rsid w:val="00AF4972"/>
    <w:rsid w:val="00AF4C46"/>
    <w:rsid w:val="00AF4DA5"/>
    <w:rsid w:val="00AF4F03"/>
    <w:rsid w:val="00AF5711"/>
    <w:rsid w:val="00AF581A"/>
    <w:rsid w:val="00AF5833"/>
    <w:rsid w:val="00AF59B1"/>
    <w:rsid w:val="00AF5A28"/>
    <w:rsid w:val="00AF5C54"/>
    <w:rsid w:val="00AF5C5B"/>
    <w:rsid w:val="00AF5D42"/>
    <w:rsid w:val="00AF5D43"/>
    <w:rsid w:val="00AF6186"/>
    <w:rsid w:val="00AF658C"/>
    <w:rsid w:val="00AF67B0"/>
    <w:rsid w:val="00AF6888"/>
    <w:rsid w:val="00AF6A67"/>
    <w:rsid w:val="00AF6CA5"/>
    <w:rsid w:val="00AF6D0C"/>
    <w:rsid w:val="00AF6E9D"/>
    <w:rsid w:val="00AF717F"/>
    <w:rsid w:val="00AF7301"/>
    <w:rsid w:val="00AF75DA"/>
    <w:rsid w:val="00AF7B6A"/>
    <w:rsid w:val="00B00722"/>
    <w:rsid w:val="00B008AC"/>
    <w:rsid w:val="00B0092E"/>
    <w:rsid w:val="00B01339"/>
    <w:rsid w:val="00B013A5"/>
    <w:rsid w:val="00B018CA"/>
    <w:rsid w:val="00B019F2"/>
    <w:rsid w:val="00B01CE9"/>
    <w:rsid w:val="00B0269C"/>
    <w:rsid w:val="00B027ED"/>
    <w:rsid w:val="00B02A25"/>
    <w:rsid w:val="00B02EAF"/>
    <w:rsid w:val="00B032A5"/>
    <w:rsid w:val="00B03986"/>
    <w:rsid w:val="00B039F8"/>
    <w:rsid w:val="00B03A57"/>
    <w:rsid w:val="00B0413C"/>
    <w:rsid w:val="00B047A4"/>
    <w:rsid w:val="00B04D1C"/>
    <w:rsid w:val="00B04DFB"/>
    <w:rsid w:val="00B04E0F"/>
    <w:rsid w:val="00B05C60"/>
    <w:rsid w:val="00B05DBF"/>
    <w:rsid w:val="00B066BD"/>
    <w:rsid w:val="00B06ABF"/>
    <w:rsid w:val="00B07069"/>
    <w:rsid w:val="00B07298"/>
    <w:rsid w:val="00B074F9"/>
    <w:rsid w:val="00B100BE"/>
    <w:rsid w:val="00B10340"/>
    <w:rsid w:val="00B10570"/>
    <w:rsid w:val="00B10945"/>
    <w:rsid w:val="00B10A7F"/>
    <w:rsid w:val="00B10AAB"/>
    <w:rsid w:val="00B10AD2"/>
    <w:rsid w:val="00B10B33"/>
    <w:rsid w:val="00B10E33"/>
    <w:rsid w:val="00B11080"/>
    <w:rsid w:val="00B110CD"/>
    <w:rsid w:val="00B111B8"/>
    <w:rsid w:val="00B112B4"/>
    <w:rsid w:val="00B118AB"/>
    <w:rsid w:val="00B11939"/>
    <w:rsid w:val="00B11D8B"/>
    <w:rsid w:val="00B12AC4"/>
    <w:rsid w:val="00B12CAB"/>
    <w:rsid w:val="00B1324C"/>
    <w:rsid w:val="00B13F30"/>
    <w:rsid w:val="00B13F3B"/>
    <w:rsid w:val="00B13F5A"/>
    <w:rsid w:val="00B14234"/>
    <w:rsid w:val="00B14387"/>
    <w:rsid w:val="00B143DC"/>
    <w:rsid w:val="00B1469B"/>
    <w:rsid w:val="00B14B35"/>
    <w:rsid w:val="00B14BD2"/>
    <w:rsid w:val="00B1512E"/>
    <w:rsid w:val="00B152BC"/>
    <w:rsid w:val="00B15567"/>
    <w:rsid w:val="00B1558E"/>
    <w:rsid w:val="00B155C5"/>
    <w:rsid w:val="00B15C7D"/>
    <w:rsid w:val="00B15CC5"/>
    <w:rsid w:val="00B15D1F"/>
    <w:rsid w:val="00B15E8B"/>
    <w:rsid w:val="00B16557"/>
    <w:rsid w:val="00B165A3"/>
    <w:rsid w:val="00B16685"/>
    <w:rsid w:val="00B16838"/>
    <w:rsid w:val="00B16889"/>
    <w:rsid w:val="00B16924"/>
    <w:rsid w:val="00B169E5"/>
    <w:rsid w:val="00B16AA9"/>
    <w:rsid w:val="00B16BB0"/>
    <w:rsid w:val="00B17019"/>
    <w:rsid w:val="00B17169"/>
    <w:rsid w:val="00B17727"/>
    <w:rsid w:val="00B17BC5"/>
    <w:rsid w:val="00B20121"/>
    <w:rsid w:val="00B20664"/>
    <w:rsid w:val="00B2077B"/>
    <w:rsid w:val="00B20DF1"/>
    <w:rsid w:val="00B211AB"/>
    <w:rsid w:val="00B2147B"/>
    <w:rsid w:val="00B214D8"/>
    <w:rsid w:val="00B2150D"/>
    <w:rsid w:val="00B216C5"/>
    <w:rsid w:val="00B21D68"/>
    <w:rsid w:val="00B21FC8"/>
    <w:rsid w:val="00B225D8"/>
    <w:rsid w:val="00B226FF"/>
    <w:rsid w:val="00B22DBD"/>
    <w:rsid w:val="00B23291"/>
    <w:rsid w:val="00B23292"/>
    <w:rsid w:val="00B234BD"/>
    <w:rsid w:val="00B23655"/>
    <w:rsid w:val="00B238C6"/>
    <w:rsid w:val="00B23CD9"/>
    <w:rsid w:val="00B23F99"/>
    <w:rsid w:val="00B23FB0"/>
    <w:rsid w:val="00B2407C"/>
    <w:rsid w:val="00B24812"/>
    <w:rsid w:val="00B2482B"/>
    <w:rsid w:val="00B249D0"/>
    <w:rsid w:val="00B24AD9"/>
    <w:rsid w:val="00B25002"/>
    <w:rsid w:val="00B250AF"/>
    <w:rsid w:val="00B251F0"/>
    <w:rsid w:val="00B25F41"/>
    <w:rsid w:val="00B260F8"/>
    <w:rsid w:val="00B2612D"/>
    <w:rsid w:val="00B26CE3"/>
    <w:rsid w:val="00B26D34"/>
    <w:rsid w:val="00B2713E"/>
    <w:rsid w:val="00B272C7"/>
    <w:rsid w:val="00B273A9"/>
    <w:rsid w:val="00B27A3D"/>
    <w:rsid w:val="00B27CED"/>
    <w:rsid w:val="00B30216"/>
    <w:rsid w:val="00B303D9"/>
    <w:rsid w:val="00B3149B"/>
    <w:rsid w:val="00B31D29"/>
    <w:rsid w:val="00B31D5F"/>
    <w:rsid w:val="00B31DED"/>
    <w:rsid w:val="00B3206C"/>
    <w:rsid w:val="00B32120"/>
    <w:rsid w:val="00B3248E"/>
    <w:rsid w:val="00B32575"/>
    <w:rsid w:val="00B32590"/>
    <w:rsid w:val="00B32CDA"/>
    <w:rsid w:val="00B335DE"/>
    <w:rsid w:val="00B33705"/>
    <w:rsid w:val="00B33A27"/>
    <w:rsid w:val="00B34308"/>
    <w:rsid w:val="00B34309"/>
    <w:rsid w:val="00B343AE"/>
    <w:rsid w:val="00B3450E"/>
    <w:rsid w:val="00B3463A"/>
    <w:rsid w:val="00B34700"/>
    <w:rsid w:val="00B34881"/>
    <w:rsid w:val="00B34890"/>
    <w:rsid w:val="00B34B73"/>
    <w:rsid w:val="00B34D8B"/>
    <w:rsid w:val="00B35218"/>
    <w:rsid w:val="00B35835"/>
    <w:rsid w:val="00B362E2"/>
    <w:rsid w:val="00B36426"/>
    <w:rsid w:val="00B3652C"/>
    <w:rsid w:val="00B3673D"/>
    <w:rsid w:val="00B3681D"/>
    <w:rsid w:val="00B36BDB"/>
    <w:rsid w:val="00B3757A"/>
    <w:rsid w:val="00B37652"/>
    <w:rsid w:val="00B376BA"/>
    <w:rsid w:val="00B3782D"/>
    <w:rsid w:val="00B37EDE"/>
    <w:rsid w:val="00B40037"/>
    <w:rsid w:val="00B4026F"/>
    <w:rsid w:val="00B409E8"/>
    <w:rsid w:val="00B40A53"/>
    <w:rsid w:val="00B40B0D"/>
    <w:rsid w:val="00B41019"/>
    <w:rsid w:val="00B41EBD"/>
    <w:rsid w:val="00B41F7E"/>
    <w:rsid w:val="00B42359"/>
    <w:rsid w:val="00B4236A"/>
    <w:rsid w:val="00B4255B"/>
    <w:rsid w:val="00B426B6"/>
    <w:rsid w:val="00B42C5A"/>
    <w:rsid w:val="00B435B7"/>
    <w:rsid w:val="00B43678"/>
    <w:rsid w:val="00B436AE"/>
    <w:rsid w:val="00B43C44"/>
    <w:rsid w:val="00B44595"/>
    <w:rsid w:val="00B446F7"/>
    <w:rsid w:val="00B448A0"/>
    <w:rsid w:val="00B448EC"/>
    <w:rsid w:val="00B44D64"/>
    <w:rsid w:val="00B44F76"/>
    <w:rsid w:val="00B456AC"/>
    <w:rsid w:val="00B45C6D"/>
    <w:rsid w:val="00B46259"/>
    <w:rsid w:val="00B462C6"/>
    <w:rsid w:val="00B46811"/>
    <w:rsid w:val="00B46859"/>
    <w:rsid w:val="00B46BF2"/>
    <w:rsid w:val="00B46D59"/>
    <w:rsid w:val="00B46FD9"/>
    <w:rsid w:val="00B471E2"/>
    <w:rsid w:val="00B47B6A"/>
    <w:rsid w:val="00B47C3D"/>
    <w:rsid w:val="00B47E7F"/>
    <w:rsid w:val="00B47E94"/>
    <w:rsid w:val="00B47F7A"/>
    <w:rsid w:val="00B50016"/>
    <w:rsid w:val="00B504B9"/>
    <w:rsid w:val="00B5078E"/>
    <w:rsid w:val="00B5090D"/>
    <w:rsid w:val="00B50A6E"/>
    <w:rsid w:val="00B50EBB"/>
    <w:rsid w:val="00B50FBF"/>
    <w:rsid w:val="00B51233"/>
    <w:rsid w:val="00B512CA"/>
    <w:rsid w:val="00B51303"/>
    <w:rsid w:val="00B51403"/>
    <w:rsid w:val="00B515B9"/>
    <w:rsid w:val="00B5187B"/>
    <w:rsid w:val="00B518B1"/>
    <w:rsid w:val="00B52337"/>
    <w:rsid w:val="00B524FD"/>
    <w:rsid w:val="00B52525"/>
    <w:rsid w:val="00B530A8"/>
    <w:rsid w:val="00B5333B"/>
    <w:rsid w:val="00B5335C"/>
    <w:rsid w:val="00B53813"/>
    <w:rsid w:val="00B53E79"/>
    <w:rsid w:val="00B53FA4"/>
    <w:rsid w:val="00B54043"/>
    <w:rsid w:val="00B54AFB"/>
    <w:rsid w:val="00B54C97"/>
    <w:rsid w:val="00B54E35"/>
    <w:rsid w:val="00B55245"/>
    <w:rsid w:val="00B554BA"/>
    <w:rsid w:val="00B55A00"/>
    <w:rsid w:val="00B55AEB"/>
    <w:rsid w:val="00B55BC6"/>
    <w:rsid w:val="00B56584"/>
    <w:rsid w:val="00B56632"/>
    <w:rsid w:val="00B567FE"/>
    <w:rsid w:val="00B56D7F"/>
    <w:rsid w:val="00B57BA8"/>
    <w:rsid w:val="00B57C45"/>
    <w:rsid w:val="00B57CA2"/>
    <w:rsid w:val="00B57D10"/>
    <w:rsid w:val="00B57F11"/>
    <w:rsid w:val="00B60628"/>
    <w:rsid w:val="00B6066E"/>
    <w:rsid w:val="00B60A7A"/>
    <w:rsid w:val="00B614FF"/>
    <w:rsid w:val="00B61C7C"/>
    <w:rsid w:val="00B620FA"/>
    <w:rsid w:val="00B621ED"/>
    <w:rsid w:val="00B6237B"/>
    <w:rsid w:val="00B626F3"/>
    <w:rsid w:val="00B628A0"/>
    <w:rsid w:val="00B62BC2"/>
    <w:rsid w:val="00B62C50"/>
    <w:rsid w:val="00B62DF9"/>
    <w:rsid w:val="00B62EFD"/>
    <w:rsid w:val="00B631E9"/>
    <w:rsid w:val="00B632E9"/>
    <w:rsid w:val="00B63AB2"/>
    <w:rsid w:val="00B63BA0"/>
    <w:rsid w:val="00B63E65"/>
    <w:rsid w:val="00B63FB4"/>
    <w:rsid w:val="00B646F0"/>
    <w:rsid w:val="00B648E2"/>
    <w:rsid w:val="00B651B4"/>
    <w:rsid w:val="00B65828"/>
    <w:rsid w:val="00B6585E"/>
    <w:rsid w:val="00B6631F"/>
    <w:rsid w:val="00B6649C"/>
    <w:rsid w:val="00B66550"/>
    <w:rsid w:val="00B669FC"/>
    <w:rsid w:val="00B672AE"/>
    <w:rsid w:val="00B673C0"/>
    <w:rsid w:val="00B6780E"/>
    <w:rsid w:val="00B679D2"/>
    <w:rsid w:val="00B70164"/>
    <w:rsid w:val="00B704A5"/>
    <w:rsid w:val="00B70847"/>
    <w:rsid w:val="00B708AF"/>
    <w:rsid w:val="00B70FB3"/>
    <w:rsid w:val="00B70FDF"/>
    <w:rsid w:val="00B71071"/>
    <w:rsid w:val="00B712B9"/>
    <w:rsid w:val="00B7188A"/>
    <w:rsid w:val="00B71A20"/>
    <w:rsid w:val="00B71ABE"/>
    <w:rsid w:val="00B72281"/>
    <w:rsid w:val="00B7269A"/>
    <w:rsid w:val="00B72BA1"/>
    <w:rsid w:val="00B7342F"/>
    <w:rsid w:val="00B735C8"/>
    <w:rsid w:val="00B7360F"/>
    <w:rsid w:val="00B73A3D"/>
    <w:rsid w:val="00B73A55"/>
    <w:rsid w:val="00B74169"/>
    <w:rsid w:val="00B7431C"/>
    <w:rsid w:val="00B744C5"/>
    <w:rsid w:val="00B744E9"/>
    <w:rsid w:val="00B745A5"/>
    <w:rsid w:val="00B749AB"/>
    <w:rsid w:val="00B74F01"/>
    <w:rsid w:val="00B74FC2"/>
    <w:rsid w:val="00B74FC4"/>
    <w:rsid w:val="00B75004"/>
    <w:rsid w:val="00B75161"/>
    <w:rsid w:val="00B7563F"/>
    <w:rsid w:val="00B756E4"/>
    <w:rsid w:val="00B757AA"/>
    <w:rsid w:val="00B763F0"/>
    <w:rsid w:val="00B76712"/>
    <w:rsid w:val="00B7686B"/>
    <w:rsid w:val="00B76A33"/>
    <w:rsid w:val="00B76F4E"/>
    <w:rsid w:val="00B77315"/>
    <w:rsid w:val="00B775C7"/>
    <w:rsid w:val="00B77A36"/>
    <w:rsid w:val="00B805FF"/>
    <w:rsid w:val="00B81060"/>
    <w:rsid w:val="00B810B8"/>
    <w:rsid w:val="00B81E47"/>
    <w:rsid w:val="00B8222B"/>
    <w:rsid w:val="00B82264"/>
    <w:rsid w:val="00B8244D"/>
    <w:rsid w:val="00B826C4"/>
    <w:rsid w:val="00B8297A"/>
    <w:rsid w:val="00B829D9"/>
    <w:rsid w:val="00B82C93"/>
    <w:rsid w:val="00B82D53"/>
    <w:rsid w:val="00B82E48"/>
    <w:rsid w:val="00B831B5"/>
    <w:rsid w:val="00B839D1"/>
    <w:rsid w:val="00B83D8F"/>
    <w:rsid w:val="00B83F4B"/>
    <w:rsid w:val="00B840D0"/>
    <w:rsid w:val="00B84369"/>
    <w:rsid w:val="00B843F3"/>
    <w:rsid w:val="00B84E07"/>
    <w:rsid w:val="00B850CD"/>
    <w:rsid w:val="00B8534A"/>
    <w:rsid w:val="00B8574E"/>
    <w:rsid w:val="00B85E36"/>
    <w:rsid w:val="00B85FE2"/>
    <w:rsid w:val="00B86004"/>
    <w:rsid w:val="00B86573"/>
    <w:rsid w:val="00B86732"/>
    <w:rsid w:val="00B86B5E"/>
    <w:rsid w:val="00B86C85"/>
    <w:rsid w:val="00B875A4"/>
    <w:rsid w:val="00B877EA"/>
    <w:rsid w:val="00B877F4"/>
    <w:rsid w:val="00B8797F"/>
    <w:rsid w:val="00B904D6"/>
    <w:rsid w:val="00B90E19"/>
    <w:rsid w:val="00B90F8F"/>
    <w:rsid w:val="00B91025"/>
    <w:rsid w:val="00B91605"/>
    <w:rsid w:val="00B9207A"/>
    <w:rsid w:val="00B92123"/>
    <w:rsid w:val="00B92226"/>
    <w:rsid w:val="00B922DB"/>
    <w:rsid w:val="00B929EC"/>
    <w:rsid w:val="00B92C64"/>
    <w:rsid w:val="00B9313F"/>
    <w:rsid w:val="00B939BA"/>
    <w:rsid w:val="00B93B82"/>
    <w:rsid w:val="00B93D00"/>
    <w:rsid w:val="00B93E12"/>
    <w:rsid w:val="00B9405C"/>
    <w:rsid w:val="00B940DF"/>
    <w:rsid w:val="00B940E7"/>
    <w:rsid w:val="00B94201"/>
    <w:rsid w:val="00B9454B"/>
    <w:rsid w:val="00B94AC3"/>
    <w:rsid w:val="00B9523A"/>
    <w:rsid w:val="00B958A1"/>
    <w:rsid w:val="00B961BC"/>
    <w:rsid w:val="00B9633D"/>
    <w:rsid w:val="00B9667F"/>
    <w:rsid w:val="00B96EAE"/>
    <w:rsid w:val="00B97465"/>
    <w:rsid w:val="00B9787D"/>
    <w:rsid w:val="00BA004D"/>
    <w:rsid w:val="00BA058B"/>
    <w:rsid w:val="00BA0C4C"/>
    <w:rsid w:val="00BA138D"/>
    <w:rsid w:val="00BA18B0"/>
    <w:rsid w:val="00BA1965"/>
    <w:rsid w:val="00BA1976"/>
    <w:rsid w:val="00BA1BDA"/>
    <w:rsid w:val="00BA1C9F"/>
    <w:rsid w:val="00BA22CB"/>
    <w:rsid w:val="00BA2410"/>
    <w:rsid w:val="00BA2532"/>
    <w:rsid w:val="00BA2D42"/>
    <w:rsid w:val="00BA3404"/>
    <w:rsid w:val="00BA365F"/>
    <w:rsid w:val="00BA39F7"/>
    <w:rsid w:val="00BA4029"/>
    <w:rsid w:val="00BA4268"/>
    <w:rsid w:val="00BA43F7"/>
    <w:rsid w:val="00BA4420"/>
    <w:rsid w:val="00BA459C"/>
    <w:rsid w:val="00BA4E72"/>
    <w:rsid w:val="00BA52EC"/>
    <w:rsid w:val="00BA5629"/>
    <w:rsid w:val="00BA57B2"/>
    <w:rsid w:val="00BA5A5C"/>
    <w:rsid w:val="00BA5D78"/>
    <w:rsid w:val="00BA6334"/>
    <w:rsid w:val="00BA66EE"/>
    <w:rsid w:val="00BA67F1"/>
    <w:rsid w:val="00BA6883"/>
    <w:rsid w:val="00BA68E1"/>
    <w:rsid w:val="00BA6E60"/>
    <w:rsid w:val="00BA7842"/>
    <w:rsid w:val="00BA7908"/>
    <w:rsid w:val="00BA7CBF"/>
    <w:rsid w:val="00BA7F96"/>
    <w:rsid w:val="00BB024B"/>
    <w:rsid w:val="00BB061C"/>
    <w:rsid w:val="00BB0FCB"/>
    <w:rsid w:val="00BB1459"/>
    <w:rsid w:val="00BB1900"/>
    <w:rsid w:val="00BB1A63"/>
    <w:rsid w:val="00BB1A8C"/>
    <w:rsid w:val="00BB1AFE"/>
    <w:rsid w:val="00BB1E50"/>
    <w:rsid w:val="00BB22F7"/>
    <w:rsid w:val="00BB2672"/>
    <w:rsid w:val="00BB275A"/>
    <w:rsid w:val="00BB36D8"/>
    <w:rsid w:val="00BB373A"/>
    <w:rsid w:val="00BB3D8E"/>
    <w:rsid w:val="00BB4106"/>
    <w:rsid w:val="00BB48BF"/>
    <w:rsid w:val="00BB4A08"/>
    <w:rsid w:val="00BB4F88"/>
    <w:rsid w:val="00BB5C41"/>
    <w:rsid w:val="00BB5D50"/>
    <w:rsid w:val="00BB61CE"/>
    <w:rsid w:val="00BB6868"/>
    <w:rsid w:val="00BB6948"/>
    <w:rsid w:val="00BB69C2"/>
    <w:rsid w:val="00BB69EA"/>
    <w:rsid w:val="00BB6AE9"/>
    <w:rsid w:val="00BB6C04"/>
    <w:rsid w:val="00BB6C8A"/>
    <w:rsid w:val="00BB7132"/>
    <w:rsid w:val="00BB7398"/>
    <w:rsid w:val="00BB7664"/>
    <w:rsid w:val="00BB7727"/>
    <w:rsid w:val="00BB7AE0"/>
    <w:rsid w:val="00BB7AEC"/>
    <w:rsid w:val="00BC005B"/>
    <w:rsid w:val="00BC0438"/>
    <w:rsid w:val="00BC0463"/>
    <w:rsid w:val="00BC0703"/>
    <w:rsid w:val="00BC0986"/>
    <w:rsid w:val="00BC0AAF"/>
    <w:rsid w:val="00BC0FCA"/>
    <w:rsid w:val="00BC0FEE"/>
    <w:rsid w:val="00BC14BE"/>
    <w:rsid w:val="00BC14F2"/>
    <w:rsid w:val="00BC188C"/>
    <w:rsid w:val="00BC18BB"/>
    <w:rsid w:val="00BC1B8F"/>
    <w:rsid w:val="00BC1CDE"/>
    <w:rsid w:val="00BC1DBF"/>
    <w:rsid w:val="00BC1EE9"/>
    <w:rsid w:val="00BC1FC8"/>
    <w:rsid w:val="00BC2283"/>
    <w:rsid w:val="00BC2887"/>
    <w:rsid w:val="00BC2A64"/>
    <w:rsid w:val="00BC2F1E"/>
    <w:rsid w:val="00BC322F"/>
    <w:rsid w:val="00BC334A"/>
    <w:rsid w:val="00BC35AC"/>
    <w:rsid w:val="00BC3791"/>
    <w:rsid w:val="00BC3BBE"/>
    <w:rsid w:val="00BC3DB8"/>
    <w:rsid w:val="00BC3F17"/>
    <w:rsid w:val="00BC3F78"/>
    <w:rsid w:val="00BC3FFD"/>
    <w:rsid w:val="00BC42E1"/>
    <w:rsid w:val="00BC4744"/>
    <w:rsid w:val="00BC48AB"/>
    <w:rsid w:val="00BC48C6"/>
    <w:rsid w:val="00BC4D5C"/>
    <w:rsid w:val="00BC4DD4"/>
    <w:rsid w:val="00BC4E91"/>
    <w:rsid w:val="00BC51BC"/>
    <w:rsid w:val="00BC5219"/>
    <w:rsid w:val="00BC5254"/>
    <w:rsid w:val="00BC613A"/>
    <w:rsid w:val="00BC6378"/>
    <w:rsid w:val="00BC64BF"/>
    <w:rsid w:val="00BC64F1"/>
    <w:rsid w:val="00BC6A08"/>
    <w:rsid w:val="00BC6AEB"/>
    <w:rsid w:val="00BC6B3A"/>
    <w:rsid w:val="00BC6B77"/>
    <w:rsid w:val="00BC768B"/>
    <w:rsid w:val="00BC772A"/>
    <w:rsid w:val="00BC7829"/>
    <w:rsid w:val="00BC788D"/>
    <w:rsid w:val="00BC7BAB"/>
    <w:rsid w:val="00BD0311"/>
    <w:rsid w:val="00BD03BA"/>
    <w:rsid w:val="00BD088E"/>
    <w:rsid w:val="00BD0B76"/>
    <w:rsid w:val="00BD0FC0"/>
    <w:rsid w:val="00BD0FE9"/>
    <w:rsid w:val="00BD17A8"/>
    <w:rsid w:val="00BD18A7"/>
    <w:rsid w:val="00BD1907"/>
    <w:rsid w:val="00BD1C20"/>
    <w:rsid w:val="00BD209D"/>
    <w:rsid w:val="00BD2180"/>
    <w:rsid w:val="00BD2400"/>
    <w:rsid w:val="00BD2493"/>
    <w:rsid w:val="00BD266A"/>
    <w:rsid w:val="00BD2972"/>
    <w:rsid w:val="00BD2980"/>
    <w:rsid w:val="00BD2C18"/>
    <w:rsid w:val="00BD2E0F"/>
    <w:rsid w:val="00BD3144"/>
    <w:rsid w:val="00BD383D"/>
    <w:rsid w:val="00BD39FB"/>
    <w:rsid w:val="00BD3ABF"/>
    <w:rsid w:val="00BD3C8E"/>
    <w:rsid w:val="00BD4556"/>
    <w:rsid w:val="00BD4710"/>
    <w:rsid w:val="00BD490C"/>
    <w:rsid w:val="00BD54E7"/>
    <w:rsid w:val="00BD5627"/>
    <w:rsid w:val="00BD579A"/>
    <w:rsid w:val="00BD5C52"/>
    <w:rsid w:val="00BD6143"/>
    <w:rsid w:val="00BD61C4"/>
    <w:rsid w:val="00BD621B"/>
    <w:rsid w:val="00BD6517"/>
    <w:rsid w:val="00BD677D"/>
    <w:rsid w:val="00BD6FFB"/>
    <w:rsid w:val="00BD7010"/>
    <w:rsid w:val="00BD7657"/>
    <w:rsid w:val="00BD766F"/>
    <w:rsid w:val="00BD7731"/>
    <w:rsid w:val="00BD7CA0"/>
    <w:rsid w:val="00BD7E9E"/>
    <w:rsid w:val="00BE0043"/>
    <w:rsid w:val="00BE0272"/>
    <w:rsid w:val="00BE0A0D"/>
    <w:rsid w:val="00BE0D14"/>
    <w:rsid w:val="00BE0FCC"/>
    <w:rsid w:val="00BE1215"/>
    <w:rsid w:val="00BE1855"/>
    <w:rsid w:val="00BE18C2"/>
    <w:rsid w:val="00BE1AE5"/>
    <w:rsid w:val="00BE1DB0"/>
    <w:rsid w:val="00BE1E97"/>
    <w:rsid w:val="00BE1EA8"/>
    <w:rsid w:val="00BE29EB"/>
    <w:rsid w:val="00BE2F2C"/>
    <w:rsid w:val="00BE2FB9"/>
    <w:rsid w:val="00BE308A"/>
    <w:rsid w:val="00BE31AF"/>
    <w:rsid w:val="00BE3289"/>
    <w:rsid w:val="00BE353B"/>
    <w:rsid w:val="00BE3E7F"/>
    <w:rsid w:val="00BE3EA4"/>
    <w:rsid w:val="00BE41BD"/>
    <w:rsid w:val="00BE43B3"/>
    <w:rsid w:val="00BE46BD"/>
    <w:rsid w:val="00BE4A44"/>
    <w:rsid w:val="00BE4D95"/>
    <w:rsid w:val="00BE4E1D"/>
    <w:rsid w:val="00BE5542"/>
    <w:rsid w:val="00BE55B8"/>
    <w:rsid w:val="00BE578E"/>
    <w:rsid w:val="00BE5C3F"/>
    <w:rsid w:val="00BE5C4F"/>
    <w:rsid w:val="00BE5DAD"/>
    <w:rsid w:val="00BE5FB1"/>
    <w:rsid w:val="00BE6206"/>
    <w:rsid w:val="00BE63A0"/>
    <w:rsid w:val="00BE6579"/>
    <w:rsid w:val="00BE6C2A"/>
    <w:rsid w:val="00BE6F7E"/>
    <w:rsid w:val="00BE7008"/>
    <w:rsid w:val="00BE7364"/>
    <w:rsid w:val="00BE7503"/>
    <w:rsid w:val="00BE7ED9"/>
    <w:rsid w:val="00BF0233"/>
    <w:rsid w:val="00BF051F"/>
    <w:rsid w:val="00BF08EE"/>
    <w:rsid w:val="00BF0BD8"/>
    <w:rsid w:val="00BF158D"/>
    <w:rsid w:val="00BF1771"/>
    <w:rsid w:val="00BF1934"/>
    <w:rsid w:val="00BF1986"/>
    <w:rsid w:val="00BF1BBE"/>
    <w:rsid w:val="00BF1CB1"/>
    <w:rsid w:val="00BF1D2B"/>
    <w:rsid w:val="00BF1DE9"/>
    <w:rsid w:val="00BF2002"/>
    <w:rsid w:val="00BF21A0"/>
    <w:rsid w:val="00BF2354"/>
    <w:rsid w:val="00BF2556"/>
    <w:rsid w:val="00BF2F0E"/>
    <w:rsid w:val="00BF2F5F"/>
    <w:rsid w:val="00BF3E3B"/>
    <w:rsid w:val="00BF4078"/>
    <w:rsid w:val="00BF479A"/>
    <w:rsid w:val="00BF4CA2"/>
    <w:rsid w:val="00BF4F01"/>
    <w:rsid w:val="00BF4F81"/>
    <w:rsid w:val="00BF5202"/>
    <w:rsid w:val="00BF5368"/>
    <w:rsid w:val="00BF55FF"/>
    <w:rsid w:val="00BF56CC"/>
    <w:rsid w:val="00BF5739"/>
    <w:rsid w:val="00BF594E"/>
    <w:rsid w:val="00BF59CD"/>
    <w:rsid w:val="00BF63DC"/>
    <w:rsid w:val="00BF6444"/>
    <w:rsid w:val="00BF669B"/>
    <w:rsid w:val="00BF68E0"/>
    <w:rsid w:val="00BF6BB4"/>
    <w:rsid w:val="00BF6E95"/>
    <w:rsid w:val="00BF6E99"/>
    <w:rsid w:val="00BF701B"/>
    <w:rsid w:val="00BF71DC"/>
    <w:rsid w:val="00BF7305"/>
    <w:rsid w:val="00BF7792"/>
    <w:rsid w:val="00BF7A1F"/>
    <w:rsid w:val="00BF7A9B"/>
    <w:rsid w:val="00BF7BDB"/>
    <w:rsid w:val="00C009AF"/>
    <w:rsid w:val="00C00A57"/>
    <w:rsid w:val="00C0144E"/>
    <w:rsid w:val="00C01F5F"/>
    <w:rsid w:val="00C02065"/>
    <w:rsid w:val="00C02416"/>
    <w:rsid w:val="00C02585"/>
    <w:rsid w:val="00C028A0"/>
    <w:rsid w:val="00C0291C"/>
    <w:rsid w:val="00C02C21"/>
    <w:rsid w:val="00C0317B"/>
    <w:rsid w:val="00C031D2"/>
    <w:rsid w:val="00C0320C"/>
    <w:rsid w:val="00C03372"/>
    <w:rsid w:val="00C034E3"/>
    <w:rsid w:val="00C03784"/>
    <w:rsid w:val="00C0447D"/>
    <w:rsid w:val="00C04B8A"/>
    <w:rsid w:val="00C04C31"/>
    <w:rsid w:val="00C04DA3"/>
    <w:rsid w:val="00C05430"/>
    <w:rsid w:val="00C05483"/>
    <w:rsid w:val="00C055E0"/>
    <w:rsid w:val="00C0563C"/>
    <w:rsid w:val="00C0581A"/>
    <w:rsid w:val="00C05FE2"/>
    <w:rsid w:val="00C062D4"/>
    <w:rsid w:val="00C06425"/>
    <w:rsid w:val="00C066EF"/>
    <w:rsid w:val="00C06A42"/>
    <w:rsid w:val="00C06B56"/>
    <w:rsid w:val="00C06C17"/>
    <w:rsid w:val="00C06CA1"/>
    <w:rsid w:val="00C0701B"/>
    <w:rsid w:val="00C073F4"/>
    <w:rsid w:val="00C078D5"/>
    <w:rsid w:val="00C078E2"/>
    <w:rsid w:val="00C07B22"/>
    <w:rsid w:val="00C10567"/>
    <w:rsid w:val="00C1079E"/>
    <w:rsid w:val="00C108C2"/>
    <w:rsid w:val="00C11084"/>
    <w:rsid w:val="00C11BC4"/>
    <w:rsid w:val="00C11DC3"/>
    <w:rsid w:val="00C11ECD"/>
    <w:rsid w:val="00C121ED"/>
    <w:rsid w:val="00C122F7"/>
    <w:rsid w:val="00C12357"/>
    <w:rsid w:val="00C12901"/>
    <w:rsid w:val="00C12B69"/>
    <w:rsid w:val="00C12C26"/>
    <w:rsid w:val="00C133CF"/>
    <w:rsid w:val="00C1344F"/>
    <w:rsid w:val="00C1383A"/>
    <w:rsid w:val="00C13E94"/>
    <w:rsid w:val="00C13EB5"/>
    <w:rsid w:val="00C13F21"/>
    <w:rsid w:val="00C14120"/>
    <w:rsid w:val="00C142AC"/>
    <w:rsid w:val="00C14306"/>
    <w:rsid w:val="00C148E6"/>
    <w:rsid w:val="00C14917"/>
    <w:rsid w:val="00C14A6B"/>
    <w:rsid w:val="00C14DA6"/>
    <w:rsid w:val="00C15B70"/>
    <w:rsid w:val="00C15CF5"/>
    <w:rsid w:val="00C16311"/>
    <w:rsid w:val="00C16366"/>
    <w:rsid w:val="00C163CB"/>
    <w:rsid w:val="00C1644D"/>
    <w:rsid w:val="00C167AF"/>
    <w:rsid w:val="00C168AB"/>
    <w:rsid w:val="00C16E9B"/>
    <w:rsid w:val="00C17131"/>
    <w:rsid w:val="00C17DFF"/>
    <w:rsid w:val="00C17F53"/>
    <w:rsid w:val="00C20E78"/>
    <w:rsid w:val="00C20EDE"/>
    <w:rsid w:val="00C21448"/>
    <w:rsid w:val="00C214A0"/>
    <w:rsid w:val="00C21DCE"/>
    <w:rsid w:val="00C21E26"/>
    <w:rsid w:val="00C21E4D"/>
    <w:rsid w:val="00C21EF2"/>
    <w:rsid w:val="00C21F99"/>
    <w:rsid w:val="00C2227E"/>
    <w:rsid w:val="00C226FA"/>
    <w:rsid w:val="00C227F5"/>
    <w:rsid w:val="00C22817"/>
    <w:rsid w:val="00C22B6E"/>
    <w:rsid w:val="00C22CE0"/>
    <w:rsid w:val="00C22DF9"/>
    <w:rsid w:val="00C22E16"/>
    <w:rsid w:val="00C237B9"/>
    <w:rsid w:val="00C23B78"/>
    <w:rsid w:val="00C23DCA"/>
    <w:rsid w:val="00C24338"/>
    <w:rsid w:val="00C2449B"/>
    <w:rsid w:val="00C2546A"/>
    <w:rsid w:val="00C25742"/>
    <w:rsid w:val="00C25A29"/>
    <w:rsid w:val="00C263FD"/>
    <w:rsid w:val="00C2684D"/>
    <w:rsid w:val="00C26B8B"/>
    <w:rsid w:val="00C26CC1"/>
    <w:rsid w:val="00C26D1B"/>
    <w:rsid w:val="00C26D1C"/>
    <w:rsid w:val="00C26F5E"/>
    <w:rsid w:val="00C2703C"/>
    <w:rsid w:val="00C270E1"/>
    <w:rsid w:val="00C27118"/>
    <w:rsid w:val="00C2713C"/>
    <w:rsid w:val="00C2735D"/>
    <w:rsid w:val="00C27460"/>
    <w:rsid w:val="00C27A9F"/>
    <w:rsid w:val="00C27C99"/>
    <w:rsid w:val="00C27D5B"/>
    <w:rsid w:val="00C27E47"/>
    <w:rsid w:val="00C302D1"/>
    <w:rsid w:val="00C305BF"/>
    <w:rsid w:val="00C30BAB"/>
    <w:rsid w:val="00C30D92"/>
    <w:rsid w:val="00C31018"/>
    <w:rsid w:val="00C3106A"/>
    <w:rsid w:val="00C31077"/>
    <w:rsid w:val="00C311C6"/>
    <w:rsid w:val="00C31224"/>
    <w:rsid w:val="00C3165F"/>
    <w:rsid w:val="00C31947"/>
    <w:rsid w:val="00C31AED"/>
    <w:rsid w:val="00C31C37"/>
    <w:rsid w:val="00C31C40"/>
    <w:rsid w:val="00C31F96"/>
    <w:rsid w:val="00C32332"/>
    <w:rsid w:val="00C32826"/>
    <w:rsid w:val="00C32C69"/>
    <w:rsid w:val="00C32D48"/>
    <w:rsid w:val="00C32E74"/>
    <w:rsid w:val="00C33175"/>
    <w:rsid w:val="00C332D7"/>
    <w:rsid w:val="00C33405"/>
    <w:rsid w:val="00C33557"/>
    <w:rsid w:val="00C336E1"/>
    <w:rsid w:val="00C33748"/>
    <w:rsid w:val="00C337DF"/>
    <w:rsid w:val="00C337FA"/>
    <w:rsid w:val="00C3384D"/>
    <w:rsid w:val="00C33D23"/>
    <w:rsid w:val="00C3462F"/>
    <w:rsid w:val="00C34C86"/>
    <w:rsid w:val="00C35BC6"/>
    <w:rsid w:val="00C35D41"/>
    <w:rsid w:val="00C3612C"/>
    <w:rsid w:val="00C36471"/>
    <w:rsid w:val="00C365C5"/>
    <w:rsid w:val="00C366C5"/>
    <w:rsid w:val="00C36C95"/>
    <w:rsid w:val="00C36FED"/>
    <w:rsid w:val="00C37AB4"/>
    <w:rsid w:val="00C4050A"/>
    <w:rsid w:val="00C40C11"/>
    <w:rsid w:val="00C40C62"/>
    <w:rsid w:val="00C40CAF"/>
    <w:rsid w:val="00C40CF8"/>
    <w:rsid w:val="00C41204"/>
    <w:rsid w:val="00C41370"/>
    <w:rsid w:val="00C41693"/>
    <w:rsid w:val="00C419B0"/>
    <w:rsid w:val="00C41BDE"/>
    <w:rsid w:val="00C41E8C"/>
    <w:rsid w:val="00C41F5E"/>
    <w:rsid w:val="00C4206C"/>
    <w:rsid w:val="00C42360"/>
    <w:rsid w:val="00C423C7"/>
    <w:rsid w:val="00C42641"/>
    <w:rsid w:val="00C4279E"/>
    <w:rsid w:val="00C42A14"/>
    <w:rsid w:val="00C42B06"/>
    <w:rsid w:val="00C42E37"/>
    <w:rsid w:val="00C43215"/>
    <w:rsid w:val="00C4332F"/>
    <w:rsid w:val="00C43422"/>
    <w:rsid w:val="00C4376C"/>
    <w:rsid w:val="00C43778"/>
    <w:rsid w:val="00C438B8"/>
    <w:rsid w:val="00C43F30"/>
    <w:rsid w:val="00C43F9B"/>
    <w:rsid w:val="00C440C3"/>
    <w:rsid w:val="00C44247"/>
    <w:rsid w:val="00C44555"/>
    <w:rsid w:val="00C4462B"/>
    <w:rsid w:val="00C451C8"/>
    <w:rsid w:val="00C45237"/>
    <w:rsid w:val="00C453DB"/>
    <w:rsid w:val="00C46C46"/>
    <w:rsid w:val="00C473F0"/>
    <w:rsid w:val="00C474DC"/>
    <w:rsid w:val="00C47672"/>
    <w:rsid w:val="00C47A91"/>
    <w:rsid w:val="00C47DE0"/>
    <w:rsid w:val="00C50621"/>
    <w:rsid w:val="00C5096E"/>
    <w:rsid w:val="00C50A8D"/>
    <w:rsid w:val="00C50C2A"/>
    <w:rsid w:val="00C50D17"/>
    <w:rsid w:val="00C50D22"/>
    <w:rsid w:val="00C50D63"/>
    <w:rsid w:val="00C51262"/>
    <w:rsid w:val="00C51951"/>
    <w:rsid w:val="00C52019"/>
    <w:rsid w:val="00C5205D"/>
    <w:rsid w:val="00C52486"/>
    <w:rsid w:val="00C52725"/>
    <w:rsid w:val="00C5292C"/>
    <w:rsid w:val="00C5295A"/>
    <w:rsid w:val="00C537E2"/>
    <w:rsid w:val="00C542ED"/>
    <w:rsid w:val="00C54C5B"/>
    <w:rsid w:val="00C54CAB"/>
    <w:rsid w:val="00C54CAF"/>
    <w:rsid w:val="00C54FA2"/>
    <w:rsid w:val="00C550D6"/>
    <w:rsid w:val="00C5516C"/>
    <w:rsid w:val="00C55368"/>
    <w:rsid w:val="00C554F3"/>
    <w:rsid w:val="00C55998"/>
    <w:rsid w:val="00C55FAD"/>
    <w:rsid w:val="00C563BF"/>
    <w:rsid w:val="00C565E6"/>
    <w:rsid w:val="00C5669C"/>
    <w:rsid w:val="00C567A2"/>
    <w:rsid w:val="00C567B7"/>
    <w:rsid w:val="00C56AF9"/>
    <w:rsid w:val="00C56B58"/>
    <w:rsid w:val="00C56C71"/>
    <w:rsid w:val="00C56F42"/>
    <w:rsid w:val="00C57172"/>
    <w:rsid w:val="00C5718D"/>
    <w:rsid w:val="00C572A2"/>
    <w:rsid w:val="00C57524"/>
    <w:rsid w:val="00C57667"/>
    <w:rsid w:val="00C576DA"/>
    <w:rsid w:val="00C5786F"/>
    <w:rsid w:val="00C57A96"/>
    <w:rsid w:val="00C57B44"/>
    <w:rsid w:val="00C57D0B"/>
    <w:rsid w:val="00C57E20"/>
    <w:rsid w:val="00C57F91"/>
    <w:rsid w:val="00C6043A"/>
    <w:rsid w:val="00C60446"/>
    <w:rsid w:val="00C6066B"/>
    <w:rsid w:val="00C60700"/>
    <w:rsid w:val="00C6091E"/>
    <w:rsid w:val="00C60A0B"/>
    <w:rsid w:val="00C60E00"/>
    <w:rsid w:val="00C61545"/>
    <w:rsid w:val="00C617BE"/>
    <w:rsid w:val="00C61812"/>
    <w:rsid w:val="00C619E0"/>
    <w:rsid w:val="00C62344"/>
    <w:rsid w:val="00C62BC6"/>
    <w:rsid w:val="00C62F59"/>
    <w:rsid w:val="00C6345F"/>
    <w:rsid w:val="00C63B43"/>
    <w:rsid w:val="00C6449F"/>
    <w:rsid w:val="00C644F1"/>
    <w:rsid w:val="00C64DBE"/>
    <w:rsid w:val="00C652EE"/>
    <w:rsid w:val="00C65466"/>
    <w:rsid w:val="00C65A3A"/>
    <w:rsid w:val="00C65B21"/>
    <w:rsid w:val="00C65CF2"/>
    <w:rsid w:val="00C65DEE"/>
    <w:rsid w:val="00C65DF1"/>
    <w:rsid w:val="00C65ED9"/>
    <w:rsid w:val="00C6619F"/>
    <w:rsid w:val="00C664E7"/>
    <w:rsid w:val="00C66653"/>
    <w:rsid w:val="00C668BD"/>
    <w:rsid w:val="00C66B33"/>
    <w:rsid w:val="00C66BA4"/>
    <w:rsid w:val="00C67260"/>
    <w:rsid w:val="00C6732D"/>
    <w:rsid w:val="00C67399"/>
    <w:rsid w:val="00C67C06"/>
    <w:rsid w:val="00C70004"/>
    <w:rsid w:val="00C701F0"/>
    <w:rsid w:val="00C7041B"/>
    <w:rsid w:val="00C70DDC"/>
    <w:rsid w:val="00C70DEA"/>
    <w:rsid w:val="00C7158D"/>
    <w:rsid w:val="00C7194A"/>
    <w:rsid w:val="00C71C7C"/>
    <w:rsid w:val="00C72020"/>
    <w:rsid w:val="00C72062"/>
    <w:rsid w:val="00C7233C"/>
    <w:rsid w:val="00C723F1"/>
    <w:rsid w:val="00C7241D"/>
    <w:rsid w:val="00C726B6"/>
    <w:rsid w:val="00C72820"/>
    <w:rsid w:val="00C72A45"/>
    <w:rsid w:val="00C72CA8"/>
    <w:rsid w:val="00C73D1F"/>
    <w:rsid w:val="00C743F8"/>
    <w:rsid w:val="00C74515"/>
    <w:rsid w:val="00C745A0"/>
    <w:rsid w:val="00C749B3"/>
    <w:rsid w:val="00C74CB5"/>
    <w:rsid w:val="00C74FBA"/>
    <w:rsid w:val="00C75465"/>
    <w:rsid w:val="00C75E03"/>
    <w:rsid w:val="00C75EDF"/>
    <w:rsid w:val="00C75FA1"/>
    <w:rsid w:val="00C76004"/>
    <w:rsid w:val="00C76356"/>
    <w:rsid w:val="00C76734"/>
    <w:rsid w:val="00C76BC0"/>
    <w:rsid w:val="00C77503"/>
    <w:rsid w:val="00C77907"/>
    <w:rsid w:val="00C7790A"/>
    <w:rsid w:val="00C77BA6"/>
    <w:rsid w:val="00C77BCB"/>
    <w:rsid w:val="00C77BE5"/>
    <w:rsid w:val="00C77E4C"/>
    <w:rsid w:val="00C80072"/>
    <w:rsid w:val="00C801C3"/>
    <w:rsid w:val="00C802B3"/>
    <w:rsid w:val="00C80E47"/>
    <w:rsid w:val="00C80FC6"/>
    <w:rsid w:val="00C81106"/>
    <w:rsid w:val="00C81180"/>
    <w:rsid w:val="00C816F1"/>
    <w:rsid w:val="00C81AC1"/>
    <w:rsid w:val="00C826EE"/>
    <w:rsid w:val="00C82CF9"/>
    <w:rsid w:val="00C82DCA"/>
    <w:rsid w:val="00C82E03"/>
    <w:rsid w:val="00C82F60"/>
    <w:rsid w:val="00C831DF"/>
    <w:rsid w:val="00C836CB"/>
    <w:rsid w:val="00C83800"/>
    <w:rsid w:val="00C83861"/>
    <w:rsid w:val="00C83A0F"/>
    <w:rsid w:val="00C83D3B"/>
    <w:rsid w:val="00C8423D"/>
    <w:rsid w:val="00C8447F"/>
    <w:rsid w:val="00C844D5"/>
    <w:rsid w:val="00C8490E"/>
    <w:rsid w:val="00C8496E"/>
    <w:rsid w:val="00C84AC5"/>
    <w:rsid w:val="00C84ECA"/>
    <w:rsid w:val="00C84FE4"/>
    <w:rsid w:val="00C85490"/>
    <w:rsid w:val="00C85705"/>
    <w:rsid w:val="00C859BA"/>
    <w:rsid w:val="00C85C22"/>
    <w:rsid w:val="00C86003"/>
    <w:rsid w:val="00C860FF"/>
    <w:rsid w:val="00C86728"/>
    <w:rsid w:val="00C868B5"/>
    <w:rsid w:val="00C86BC2"/>
    <w:rsid w:val="00C86ED7"/>
    <w:rsid w:val="00C8747B"/>
    <w:rsid w:val="00C877D1"/>
    <w:rsid w:val="00C87ACC"/>
    <w:rsid w:val="00C87E16"/>
    <w:rsid w:val="00C90103"/>
    <w:rsid w:val="00C9022C"/>
    <w:rsid w:val="00C90322"/>
    <w:rsid w:val="00C908B4"/>
    <w:rsid w:val="00C90B59"/>
    <w:rsid w:val="00C91552"/>
    <w:rsid w:val="00C91FED"/>
    <w:rsid w:val="00C9235E"/>
    <w:rsid w:val="00C923B8"/>
    <w:rsid w:val="00C92578"/>
    <w:rsid w:val="00C9274C"/>
    <w:rsid w:val="00C92CC6"/>
    <w:rsid w:val="00C92DD8"/>
    <w:rsid w:val="00C94152"/>
    <w:rsid w:val="00C941C6"/>
    <w:rsid w:val="00C9451D"/>
    <w:rsid w:val="00C9469E"/>
    <w:rsid w:val="00C948D6"/>
    <w:rsid w:val="00C949D7"/>
    <w:rsid w:val="00C94A02"/>
    <w:rsid w:val="00C94BFF"/>
    <w:rsid w:val="00C94DB0"/>
    <w:rsid w:val="00C94EFE"/>
    <w:rsid w:val="00C94F1A"/>
    <w:rsid w:val="00C9568B"/>
    <w:rsid w:val="00C9571B"/>
    <w:rsid w:val="00C95CC2"/>
    <w:rsid w:val="00C95E0F"/>
    <w:rsid w:val="00C95E82"/>
    <w:rsid w:val="00C962B5"/>
    <w:rsid w:val="00C9638C"/>
    <w:rsid w:val="00C969C6"/>
    <w:rsid w:val="00C96C40"/>
    <w:rsid w:val="00C96D54"/>
    <w:rsid w:val="00C96DB7"/>
    <w:rsid w:val="00C97C4B"/>
    <w:rsid w:val="00C97DB0"/>
    <w:rsid w:val="00C97EBE"/>
    <w:rsid w:val="00C97F38"/>
    <w:rsid w:val="00C97FB7"/>
    <w:rsid w:val="00CA0538"/>
    <w:rsid w:val="00CA061E"/>
    <w:rsid w:val="00CA096B"/>
    <w:rsid w:val="00CA18A1"/>
    <w:rsid w:val="00CA1C43"/>
    <w:rsid w:val="00CA1F87"/>
    <w:rsid w:val="00CA211D"/>
    <w:rsid w:val="00CA22DE"/>
    <w:rsid w:val="00CA259B"/>
    <w:rsid w:val="00CA26DE"/>
    <w:rsid w:val="00CA3050"/>
    <w:rsid w:val="00CA332E"/>
    <w:rsid w:val="00CA345A"/>
    <w:rsid w:val="00CA390C"/>
    <w:rsid w:val="00CA393D"/>
    <w:rsid w:val="00CA3D16"/>
    <w:rsid w:val="00CA4763"/>
    <w:rsid w:val="00CA47D3"/>
    <w:rsid w:val="00CA4E24"/>
    <w:rsid w:val="00CA50C9"/>
    <w:rsid w:val="00CA56C1"/>
    <w:rsid w:val="00CA597C"/>
    <w:rsid w:val="00CA60EC"/>
    <w:rsid w:val="00CA64D4"/>
    <w:rsid w:val="00CA66DB"/>
    <w:rsid w:val="00CA6F13"/>
    <w:rsid w:val="00CA7283"/>
    <w:rsid w:val="00CA7608"/>
    <w:rsid w:val="00CA79C7"/>
    <w:rsid w:val="00CB00FD"/>
    <w:rsid w:val="00CB0231"/>
    <w:rsid w:val="00CB0363"/>
    <w:rsid w:val="00CB0665"/>
    <w:rsid w:val="00CB06CB"/>
    <w:rsid w:val="00CB08B0"/>
    <w:rsid w:val="00CB0E0F"/>
    <w:rsid w:val="00CB0E70"/>
    <w:rsid w:val="00CB1025"/>
    <w:rsid w:val="00CB105F"/>
    <w:rsid w:val="00CB18D5"/>
    <w:rsid w:val="00CB1F62"/>
    <w:rsid w:val="00CB23E4"/>
    <w:rsid w:val="00CB2745"/>
    <w:rsid w:val="00CB2964"/>
    <w:rsid w:val="00CB2BAB"/>
    <w:rsid w:val="00CB2FC2"/>
    <w:rsid w:val="00CB325B"/>
    <w:rsid w:val="00CB3286"/>
    <w:rsid w:val="00CB38A8"/>
    <w:rsid w:val="00CB3996"/>
    <w:rsid w:val="00CB3A79"/>
    <w:rsid w:val="00CB3B14"/>
    <w:rsid w:val="00CB3D51"/>
    <w:rsid w:val="00CB3DC2"/>
    <w:rsid w:val="00CB3F2E"/>
    <w:rsid w:val="00CB4234"/>
    <w:rsid w:val="00CB4B01"/>
    <w:rsid w:val="00CB4F35"/>
    <w:rsid w:val="00CB53AF"/>
    <w:rsid w:val="00CB5731"/>
    <w:rsid w:val="00CB5803"/>
    <w:rsid w:val="00CB5C5E"/>
    <w:rsid w:val="00CB63DB"/>
    <w:rsid w:val="00CB667E"/>
    <w:rsid w:val="00CB6AE7"/>
    <w:rsid w:val="00CB71DF"/>
    <w:rsid w:val="00CB7682"/>
    <w:rsid w:val="00CB785D"/>
    <w:rsid w:val="00CB78CD"/>
    <w:rsid w:val="00CC00BB"/>
    <w:rsid w:val="00CC0A62"/>
    <w:rsid w:val="00CC0C43"/>
    <w:rsid w:val="00CC128F"/>
    <w:rsid w:val="00CC148B"/>
    <w:rsid w:val="00CC14A5"/>
    <w:rsid w:val="00CC18DC"/>
    <w:rsid w:val="00CC1991"/>
    <w:rsid w:val="00CC1C4D"/>
    <w:rsid w:val="00CC1FB5"/>
    <w:rsid w:val="00CC2576"/>
    <w:rsid w:val="00CC39E6"/>
    <w:rsid w:val="00CC3A23"/>
    <w:rsid w:val="00CC3AF9"/>
    <w:rsid w:val="00CC3B76"/>
    <w:rsid w:val="00CC3C2C"/>
    <w:rsid w:val="00CC3D03"/>
    <w:rsid w:val="00CC459E"/>
    <w:rsid w:val="00CC48BD"/>
    <w:rsid w:val="00CC48FC"/>
    <w:rsid w:val="00CC4F94"/>
    <w:rsid w:val="00CC540A"/>
    <w:rsid w:val="00CC574B"/>
    <w:rsid w:val="00CC5B15"/>
    <w:rsid w:val="00CC609D"/>
    <w:rsid w:val="00CC60B2"/>
    <w:rsid w:val="00CC61D8"/>
    <w:rsid w:val="00CC6995"/>
    <w:rsid w:val="00CC702B"/>
    <w:rsid w:val="00CC72E5"/>
    <w:rsid w:val="00CC7559"/>
    <w:rsid w:val="00CC79D0"/>
    <w:rsid w:val="00CC7A69"/>
    <w:rsid w:val="00CC7CAB"/>
    <w:rsid w:val="00CD0238"/>
    <w:rsid w:val="00CD0866"/>
    <w:rsid w:val="00CD0A2E"/>
    <w:rsid w:val="00CD1128"/>
    <w:rsid w:val="00CD1408"/>
    <w:rsid w:val="00CD177C"/>
    <w:rsid w:val="00CD17F5"/>
    <w:rsid w:val="00CD18CC"/>
    <w:rsid w:val="00CD1E15"/>
    <w:rsid w:val="00CD240D"/>
    <w:rsid w:val="00CD246B"/>
    <w:rsid w:val="00CD2A44"/>
    <w:rsid w:val="00CD2B46"/>
    <w:rsid w:val="00CD2C52"/>
    <w:rsid w:val="00CD2C81"/>
    <w:rsid w:val="00CD2D71"/>
    <w:rsid w:val="00CD2DE7"/>
    <w:rsid w:val="00CD3389"/>
    <w:rsid w:val="00CD3B6C"/>
    <w:rsid w:val="00CD3D74"/>
    <w:rsid w:val="00CD3DBF"/>
    <w:rsid w:val="00CD3E93"/>
    <w:rsid w:val="00CD43E5"/>
    <w:rsid w:val="00CD4C92"/>
    <w:rsid w:val="00CD4CCD"/>
    <w:rsid w:val="00CD5365"/>
    <w:rsid w:val="00CD5853"/>
    <w:rsid w:val="00CD618F"/>
    <w:rsid w:val="00CD6316"/>
    <w:rsid w:val="00CD6427"/>
    <w:rsid w:val="00CD648F"/>
    <w:rsid w:val="00CD6D15"/>
    <w:rsid w:val="00CD6DFC"/>
    <w:rsid w:val="00CD6E28"/>
    <w:rsid w:val="00CD6FD8"/>
    <w:rsid w:val="00CD70BE"/>
    <w:rsid w:val="00CD736B"/>
    <w:rsid w:val="00CD78F7"/>
    <w:rsid w:val="00CD7D27"/>
    <w:rsid w:val="00CE02C8"/>
    <w:rsid w:val="00CE0404"/>
    <w:rsid w:val="00CE0608"/>
    <w:rsid w:val="00CE074E"/>
    <w:rsid w:val="00CE09D1"/>
    <w:rsid w:val="00CE0E5C"/>
    <w:rsid w:val="00CE100F"/>
    <w:rsid w:val="00CE1036"/>
    <w:rsid w:val="00CE1374"/>
    <w:rsid w:val="00CE1966"/>
    <w:rsid w:val="00CE1BD9"/>
    <w:rsid w:val="00CE1CFA"/>
    <w:rsid w:val="00CE2117"/>
    <w:rsid w:val="00CE2278"/>
    <w:rsid w:val="00CE2502"/>
    <w:rsid w:val="00CE25A4"/>
    <w:rsid w:val="00CE3250"/>
    <w:rsid w:val="00CE3867"/>
    <w:rsid w:val="00CE38F1"/>
    <w:rsid w:val="00CE3CF5"/>
    <w:rsid w:val="00CE3F54"/>
    <w:rsid w:val="00CE4620"/>
    <w:rsid w:val="00CE5401"/>
    <w:rsid w:val="00CE573A"/>
    <w:rsid w:val="00CE5929"/>
    <w:rsid w:val="00CE5C37"/>
    <w:rsid w:val="00CE5D8B"/>
    <w:rsid w:val="00CE5DAE"/>
    <w:rsid w:val="00CE6457"/>
    <w:rsid w:val="00CE64E4"/>
    <w:rsid w:val="00CE67D6"/>
    <w:rsid w:val="00CE6E1B"/>
    <w:rsid w:val="00CE7092"/>
    <w:rsid w:val="00CE73C2"/>
    <w:rsid w:val="00CE744F"/>
    <w:rsid w:val="00CE74DB"/>
    <w:rsid w:val="00CE7807"/>
    <w:rsid w:val="00CE78CA"/>
    <w:rsid w:val="00CE7B50"/>
    <w:rsid w:val="00CE7D45"/>
    <w:rsid w:val="00CF03DC"/>
    <w:rsid w:val="00CF06BA"/>
    <w:rsid w:val="00CF07B9"/>
    <w:rsid w:val="00CF0E5A"/>
    <w:rsid w:val="00CF103C"/>
    <w:rsid w:val="00CF1103"/>
    <w:rsid w:val="00CF111E"/>
    <w:rsid w:val="00CF1251"/>
    <w:rsid w:val="00CF14DF"/>
    <w:rsid w:val="00CF16EF"/>
    <w:rsid w:val="00CF1D57"/>
    <w:rsid w:val="00CF1F3E"/>
    <w:rsid w:val="00CF1F6B"/>
    <w:rsid w:val="00CF2247"/>
    <w:rsid w:val="00CF24C8"/>
    <w:rsid w:val="00CF2A64"/>
    <w:rsid w:val="00CF2D79"/>
    <w:rsid w:val="00CF2DC1"/>
    <w:rsid w:val="00CF2E25"/>
    <w:rsid w:val="00CF2FF7"/>
    <w:rsid w:val="00CF31C1"/>
    <w:rsid w:val="00CF32DC"/>
    <w:rsid w:val="00CF335C"/>
    <w:rsid w:val="00CF346E"/>
    <w:rsid w:val="00CF3884"/>
    <w:rsid w:val="00CF38F9"/>
    <w:rsid w:val="00CF3D26"/>
    <w:rsid w:val="00CF3E13"/>
    <w:rsid w:val="00CF42B8"/>
    <w:rsid w:val="00CF42C3"/>
    <w:rsid w:val="00CF4B04"/>
    <w:rsid w:val="00CF4B56"/>
    <w:rsid w:val="00CF4EC1"/>
    <w:rsid w:val="00CF508A"/>
    <w:rsid w:val="00CF52C7"/>
    <w:rsid w:val="00CF53B6"/>
    <w:rsid w:val="00CF5536"/>
    <w:rsid w:val="00CF5932"/>
    <w:rsid w:val="00CF624D"/>
    <w:rsid w:val="00CF6756"/>
    <w:rsid w:val="00CF6E2E"/>
    <w:rsid w:val="00CF6FA8"/>
    <w:rsid w:val="00CF7655"/>
    <w:rsid w:val="00CF780A"/>
    <w:rsid w:val="00CF7C34"/>
    <w:rsid w:val="00D002A3"/>
    <w:rsid w:val="00D00357"/>
    <w:rsid w:val="00D006A5"/>
    <w:rsid w:val="00D00D86"/>
    <w:rsid w:val="00D01025"/>
    <w:rsid w:val="00D01865"/>
    <w:rsid w:val="00D01C1B"/>
    <w:rsid w:val="00D01D45"/>
    <w:rsid w:val="00D01F41"/>
    <w:rsid w:val="00D02A3F"/>
    <w:rsid w:val="00D02B7C"/>
    <w:rsid w:val="00D02C7F"/>
    <w:rsid w:val="00D02F55"/>
    <w:rsid w:val="00D033F3"/>
    <w:rsid w:val="00D0358D"/>
    <w:rsid w:val="00D04B36"/>
    <w:rsid w:val="00D04D5E"/>
    <w:rsid w:val="00D04E58"/>
    <w:rsid w:val="00D04E71"/>
    <w:rsid w:val="00D050AF"/>
    <w:rsid w:val="00D057A0"/>
    <w:rsid w:val="00D05AAE"/>
    <w:rsid w:val="00D066BB"/>
    <w:rsid w:val="00D069C9"/>
    <w:rsid w:val="00D06A4C"/>
    <w:rsid w:val="00D06C78"/>
    <w:rsid w:val="00D06F47"/>
    <w:rsid w:val="00D07440"/>
    <w:rsid w:val="00D078CE"/>
    <w:rsid w:val="00D07D71"/>
    <w:rsid w:val="00D07F13"/>
    <w:rsid w:val="00D1043D"/>
    <w:rsid w:val="00D10C26"/>
    <w:rsid w:val="00D1155C"/>
    <w:rsid w:val="00D11594"/>
    <w:rsid w:val="00D11983"/>
    <w:rsid w:val="00D119C5"/>
    <w:rsid w:val="00D11AF3"/>
    <w:rsid w:val="00D11AFB"/>
    <w:rsid w:val="00D1217E"/>
    <w:rsid w:val="00D1288A"/>
    <w:rsid w:val="00D12A33"/>
    <w:rsid w:val="00D12F3D"/>
    <w:rsid w:val="00D13044"/>
    <w:rsid w:val="00D13169"/>
    <w:rsid w:val="00D132C7"/>
    <w:rsid w:val="00D132DF"/>
    <w:rsid w:val="00D13915"/>
    <w:rsid w:val="00D139F6"/>
    <w:rsid w:val="00D13C6E"/>
    <w:rsid w:val="00D13DF4"/>
    <w:rsid w:val="00D13F16"/>
    <w:rsid w:val="00D140C6"/>
    <w:rsid w:val="00D141BC"/>
    <w:rsid w:val="00D14511"/>
    <w:rsid w:val="00D14538"/>
    <w:rsid w:val="00D14D42"/>
    <w:rsid w:val="00D14DA5"/>
    <w:rsid w:val="00D150B1"/>
    <w:rsid w:val="00D1584A"/>
    <w:rsid w:val="00D158D5"/>
    <w:rsid w:val="00D1595F"/>
    <w:rsid w:val="00D15BCB"/>
    <w:rsid w:val="00D15CF8"/>
    <w:rsid w:val="00D15DAE"/>
    <w:rsid w:val="00D16063"/>
    <w:rsid w:val="00D17742"/>
    <w:rsid w:val="00D178B7"/>
    <w:rsid w:val="00D179ED"/>
    <w:rsid w:val="00D17F4E"/>
    <w:rsid w:val="00D2043E"/>
    <w:rsid w:val="00D206FC"/>
    <w:rsid w:val="00D208D4"/>
    <w:rsid w:val="00D20B8E"/>
    <w:rsid w:val="00D20C73"/>
    <w:rsid w:val="00D20E16"/>
    <w:rsid w:val="00D216E0"/>
    <w:rsid w:val="00D21D6E"/>
    <w:rsid w:val="00D22029"/>
    <w:rsid w:val="00D22641"/>
    <w:rsid w:val="00D227CC"/>
    <w:rsid w:val="00D228EE"/>
    <w:rsid w:val="00D22915"/>
    <w:rsid w:val="00D2355D"/>
    <w:rsid w:val="00D23A5F"/>
    <w:rsid w:val="00D23DFE"/>
    <w:rsid w:val="00D2413E"/>
    <w:rsid w:val="00D24568"/>
    <w:rsid w:val="00D24B71"/>
    <w:rsid w:val="00D24CB3"/>
    <w:rsid w:val="00D24D7E"/>
    <w:rsid w:val="00D24F67"/>
    <w:rsid w:val="00D2500C"/>
    <w:rsid w:val="00D26A13"/>
    <w:rsid w:val="00D27218"/>
    <w:rsid w:val="00D275BB"/>
    <w:rsid w:val="00D275E5"/>
    <w:rsid w:val="00D275EF"/>
    <w:rsid w:val="00D27888"/>
    <w:rsid w:val="00D27A7F"/>
    <w:rsid w:val="00D27FA9"/>
    <w:rsid w:val="00D30242"/>
    <w:rsid w:val="00D305BC"/>
    <w:rsid w:val="00D3083E"/>
    <w:rsid w:val="00D30AF0"/>
    <w:rsid w:val="00D30CAC"/>
    <w:rsid w:val="00D30DE6"/>
    <w:rsid w:val="00D30E2C"/>
    <w:rsid w:val="00D30ED3"/>
    <w:rsid w:val="00D310E0"/>
    <w:rsid w:val="00D31684"/>
    <w:rsid w:val="00D31CA7"/>
    <w:rsid w:val="00D31D94"/>
    <w:rsid w:val="00D32086"/>
    <w:rsid w:val="00D322C8"/>
    <w:rsid w:val="00D32585"/>
    <w:rsid w:val="00D325D3"/>
    <w:rsid w:val="00D325ED"/>
    <w:rsid w:val="00D32660"/>
    <w:rsid w:val="00D327B8"/>
    <w:rsid w:val="00D328C5"/>
    <w:rsid w:val="00D3293D"/>
    <w:rsid w:val="00D32D9A"/>
    <w:rsid w:val="00D32E91"/>
    <w:rsid w:val="00D330EE"/>
    <w:rsid w:val="00D33396"/>
    <w:rsid w:val="00D334B5"/>
    <w:rsid w:val="00D335DF"/>
    <w:rsid w:val="00D342A2"/>
    <w:rsid w:val="00D34506"/>
    <w:rsid w:val="00D34A46"/>
    <w:rsid w:val="00D34B50"/>
    <w:rsid w:val="00D34CCB"/>
    <w:rsid w:val="00D35326"/>
    <w:rsid w:val="00D3540E"/>
    <w:rsid w:val="00D3554B"/>
    <w:rsid w:val="00D3558A"/>
    <w:rsid w:val="00D35B63"/>
    <w:rsid w:val="00D35EC4"/>
    <w:rsid w:val="00D35FA3"/>
    <w:rsid w:val="00D36373"/>
    <w:rsid w:val="00D36423"/>
    <w:rsid w:val="00D36A50"/>
    <w:rsid w:val="00D371B2"/>
    <w:rsid w:val="00D37258"/>
    <w:rsid w:val="00D37357"/>
    <w:rsid w:val="00D374E9"/>
    <w:rsid w:val="00D37B3D"/>
    <w:rsid w:val="00D37C80"/>
    <w:rsid w:val="00D400CA"/>
    <w:rsid w:val="00D4028C"/>
    <w:rsid w:val="00D40383"/>
    <w:rsid w:val="00D403D4"/>
    <w:rsid w:val="00D40789"/>
    <w:rsid w:val="00D40BA9"/>
    <w:rsid w:val="00D40CC0"/>
    <w:rsid w:val="00D410D3"/>
    <w:rsid w:val="00D4121D"/>
    <w:rsid w:val="00D41526"/>
    <w:rsid w:val="00D416AB"/>
    <w:rsid w:val="00D418F5"/>
    <w:rsid w:val="00D41A3B"/>
    <w:rsid w:val="00D41BF8"/>
    <w:rsid w:val="00D41CDF"/>
    <w:rsid w:val="00D42381"/>
    <w:rsid w:val="00D4265D"/>
    <w:rsid w:val="00D426BF"/>
    <w:rsid w:val="00D42E85"/>
    <w:rsid w:val="00D42FCF"/>
    <w:rsid w:val="00D43081"/>
    <w:rsid w:val="00D43132"/>
    <w:rsid w:val="00D432A7"/>
    <w:rsid w:val="00D4345D"/>
    <w:rsid w:val="00D435C2"/>
    <w:rsid w:val="00D435EC"/>
    <w:rsid w:val="00D439EE"/>
    <w:rsid w:val="00D43BEE"/>
    <w:rsid w:val="00D43BF2"/>
    <w:rsid w:val="00D43DA9"/>
    <w:rsid w:val="00D43EEA"/>
    <w:rsid w:val="00D43FE8"/>
    <w:rsid w:val="00D448EC"/>
    <w:rsid w:val="00D44B4E"/>
    <w:rsid w:val="00D44FCC"/>
    <w:rsid w:val="00D453D8"/>
    <w:rsid w:val="00D45778"/>
    <w:rsid w:val="00D45B67"/>
    <w:rsid w:val="00D45F92"/>
    <w:rsid w:val="00D4660B"/>
    <w:rsid w:val="00D46DA6"/>
    <w:rsid w:val="00D46DE3"/>
    <w:rsid w:val="00D47473"/>
    <w:rsid w:val="00D47820"/>
    <w:rsid w:val="00D47998"/>
    <w:rsid w:val="00D47D34"/>
    <w:rsid w:val="00D502CD"/>
    <w:rsid w:val="00D50458"/>
    <w:rsid w:val="00D50615"/>
    <w:rsid w:val="00D50889"/>
    <w:rsid w:val="00D508EC"/>
    <w:rsid w:val="00D50C09"/>
    <w:rsid w:val="00D50D6A"/>
    <w:rsid w:val="00D50EA3"/>
    <w:rsid w:val="00D5103F"/>
    <w:rsid w:val="00D510E8"/>
    <w:rsid w:val="00D515DF"/>
    <w:rsid w:val="00D516DB"/>
    <w:rsid w:val="00D51998"/>
    <w:rsid w:val="00D51AD8"/>
    <w:rsid w:val="00D51E1A"/>
    <w:rsid w:val="00D51FB2"/>
    <w:rsid w:val="00D5245B"/>
    <w:rsid w:val="00D527FA"/>
    <w:rsid w:val="00D53053"/>
    <w:rsid w:val="00D530DA"/>
    <w:rsid w:val="00D53189"/>
    <w:rsid w:val="00D532A0"/>
    <w:rsid w:val="00D535E7"/>
    <w:rsid w:val="00D536B6"/>
    <w:rsid w:val="00D53779"/>
    <w:rsid w:val="00D53938"/>
    <w:rsid w:val="00D53A23"/>
    <w:rsid w:val="00D54020"/>
    <w:rsid w:val="00D54260"/>
    <w:rsid w:val="00D545AB"/>
    <w:rsid w:val="00D5462F"/>
    <w:rsid w:val="00D5470A"/>
    <w:rsid w:val="00D54B86"/>
    <w:rsid w:val="00D54C95"/>
    <w:rsid w:val="00D54CFA"/>
    <w:rsid w:val="00D5515E"/>
    <w:rsid w:val="00D5637E"/>
    <w:rsid w:val="00D56570"/>
    <w:rsid w:val="00D568BB"/>
    <w:rsid w:val="00D56C39"/>
    <w:rsid w:val="00D56D5D"/>
    <w:rsid w:val="00D56E04"/>
    <w:rsid w:val="00D56FC4"/>
    <w:rsid w:val="00D57019"/>
    <w:rsid w:val="00D5729A"/>
    <w:rsid w:val="00D572C6"/>
    <w:rsid w:val="00D5790B"/>
    <w:rsid w:val="00D57A78"/>
    <w:rsid w:val="00D57B9B"/>
    <w:rsid w:val="00D57BD1"/>
    <w:rsid w:val="00D57D8C"/>
    <w:rsid w:val="00D601DF"/>
    <w:rsid w:val="00D60358"/>
    <w:rsid w:val="00D60411"/>
    <w:rsid w:val="00D605ED"/>
    <w:rsid w:val="00D60B62"/>
    <w:rsid w:val="00D61046"/>
    <w:rsid w:val="00D6119E"/>
    <w:rsid w:val="00D611DE"/>
    <w:rsid w:val="00D61494"/>
    <w:rsid w:val="00D615E0"/>
    <w:rsid w:val="00D61676"/>
    <w:rsid w:val="00D618BE"/>
    <w:rsid w:val="00D619FB"/>
    <w:rsid w:val="00D62782"/>
    <w:rsid w:val="00D62903"/>
    <w:rsid w:val="00D62AAB"/>
    <w:rsid w:val="00D62B0F"/>
    <w:rsid w:val="00D62B93"/>
    <w:rsid w:val="00D62C06"/>
    <w:rsid w:val="00D62C9B"/>
    <w:rsid w:val="00D6325B"/>
    <w:rsid w:val="00D633CC"/>
    <w:rsid w:val="00D638BB"/>
    <w:rsid w:val="00D63B87"/>
    <w:rsid w:val="00D63CBC"/>
    <w:rsid w:val="00D6406B"/>
    <w:rsid w:val="00D640ED"/>
    <w:rsid w:val="00D6456E"/>
    <w:rsid w:val="00D6467F"/>
    <w:rsid w:val="00D648CB"/>
    <w:rsid w:val="00D64BAD"/>
    <w:rsid w:val="00D64CD3"/>
    <w:rsid w:val="00D65555"/>
    <w:rsid w:val="00D657D6"/>
    <w:rsid w:val="00D65C1F"/>
    <w:rsid w:val="00D65DA4"/>
    <w:rsid w:val="00D65E0C"/>
    <w:rsid w:val="00D66256"/>
    <w:rsid w:val="00D665A3"/>
    <w:rsid w:val="00D667F6"/>
    <w:rsid w:val="00D6693C"/>
    <w:rsid w:val="00D66964"/>
    <w:rsid w:val="00D669CB"/>
    <w:rsid w:val="00D66EF2"/>
    <w:rsid w:val="00D67371"/>
    <w:rsid w:val="00D67A93"/>
    <w:rsid w:val="00D7039D"/>
    <w:rsid w:val="00D703E5"/>
    <w:rsid w:val="00D705B2"/>
    <w:rsid w:val="00D70615"/>
    <w:rsid w:val="00D70A55"/>
    <w:rsid w:val="00D70EEE"/>
    <w:rsid w:val="00D71000"/>
    <w:rsid w:val="00D71005"/>
    <w:rsid w:val="00D71148"/>
    <w:rsid w:val="00D711AA"/>
    <w:rsid w:val="00D715F9"/>
    <w:rsid w:val="00D71C0E"/>
    <w:rsid w:val="00D72051"/>
    <w:rsid w:val="00D72702"/>
    <w:rsid w:val="00D727E9"/>
    <w:rsid w:val="00D72F2C"/>
    <w:rsid w:val="00D72F92"/>
    <w:rsid w:val="00D730F3"/>
    <w:rsid w:val="00D73776"/>
    <w:rsid w:val="00D73892"/>
    <w:rsid w:val="00D73B16"/>
    <w:rsid w:val="00D73B17"/>
    <w:rsid w:val="00D73D60"/>
    <w:rsid w:val="00D7406F"/>
    <w:rsid w:val="00D74165"/>
    <w:rsid w:val="00D7432A"/>
    <w:rsid w:val="00D746AC"/>
    <w:rsid w:val="00D750CE"/>
    <w:rsid w:val="00D75453"/>
    <w:rsid w:val="00D755FF"/>
    <w:rsid w:val="00D756BC"/>
    <w:rsid w:val="00D757D9"/>
    <w:rsid w:val="00D75B11"/>
    <w:rsid w:val="00D7653B"/>
    <w:rsid w:val="00D76D04"/>
    <w:rsid w:val="00D76E9A"/>
    <w:rsid w:val="00D770F6"/>
    <w:rsid w:val="00D77547"/>
    <w:rsid w:val="00D775D9"/>
    <w:rsid w:val="00D77C5C"/>
    <w:rsid w:val="00D77E66"/>
    <w:rsid w:val="00D8013C"/>
    <w:rsid w:val="00D802FE"/>
    <w:rsid w:val="00D8053C"/>
    <w:rsid w:val="00D80CBD"/>
    <w:rsid w:val="00D8135A"/>
    <w:rsid w:val="00D815E5"/>
    <w:rsid w:val="00D818E9"/>
    <w:rsid w:val="00D81C51"/>
    <w:rsid w:val="00D81F78"/>
    <w:rsid w:val="00D821A6"/>
    <w:rsid w:val="00D828CC"/>
    <w:rsid w:val="00D82A11"/>
    <w:rsid w:val="00D82D02"/>
    <w:rsid w:val="00D83A88"/>
    <w:rsid w:val="00D83C7B"/>
    <w:rsid w:val="00D83E10"/>
    <w:rsid w:val="00D83E21"/>
    <w:rsid w:val="00D83EA6"/>
    <w:rsid w:val="00D84487"/>
    <w:rsid w:val="00D844E5"/>
    <w:rsid w:val="00D848F9"/>
    <w:rsid w:val="00D84F9A"/>
    <w:rsid w:val="00D85BE7"/>
    <w:rsid w:val="00D85C22"/>
    <w:rsid w:val="00D85C50"/>
    <w:rsid w:val="00D85FA3"/>
    <w:rsid w:val="00D86038"/>
    <w:rsid w:val="00D86180"/>
    <w:rsid w:val="00D865D0"/>
    <w:rsid w:val="00D86780"/>
    <w:rsid w:val="00D8686E"/>
    <w:rsid w:val="00D86B20"/>
    <w:rsid w:val="00D86BF6"/>
    <w:rsid w:val="00D86C64"/>
    <w:rsid w:val="00D86C8D"/>
    <w:rsid w:val="00D8700E"/>
    <w:rsid w:val="00D874F9"/>
    <w:rsid w:val="00D875C2"/>
    <w:rsid w:val="00D87761"/>
    <w:rsid w:val="00D87A74"/>
    <w:rsid w:val="00D87DCC"/>
    <w:rsid w:val="00D907D6"/>
    <w:rsid w:val="00D907E9"/>
    <w:rsid w:val="00D908C9"/>
    <w:rsid w:val="00D90DC6"/>
    <w:rsid w:val="00D90F6A"/>
    <w:rsid w:val="00D9130F"/>
    <w:rsid w:val="00D9140E"/>
    <w:rsid w:val="00D917C0"/>
    <w:rsid w:val="00D91931"/>
    <w:rsid w:val="00D91B98"/>
    <w:rsid w:val="00D9230B"/>
    <w:rsid w:val="00D924F8"/>
    <w:rsid w:val="00D92A46"/>
    <w:rsid w:val="00D92ED4"/>
    <w:rsid w:val="00D935F7"/>
    <w:rsid w:val="00D935FF"/>
    <w:rsid w:val="00D93850"/>
    <w:rsid w:val="00D93C0D"/>
    <w:rsid w:val="00D93E1C"/>
    <w:rsid w:val="00D94050"/>
    <w:rsid w:val="00D94139"/>
    <w:rsid w:val="00D942F5"/>
    <w:rsid w:val="00D944B6"/>
    <w:rsid w:val="00D9492C"/>
    <w:rsid w:val="00D94D85"/>
    <w:rsid w:val="00D95625"/>
    <w:rsid w:val="00D957C4"/>
    <w:rsid w:val="00D957C7"/>
    <w:rsid w:val="00D958DF"/>
    <w:rsid w:val="00D95902"/>
    <w:rsid w:val="00D95C73"/>
    <w:rsid w:val="00D95EE7"/>
    <w:rsid w:val="00D9600A"/>
    <w:rsid w:val="00D9635E"/>
    <w:rsid w:val="00D96474"/>
    <w:rsid w:val="00D9652C"/>
    <w:rsid w:val="00D96818"/>
    <w:rsid w:val="00D968A3"/>
    <w:rsid w:val="00D96AA6"/>
    <w:rsid w:val="00D96AAC"/>
    <w:rsid w:val="00D96B06"/>
    <w:rsid w:val="00D96EDA"/>
    <w:rsid w:val="00D97411"/>
    <w:rsid w:val="00D978CE"/>
    <w:rsid w:val="00D97998"/>
    <w:rsid w:val="00D97AA2"/>
    <w:rsid w:val="00DA0196"/>
    <w:rsid w:val="00DA0848"/>
    <w:rsid w:val="00DA0BBB"/>
    <w:rsid w:val="00DA0E70"/>
    <w:rsid w:val="00DA10FE"/>
    <w:rsid w:val="00DA154C"/>
    <w:rsid w:val="00DA170A"/>
    <w:rsid w:val="00DA1795"/>
    <w:rsid w:val="00DA20DA"/>
    <w:rsid w:val="00DA2776"/>
    <w:rsid w:val="00DA27F1"/>
    <w:rsid w:val="00DA27FB"/>
    <w:rsid w:val="00DA2A87"/>
    <w:rsid w:val="00DA2E25"/>
    <w:rsid w:val="00DA2F4E"/>
    <w:rsid w:val="00DA37AC"/>
    <w:rsid w:val="00DA3878"/>
    <w:rsid w:val="00DA3B1B"/>
    <w:rsid w:val="00DA4526"/>
    <w:rsid w:val="00DA45A6"/>
    <w:rsid w:val="00DA46F0"/>
    <w:rsid w:val="00DA484A"/>
    <w:rsid w:val="00DA4C61"/>
    <w:rsid w:val="00DA586D"/>
    <w:rsid w:val="00DA5CB9"/>
    <w:rsid w:val="00DA5F28"/>
    <w:rsid w:val="00DA6014"/>
    <w:rsid w:val="00DA6025"/>
    <w:rsid w:val="00DA659B"/>
    <w:rsid w:val="00DA68C8"/>
    <w:rsid w:val="00DA6AAF"/>
    <w:rsid w:val="00DA6BAD"/>
    <w:rsid w:val="00DA6C9B"/>
    <w:rsid w:val="00DA6F96"/>
    <w:rsid w:val="00DA73BB"/>
    <w:rsid w:val="00DA7492"/>
    <w:rsid w:val="00DA74A5"/>
    <w:rsid w:val="00DA7849"/>
    <w:rsid w:val="00DA7C64"/>
    <w:rsid w:val="00DA7ECB"/>
    <w:rsid w:val="00DB03C6"/>
    <w:rsid w:val="00DB05C3"/>
    <w:rsid w:val="00DB0B8D"/>
    <w:rsid w:val="00DB0E5D"/>
    <w:rsid w:val="00DB1530"/>
    <w:rsid w:val="00DB153C"/>
    <w:rsid w:val="00DB15CA"/>
    <w:rsid w:val="00DB17CC"/>
    <w:rsid w:val="00DB1D63"/>
    <w:rsid w:val="00DB2106"/>
    <w:rsid w:val="00DB2519"/>
    <w:rsid w:val="00DB28A7"/>
    <w:rsid w:val="00DB2B2F"/>
    <w:rsid w:val="00DB3122"/>
    <w:rsid w:val="00DB33B5"/>
    <w:rsid w:val="00DB3461"/>
    <w:rsid w:val="00DB3491"/>
    <w:rsid w:val="00DB35FB"/>
    <w:rsid w:val="00DB3E24"/>
    <w:rsid w:val="00DB3F7E"/>
    <w:rsid w:val="00DB430E"/>
    <w:rsid w:val="00DB4425"/>
    <w:rsid w:val="00DB4649"/>
    <w:rsid w:val="00DB48AB"/>
    <w:rsid w:val="00DB4B0B"/>
    <w:rsid w:val="00DB4B18"/>
    <w:rsid w:val="00DB4B2A"/>
    <w:rsid w:val="00DB4DEA"/>
    <w:rsid w:val="00DB50C5"/>
    <w:rsid w:val="00DB56A2"/>
    <w:rsid w:val="00DB580D"/>
    <w:rsid w:val="00DB5DA0"/>
    <w:rsid w:val="00DB5F13"/>
    <w:rsid w:val="00DB6107"/>
    <w:rsid w:val="00DB676C"/>
    <w:rsid w:val="00DB6884"/>
    <w:rsid w:val="00DB6895"/>
    <w:rsid w:val="00DB6953"/>
    <w:rsid w:val="00DB6E79"/>
    <w:rsid w:val="00DB6F46"/>
    <w:rsid w:val="00DB7CA2"/>
    <w:rsid w:val="00DB7CC1"/>
    <w:rsid w:val="00DC076A"/>
    <w:rsid w:val="00DC0ADF"/>
    <w:rsid w:val="00DC1172"/>
    <w:rsid w:val="00DC1786"/>
    <w:rsid w:val="00DC1BA5"/>
    <w:rsid w:val="00DC2100"/>
    <w:rsid w:val="00DC237C"/>
    <w:rsid w:val="00DC2491"/>
    <w:rsid w:val="00DC2527"/>
    <w:rsid w:val="00DC257D"/>
    <w:rsid w:val="00DC284F"/>
    <w:rsid w:val="00DC339F"/>
    <w:rsid w:val="00DC34F3"/>
    <w:rsid w:val="00DC4400"/>
    <w:rsid w:val="00DC4F1E"/>
    <w:rsid w:val="00DC51A7"/>
    <w:rsid w:val="00DC5488"/>
    <w:rsid w:val="00DC5499"/>
    <w:rsid w:val="00DC563E"/>
    <w:rsid w:val="00DC58E9"/>
    <w:rsid w:val="00DC60A4"/>
    <w:rsid w:val="00DC62EA"/>
    <w:rsid w:val="00DC6945"/>
    <w:rsid w:val="00DC6A05"/>
    <w:rsid w:val="00DC6C2D"/>
    <w:rsid w:val="00DC6DCD"/>
    <w:rsid w:val="00DC740F"/>
    <w:rsid w:val="00DC760D"/>
    <w:rsid w:val="00DC7678"/>
    <w:rsid w:val="00DC7DC5"/>
    <w:rsid w:val="00DC7E8A"/>
    <w:rsid w:val="00DC7FC2"/>
    <w:rsid w:val="00DD0167"/>
    <w:rsid w:val="00DD082A"/>
    <w:rsid w:val="00DD0ADD"/>
    <w:rsid w:val="00DD0D09"/>
    <w:rsid w:val="00DD0FE3"/>
    <w:rsid w:val="00DD122C"/>
    <w:rsid w:val="00DD16EF"/>
    <w:rsid w:val="00DD1905"/>
    <w:rsid w:val="00DD194E"/>
    <w:rsid w:val="00DD1C93"/>
    <w:rsid w:val="00DD1E0F"/>
    <w:rsid w:val="00DD217C"/>
    <w:rsid w:val="00DD233B"/>
    <w:rsid w:val="00DD2370"/>
    <w:rsid w:val="00DD2378"/>
    <w:rsid w:val="00DD2404"/>
    <w:rsid w:val="00DD2F84"/>
    <w:rsid w:val="00DD33B9"/>
    <w:rsid w:val="00DD37E0"/>
    <w:rsid w:val="00DD3DB1"/>
    <w:rsid w:val="00DD41ED"/>
    <w:rsid w:val="00DD45EC"/>
    <w:rsid w:val="00DD483A"/>
    <w:rsid w:val="00DD4B0E"/>
    <w:rsid w:val="00DD4C71"/>
    <w:rsid w:val="00DD4EAF"/>
    <w:rsid w:val="00DD4EF9"/>
    <w:rsid w:val="00DD52DF"/>
    <w:rsid w:val="00DD58ED"/>
    <w:rsid w:val="00DD58F5"/>
    <w:rsid w:val="00DD59AB"/>
    <w:rsid w:val="00DD5C06"/>
    <w:rsid w:val="00DD6120"/>
    <w:rsid w:val="00DD6386"/>
    <w:rsid w:val="00DD63D5"/>
    <w:rsid w:val="00DD6A94"/>
    <w:rsid w:val="00DD6DF8"/>
    <w:rsid w:val="00DD7053"/>
    <w:rsid w:val="00DD74AD"/>
    <w:rsid w:val="00DD7A63"/>
    <w:rsid w:val="00DD7E4C"/>
    <w:rsid w:val="00DE0049"/>
    <w:rsid w:val="00DE0053"/>
    <w:rsid w:val="00DE01CF"/>
    <w:rsid w:val="00DE0278"/>
    <w:rsid w:val="00DE033B"/>
    <w:rsid w:val="00DE0546"/>
    <w:rsid w:val="00DE06CD"/>
    <w:rsid w:val="00DE0ACC"/>
    <w:rsid w:val="00DE0BA0"/>
    <w:rsid w:val="00DE0ED8"/>
    <w:rsid w:val="00DE0FFF"/>
    <w:rsid w:val="00DE169D"/>
    <w:rsid w:val="00DE1D7F"/>
    <w:rsid w:val="00DE1DBE"/>
    <w:rsid w:val="00DE1EA3"/>
    <w:rsid w:val="00DE1F43"/>
    <w:rsid w:val="00DE2227"/>
    <w:rsid w:val="00DE22D9"/>
    <w:rsid w:val="00DE251D"/>
    <w:rsid w:val="00DE265E"/>
    <w:rsid w:val="00DE2EDA"/>
    <w:rsid w:val="00DE2EE7"/>
    <w:rsid w:val="00DE39E4"/>
    <w:rsid w:val="00DE39F0"/>
    <w:rsid w:val="00DE3C92"/>
    <w:rsid w:val="00DE3CEE"/>
    <w:rsid w:val="00DE469D"/>
    <w:rsid w:val="00DE4A05"/>
    <w:rsid w:val="00DE4CFA"/>
    <w:rsid w:val="00DE4F03"/>
    <w:rsid w:val="00DE4FA9"/>
    <w:rsid w:val="00DE5550"/>
    <w:rsid w:val="00DE5621"/>
    <w:rsid w:val="00DE601A"/>
    <w:rsid w:val="00DE684F"/>
    <w:rsid w:val="00DE6F16"/>
    <w:rsid w:val="00DE70FD"/>
    <w:rsid w:val="00DE718A"/>
    <w:rsid w:val="00DE7DAD"/>
    <w:rsid w:val="00DF0684"/>
    <w:rsid w:val="00DF0872"/>
    <w:rsid w:val="00DF0A22"/>
    <w:rsid w:val="00DF11B3"/>
    <w:rsid w:val="00DF139D"/>
    <w:rsid w:val="00DF168B"/>
    <w:rsid w:val="00DF2171"/>
    <w:rsid w:val="00DF2299"/>
    <w:rsid w:val="00DF27EF"/>
    <w:rsid w:val="00DF2CAD"/>
    <w:rsid w:val="00DF2D9C"/>
    <w:rsid w:val="00DF3641"/>
    <w:rsid w:val="00DF3655"/>
    <w:rsid w:val="00DF3A0B"/>
    <w:rsid w:val="00DF3ABE"/>
    <w:rsid w:val="00DF3C0C"/>
    <w:rsid w:val="00DF3FE8"/>
    <w:rsid w:val="00DF40A5"/>
    <w:rsid w:val="00DF43B3"/>
    <w:rsid w:val="00DF4840"/>
    <w:rsid w:val="00DF4E43"/>
    <w:rsid w:val="00DF53FE"/>
    <w:rsid w:val="00DF55B6"/>
    <w:rsid w:val="00DF560F"/>
    <w:rsid w:val="00DF5A99"/>
    <w:rsid w:val="00DF5BC0"/>
    <w:rsid w:val="00DF5FF7"/>
    <w:rsid w:val="00DF647E"/>
    <w:rsid w:val="00DF6778"/>
    <w:rsid w:val="00DF6862"/>
    <w:rsid w:val="00DF6CB1"/>
    <w:rsid w:val="00DF748C"/>
    <w:rsid w:val="00DF75A9"/>
    <w:rsid w:val="00DF7674"/>
    <w:rsid w:val="00DF7725"/>
    <w:rsid w:val="00DF7A37"/>
    <w:rsid w:val="00DF7C2D"/>
    <w:rsid w:val="00DF7F92"/>
    <w:rsid w:val="00E000C8"/>
    <w:rsid w:val="00E003A7"/>
    <w:rsid w:val="00E0042C"/>
    <w:rsid w:val="00E004F7"/>
    <w:rsid w:val="00E00654"/>
    <w:rsid w:val="00E0073B"/>
    <w:rsid w:val="00E00DAA"/>
    <w:rsid w:val="00E00DD2"/>
    <w:rsid w:val="00E00FC1"/>
    <w:rsid w:val="00E01037"/>
    <w:rsid w:val="00E010D6"/>
    <w:rsid w:val="00E01110"/>
    <w:rsid w:val="00E01BFE"/>
    <w:rsid w:val="00E01DC5"/>
    <w:rsid w:val="00E01E90"/>
    <w:rsid w:val="00E02141"/>
    <w:rsid w:val="00E02715"/>
    <w:rsid w:val="00E02A26"/>
    <w:rsid w:val="00E0316C"/>
    <w:rsid w:val="00E031C8"/>
    <w:rsid w:val="00E0349F"/>
    <w:rsid w:val="00E039C5"/>
    <w:rsid w:val="00E03C60"/>
    <w:rsid w:val="00E048E2"/>
    <w:rsid w:val="00E04B2C"/>
    <w:rsid w:val="00E04F60"/>
    <w:rsid w:val="00E054D8"/>
    <w:rsid w:val="00E05529"/>
    <w:rsid w:val="00E05B47"/>
    <w:rsid w:val="00E05FB4"/>
    <w:rsid w:val="00E076C0"/>
    <w:rsid w:val="00E0778E"/>
    <w:rsid w:val="00E07F9C"/>
    <w:rsid w:val="00E10768"/>
    <w:rsid w:val="00E108B0"/>
    <w:rsid w:val="00E11418"/>
    <w:rsid w:val="00E1159D"/>
    <w:rsid w:val="00E11A65"/>
    <w:rsid w:val="00E11B3E"/>
    <w:rsid w:val="00E11E54"/>
    <w:rsid w:val="00E12047"/>
    <w:rsid w:val="00E12080"/>
    <w:rsid w:val="00E12237"/>
    <w:rsid w:val="00E12882"/>
    <w:rsid w:val="00E12B1B"/>
    <w:rsid w:val="00E12B6B"/>
    <w:rsid w:val="00E12EDB"/>
    <w:rsid w:val="00E12EF5"/>
    <w:rsid w:val="00E139FC"/>
    <w:rsid w:val="00E13A61"/>
    <w:rsid w:val="00E13C63"/>
    <w:rsid w:val="00E13C95"/>
    <w:rsid w:val="00E13EB2"/>
    <w:rsid w:val="00E142EA"/>
    <w:rsid w:val="00E14496"/>
    <w:rsid w:val="00E14F5C"/>
    <w:rsid w:val="00E15136"/>
    <w:rsid w:val="00E156F0"/>
    <w:rsid w:val="00E158A3"/>
    <w:rsid w:val="00E15BFF"/>
    <w:rsid w:val="00E15C6B"/>
    <w:rsid w:val="00E162DD"/>
    <w:rsid w:val="00E16312"/>
    <w:rsid w:val="00E169CE"/>
    <w:rsid w:val="00E17043"/>
    <w:rsid w:val="00E1722D"/>
    <w:rsid w:val="00E179E0"/>
    <w:rsid w:val="00E17A29"/>
    <w:rsid w:val="00E20072"/>
    <w:rsid w:val="00E201F9"/>
    <w:rsid w:val="00E20708"/>
    <w:rsid w:val="00E2078F"/>
    <w:rsid w:val="00E20E30"/>
    <w:rsid w:val="00E21446"/>
    <w:rsid w:val="00E2150C"/>
    <w:rsid w:val="00E219AA"/>
    <w:rsid w:val="00E21E6E"/>
    <w:rsid w:val="00E21F48"/>
    <w:rsid w:val="00E22612"/>
    <w:rsid w:val="00E228A4"/>
    <w:rsid w:val="00E23187"/>
    <w:rsid w:val="00E232A2"/>
    <w:rsid w:val="00E233F7"/>
    <w:rsid w:val="00E23909"/>
    <w:rsid w:val="00E239D0"/>
    <w:rsid w:val="00E23A28"/>
    <w:rsid w:val="00E23A4A"/>
    <w:rsid w:val="00E2444C"/>
    <w:rsid w:val="00E244D1"/>
    <w:rsid w:val="00E2461B"/>
    <w:rsid w:val="00E24877"/>
    <w:rsid w:val="00E24A14"/>
    <w:rsid w:val="00E24FEC"/>
    <w:rsid w:val="00E25558"/>
    <w:rsid w:val="00E25747"/>
    <w:rsid w:val="00E25BF3"/>
    <w:rsid w:val="00E25CA6"/>
    <w:rsid w:val="00E25E1C"/>
    <w:rsid w:val="00E25E40"/>
    <w:rsid w:val="00E26588"/>
    <w:rsid w:val="00E265AC"/>
    <w:rsid w:val="00E26602"/>
    <w:rsid w:val="00E26843"/>
    <w:rsid w:val="00E26AFA"/>
    <w:rsid w:val="00E26DB7"/>
    <w:rsid w:val="00E27127"/>
    <w:rsid w:val="00E272CD"/>
    <w:rsid w:val="00E273E3"/>
    <w:rsid w:val="00E27609"/>
    <w:rsid w:val="00E27D03"/>
    <w:rsid w:val="00E30879"/>
    <w:rsid w:val="00E30F38"/>
    <w:rsid w:val="00E3105C"/>
    <w:rsid w:val="00E31063"/>
    <w:rsid w:val="00E3132D"/>
    <w:rsid w:val="00E31852"/>
    <w:rsid w:val="00E31C73"/>
    <w:rsid w:val="00E31CBD"/>
    <w:rsid w:val="00E31F10"/>
    <w:rsid w:val="00E32487"/>
    <w:rsid w:val="00E327CB"/>
    <w:rsid w:val="00E32C2C"/>
    <w:rsid w:val="00E32C6C"/>
    <w:rsid w:val="00E32FFF"/>
    <w:rsid w:val="00E332AB"/>
    <w:rsid w:val="00E33682"/>
    <w:rsid w:val="00E33DE0"/>
    <w:rsid w:val="00E34044"/>
    <w:rsid w:val="00E3520D"/>
    <w:rsid w:val="00E35A90"/>
    <w:rsid w:val="00E3629A"/>
    <w:rsid w:val="00E362F9"/>
    <w:rsid w:val="00E36481"/>
    <w:rsid w:val="00E36DC7"/>
    <w:rsid w:val="00E370E7"/>
    <w:rsid w:val="00E371AE"/>
    <w:rsid w:val="00E3733D"/>
    <w:rsid w:val="00E37947"/>
    <w:rsid w:val="00E37C21"/>
    <w:rsid w:val="00E37C61"/>
    <w:rsid w:val="00E37C69"/>
    <w:rsid w:val="00E37D83"/>
    <w:rsid w:val="00E37EE1"/>
    <w:rsid w:val="00E400E5"/>
    <w:rsid w:val="00E401E9"/>
    <w:rsid w:val="00E40369"/>
    <w:rsid w:val="00E40545"/>
    <w:rsid w:val="00E40617"/>
    <w:rsid w:val="00E40E80"/>
    <w:rsid w:val="00E41322"/>
    <w:rsid w:val="00E41564"/>
    <w:rsid w:val="00E41DB0"/>
    <w:rsid w:val="00E42518"/>
    <w:rsid w:val="00E42630"/>
    <w:rsid w:val="00E4264B"/>
    <w:rsid w:val="00E426C4"/>
    <w:rsid w:val="00E426D7"/>
    <w:rsid w:val="00E427B8"/>
    <w:rsid w:val="00E428AB"/>
    <w:rsid w:val="00E428E0"/>
    <w:rsid w:val="00E42A95"/>
    <w:rsid w:val="00E42B47"/>
    <w:rsid w:val="00E42C47"/>
    <w:rsid w:val="00E42E25"/>
    <w:rsid w:val="00E4317B"/>
    <w:rsid w:val="00E43233"/>
    <w:rsid w:val="00E43722"/>
    <w:rsid w:val="00E43AD5"/>
    <w:rsid w:val="00E44075"/>
    <w:rsid w:val="00E446A0"/>
    <w:rsid w:val="00E44C7A"/>
    <w:rsid w:val="00E44C99"/>
    <w:rsid w:val="00E44C9D"/>
    <w:rsid w:val="00E44D64"/>
    <w:rsid w:val="00E45000"/>
    <w:rsid w:val="00E452DF"/>
    <w:rsid w:val="00E4577B"/>
    <w:rsid w:val="00E45DCC"/>
    <w:rsid w:val="00E4650F"/>
    <w:rsid w:val="00E46775"/>
    <w:rsid w:val="00E46926"/>
    <w:rsid w:val="00E46A9B"/>
    <w:rsid w:val="00E46C32"/>
    <w:rsid w:val="00E474A1"/>
    <w:rsid w:val="00E47505"/>
    <w:rsid w:val="00E47B56"/>
    <w:rsid w:val="00E47D3F"/>
    <w:rsid w:val="00E50074"/>
    <w:rsid w:val="00E501E8"/>
    <w:rsid w:val="00E50311"/>
    <w:rsid w:val="00E50640"/>
    <w:rsid w:val="00E50DD5"/>
    <w:rsid w:val="00E50F26"/>
    <w:rsid w:val="00E51255"/>
    <w:rsid w:val="00E51AA2"/>
    <w:rsid w:val="00E51AA9"/>
    <w:rsid w:val="00E51AB0"/>
    <w:rsid w:val="00E52711"/>
    <w:rsid w:val="00E52805"/>
    <w:rsid w:val="00E52816"/>
    <w:rsid w:val="00E52B7F"/>
    <w:rsid w:val="00E530EC"/>
    <w:rsid w:val="00E534EF"/>
    <w:rsid w:val="00E53642"/>
    <w:rsid w:val="00E536DE"/>
    <w:rsid w:val="00E53976"/>
    <w:rsid w:val="00E540FB"/>
    <w:rsid w:val="00E54335"/>
    <w:rsid w:val="00E546BE"/>
    <w:rsid w:val="00E546D4"/>
    <w:rsid w:val="00E54A55"/>
    <w:rsid w:val="00E54BE5"/>
    <w:rsid w:val="00E54C78"/>
    <w:rsid w:val="00E54D4D"/>
    <w:rsid w:val="00E54DE9"/>
    <w:rsid w:val="00E54EBC"/>
    <w:rsid w:val="00E54EC8"/>
    <w:rsid w:val="00E54ED6"/>
    <w:rsid w:val="00E553A8"/>
    <w:rsid w:val="00E554D5"/>
    <w:rsid w:val="00E55980"/>
    <w:rsid w:val="00E55C36"/>
    <w:rsid w:val="00E55DA6"/>
    <w:rsid w:val="00E56042"/>
    <w:rsid w:val="00E5622D"/>
    <w:rsid w:val="00E56B69"/>
    <w:rsid w:val="00E56CE1"/>
    <w:rsid w:val="00E56FB5"/>
    <w:rsid w:val="00E5726C"/>
    <w:rsid w:val="00E57480"/>
    <w:rsid w:val="00E576BE"/>
    <w:rsid w:val="00E57E51"/>
    <w:rsid w:val="00E60258"/>
    <w:rsid w:val="00E6034B"/>
    <w:rsid w:val="00E60754"/>
    <w:rsid w:val="00E6076E"/>
    <w:rsid w:val="00E60DFD"/>
    <w:rsid w:val="00E60F97"/>
    <w:rsid w:val="00E61070"/>
    <w:rsid w:val="00E6126A"/>
    <w:rsid w:val="00E615A0"/>
    <w:rsid w:val="00E61920"/>
    <w:rsid w:val="00E61AF8"/>
    <w:rsid w:val="00E61ECE"/>
    <w:rsid w:val="00E61F58"/>
    <w:rsid w:val="00E61FC6"/>
    <w:rsid w:val="00E625ED"/>
    <w:rsid w:val="00E6297D"/>
    <w:rsid w:val="00E62AC3"/>
    <w:rsid w:val="00E62C81"/>
    <w:rsid w:val="00E631BE"/>
    <w:rsid w:val="00E63232"/>
    <w:rsid w:val="00E6359F"/>
    <w:rsid w:val="00E638C6"/>
    <w:rsid w:val="00E63B4F"/>
    <w:rsid w:val="00E63C42"/>
    <w:rsid w:val="00E644F3"/>
    <w:rsid w:val="00E644F5"/>
    <w:rsid w:val="00E64727"/>
    <w:rsid w:val="00E647F1"/>
    <w:rsid w:val="00E6487E"/>
    <w:rsid w:val="00E649CB"/>
    <w:rsid w:val="00E64A8C"/>
    <w:rsid w:val="00E64C2D"/>
    <w:rsid w:val="00E65112"/>
    <w:rsid w:val="00E65141"/>
    <w:rsid w:val="00E65453"/>
    <w:rsid w:val="00E65506"/>
    <w:rsid w:val="00E65BC3"/>
    <w:rsid w:val="00E65C7F"/>
    <w:rsid w:val="00E65DAA"/>
    <w:rsid w:val="00E65F52"/>
    <w:rsid w:val="00E66150"/>
    <w:rsid w:val="00E66437"/>
    <w:rsid w:val="00E66BC8"/>
    <w:rsid w:val="00E66E95"/>
    <w:rsid w:val="00E66FD2"/>
    <w:rsid w:val="00E670E2"/>
    <w:rsid w:val="00E677B9"/>
    <w:rsid w:val="00E67B8D"/>
    <w:rsid w:val="00E67D52"/>
    <w:rsid w:val="00E67F0B"/>
    <w:rsid w:val="00E704FA"/>
    <w:rsid w:val="00E70629"/>
    <w:rsid w:val="00E70800"/>
    <w:rsid w:val="00E71247"/>
    <w:rsid w:val="00E71AFD"/>
    <w:rsid w:val="00E71CCA"/>
    <w:rsid w:val="00E71D54"/>
    <w:rsid w:val="00E71D74"/>
    <w:rsid w:val="00E71FA9"/>
    <w:rsid w:val="00E722B2"/>
    <w:rsid w:val="00E7237D"/>
    <w:rsid w:val="00E72488"/>
    <w:rsid w:val="00E72750"/>
    <w:rsid w:val="00E72918"/>
    <w:rsid w:val="00E72949"/>
    <w:rsid w:val="00E72B85"/>
    <w:rsid w:val="00E731E4"/>
    <w:rsid w:val="00E73DDF"/>
    <w:rsid w:val="00E741DF"/>
    <w:rsid w:val="00E74460"/>
    <w:rsid w:val="00E744FE"/>
    <w:rsid w:val="00E74A35"/>
    <w:rsid w:val="00E74DE8"/>
    <w:rsid w:val="00E75446"/>
    <w:rsid w:val="00E755EA"/>
    <w:rsid w:val="00E758DE"/>
    <w:rsid w:val="00E75DCC"/>
    <w:rsid w:val="00E75E71"/>
    <w:rsid w:val="00E760B1"/>
    <w:rsid w:val="00E76915"/>
    <w:rsid w:val="00E76C05"/>
    <w:rsid w:val="00E76CE2"/>
    <w:rsid w:val="00E76D14"/>
    <w:rsid w:val="00E777F5"/>
    <w:rsid w:val="00E8024C"/>
    <w:rsid w:val="00E8042C"/>
    <w:rsid w:val="00E80666"/>
    <w:rsid w:val="00E80F5A"/>
    <w:rsid w:val="00E80FB8"/>
    <w:rsid w:val="00E8106C"/>
    <w:rsid w:val="00E814E2"/>
    <w:rsid w:val="00E81B56"/>
    <w:rsid w:val="00E81CEC"/>
    <w:rsid w:val="00E82516"/>
    <w:rsid w:val="00E825C3"/>
    <w:rsid w:val="00E82E2A"/>
    <w:rsid w:val="00E82EE9"/>
    <w:rsid w:val="00E83747"/>
    <w:rsid w:val="00E83B57"/>
    <w:rsid w:val="00E83CF2"/>
    <w:rsid w:val="00E8442C"/>
    <w:rsid w:val="00E848D1"/>
    <w:rsid w:val="00E84AC5"/>
    <w:rsid w:val="00E84B60"/>
    <w:rsid w:val="00E85296"/>
    <w:rsid w:val="00E8567B"/>
    <w:rsid w:val="00E856EB"/>
    <w:rsid w:val="00E85786"/>
    <w:rsid w:val="00E8582D"/>
    <w:rsid w:val="00E8589C"/>
    <w:rsid w:val="00E85DE1"/>
    <w:rsid w:val="00E85EAB"/>
    <w:rsid w:val="00E86029"/>
    <w:rsid w:val="00E860AB"/>
    <w:rsid w:val="00E8621B"/>
    <w:rsid w:val="00E8628A"/>
    <w:rsid w:val="00E86B0F"/>
    <w:rsid w:val="00E86D5B"/>
    <w:rsid w:val="00E8704F"/>
    <w:rsid w:val="00E87347"/>
    <w:rsid w:val="00E875DC"/>
    <w:rsid w:val="00E877D2"/>
    <w:rsid w:val="00E877DA"/>
    <w:rsid w:val="00E87927"/>
    <w:rsid w:val="00E910EA"/>
    <w:rsid w:val="00E913B7"/>
    <w:rsid w:val="00E91459"/>
    <w:rsid w:val="00E91525"/>
    <w:rsid w:val="00E91A56"/>
    <w:rsid w:val="00E91C6A"/>
    <w:rsid w:val="00E91E1E"/>
    <w:rsid w:val="00E9207F"/>
    <w:rsid w:val="00E920D4"/>
    <w:rsid w:val="00E924AB"/>
    <w:rsid w:val="00E9256C"/>
    <w:rsid w:val="00E926F4"/>
    <w:rsid w:val="00E92809"/>
    <w:rsid w:val="00E92861"/>
    <w:rsid w:val="00E9297D"/>
    <w:rsid w:val="00E92B04"/>
    <w:rsid w:val="00E92C2B"/>
    <w:rsid w:val="00E93459"/>
    <w:rsid w:val="00E93B27"/>
    <w:rsid w:val="00E93C4A"/>
    <w:rsid w:val="00E93DA2"/>
    <w:rsid w:val="00E93EDB"/>
    <w:rsid w:val="00E94BD5"/>
    <w:rsid w:val="00E95051"/>
    <w:rsid w:val="00E952ED"/>
    <w:rsid w:val="00E9543D"/>
    <w:rsid w:val="00E9564F"/>
    <w:rsid w:val="00E956A7"/>
    <w:rsid w:val="00E95D91"/>
    <w:rsid w:val="00E960F9"/>
    <w:rsid w:val="00E96482"/>
    <w:rsid w:val="00E9738A"/>
    <w:rsid w:val="00E974AA"/>
    <w:rsid w:val="00E9786A"/>
    <w:rsid w:val="00E97A6A"/>
    <w:rsid w:val="00E97A6B"/>
    <w:rsid w:val="00EA036C"/>
    <w:rsid w:val="00EA03A9"/>
    <w:rsid w:val="00EA03DD"/>
    <w:rsid w:val="00EA0424"/>
    <w:rsid w:val="00EA0885"/>
    <w:rsid w:val="00EA0A64"/>
    <w:rsid w:val="00EA0A8A"/>
    <w:rsid w:val="00EA0BEF"/>
    <w:rsid w:val="00EA116A"/>
    <w:rsid w:val="00EA116C"/>
    <w:rsid w:val="00EA1395"/>
    <w:rsid w:val="00EA1435"/>
    <w:rsid w:val="00EA16CF"/>
    <w:rsid w:val="00EA1737"/>
    <w:rsid w:val="00EA179A"/>
    <w:rsid w:val="00EA1B2B"/>
    <w:rsid w:val="00EA1BE1"/>
    <w:rsid w:val="00EA1E72"/>
    <w:rsid w:val="00EA2113"/>
    <w:rsid w:val="00EA25BB"/>
    <w:rsid w:val="00EA26DD"/>
    <w:rsid w:val="00EA276C"/>
    <w:rsid w:val="00EA289D"/>
    <w:rsid w:val="00EA2D61"/>
    <w:rsid w:val="00EA30A4"/>
    <w:rsid w:val="00EA316C"/>
    <w:rsid w:val="00EA3708"/>
    <w:rsid w:val="00EA3B6D"/>
    <w:rsid w:val="00EA3D28"/>
    <w:rsid w:val="00EA3F82"/>
    <w:rsid w:val="00EA401A"/>
    <w:rsid w:val="00EA41AE"/>
    <w:rsid w:val="00EA4456"/>
    <w:rsid w:val="00EA4806"/>
    <w:rsid w:val="00EA4E81"/>
    <w:rsid w:val="00EA4F6C"/>
    <w:rsid w:val="00EA5515"/>
    <w:rsid w:val="00EA5ADD"/>
    <w:rsid w:val="00EA6167"/>
    <w:rsid w:val="00EA62AD"/>
    <w:rsid w:val="00EA6765"/>
    <w:rsid w:val="00EA67D5"/>
    <w:rsid w:val="00EA683C"/>
    <w:rsid w:val="00EA6D8A"/>
    <w:rsid w:val="00EA6ED9"/>
    <w:rsid w:val="00EA73E3"/>
    <w:rsid w:val="00EA7738"/>
    <w:rsid w:val="00EA7F8F"/>
    <w:rsid w:val="00EB0425"/>
    <w:rsid w:val="00EB0573"/>
    <w:rsid w:val="00EB074E"/>
    <w:rsid w:val="00EB07B6"/>
    <w:rsid w:val="00EB1003"/>
    <w:rsid w:val="00EB1300"/>
    <w:rsid w:val="00EB1574"/>
    <w:rsid w:val="00EB158F"/>
    <w:rsid w:val="00EB1906"/>
    <w:rsid w:val="00EB1926"/>
    <w:rsid w:val="00EB1C1A"/>
    <w:rsid w:val="00EB1C99"/>
    <w:rsid w:val="00EB1EAB"/>
    <w:rsid w:val="00EB2212"/>
    <w:rsid w:val="00EB2288"/>
    <w:rsid w:val="00EB2356"/>
    <w:rsid w:val="00EB23E7"/>
    <w:rsid w:val="00EB24CF"/>
    <w:rsid w:val="00EB2895"/>
    <w:rsid w:val="00EB2990"/>
    <w:rsid w:val="00EB2A65"/>
    <w:rsid w:val="00EB3559"/>
    <w:rsid w:val="00EB3C7A"/>
    <w:rsid w:val="00EB41D2"/>
    <w:rsid w:val="00EB430D"/>
    <w:rsid w:val="00EB4465"/>
    <w:rsid w:val="00EB46BF"/>
    <w:rsid w:val="00EB48A2"/>
    <w:rsid w:val="00EB4BC4"/>
    <w:rsid w:val="00EB4C5F"/>
    <w:rsid w:val="00EB5107"/>
    <w:rsid w:val="00EB5658"/>
    <w:rsid w:val="00EB57EB"/>
    <w:rsid w:val="00EB59F9"/>
    <w:rsid w:val="00EB5B11"/>
    <w:rsid w:val="00EB5C24"/>
    <w:rsid w:val="00EB5CA0"/>
    <w:rsid w:val="00EB62DF"/>
    <w:rsid w:val="00EB6894"/>
    <w:rsid w:val="00EB68FB"/>
    <w:rsid w:val="00EB6CC0"/>
    <w:rsid w:val="00EB6CD0"/>
    <w:rsid w:val="00EB6F03"/>
    <w:rsid w:val="00EB7191"/>
    <w:rsid w:val="00EB71CB"/>
    <w:rsid w:val="00EB7281"/>
    <w:rsid w:val="00EB7CA6"/>
    <w:rsid w:val="00EC0623"/>
    <w:rsid w:val="00EC0677"/>
    <w:rsid w:val="00EC06BD"/>
    <w:rsid w:val="00EC0ACE"/>
    <w:rsid w:val="00EC0B82"/>
    <w:rsid w:val="00EC0DD9"/>
    <w:rsid w:val="00EC0E6A"/>
    <w:rsid w:val="00EC11DE"/>
    <w:rsid w:val="00EC1344"/>
    <w:rsid w:val="00EC1484"/>
    <w:rsid w:val="00EC157B"/>
    <w:rsid w:val="00EC15D1"/>
    <w:rsid w:val="00EC17C0"/>
    <w:rsid w:val="00EC1995"/>
    <w:rsid w:val="00EC1ED2"/>
    <w:rsid w:val="00EC21E1"/>
    <w:rsid w:val="00EC2262"/>
    <w:rsid w:val="00EC22F9"/>
    <w:rsid w:val="00EC237A"/>
    <w:rsid w:val="00EC24C1"/>
    <w:rsid w:val="00EC2888"/>
    <w:rsid w:val="00EC2D86"/>
    <w:rsid w:val="00EC2ED8"/>
    <w:rsid w:val="00EC2FDE"/>
    <w:rsid w:val="00EC3261"/>
    <w:rsid w:val="00EC3375"/>
    <w:rsid w:val="00EC33E3"/>
    <w:rsid w:val="00EC38DA"/>
    <w:rsid w:val="00EC3F42"/>
    <w:rsid w:val="00EC3FE2"/>
    <w:rsid w:val="00EC429F"/>
    <w:rsid w:val="00EC44E8"/>
    <w:rsid w:val="00EC4D5F"/>
    <w:rsid w:val="00EC4EED"/>
    <w:rsid w:val="00EC52B6"/>
    <w:rsid w:val="00EC5699"/>
    <w:rsid w:val="00EC5D0C"/>
    <w:rsid w:val="00EC65E3"/>
    <w:rsid w:val="00EC670B"/>
    <w:rsid w:val="00EC67E6"/>
    <w:rsid w:val="00EC6C34"/>
    <w:rsid w:val="00EC6CC3"/>
    <w:rsid w:val="00EC71A5"/>
    <w:rsid w:val="00EC7BE5"/>
    <w:rsid w:val="00EC7FF6"/>
    <w:rsid w:val="00ED0ED4"/>
    <w:rsid w:val="00ED120F"/>
    <w:rsid w:val="00ED135C"/>
    <w:rsid w:val="00ED1755"/>
    <w:rsid w:val="00ED185A"/>
    <w:rsid w:val="00ED1AEA"/>
    <w:rsid w:val="00ED1E37"/>
    <w:rsid w:val="00ED1F47"/>
    <w:rsid w:val="00ED2157"/>
    <w:rsid w:val="00ED295B"/>
    <w:rsid w:val="00ED2BC8"/>
    <w:rsid w:val="00ED30FD"/>
    <w:rsid w:val="00ED36BA"/>
    <w:rsid w:val="00ED3750"/>
    <w:rsid w:val="00ED3A00"/>
    <w:rsid w:val="00ED3CD3"/>
    <w:rsid w:val="00ED3EA4"/>
    <w:rsid w:val="00ED4294"/>
    <w:rsid w:val="00ED4481"/>
    <w:rsid w:val="00ED4657"/>
    <w:rsid w:val="00ED46D2"/>
    <w:rsid w:val="00ED546E"/>
    <w:rsid w:val="00ED548B"/>
    <w:rsid w:val="00ED5580"/>
    <w:rsid w:val="00ED599D"/>
    <w:rsid w:val="00ED5E25"/>
    <w:rsid w:val="00ED60FC"/>
    <w:rsid w:val="00ED623B"/>
    <w:rsid w:val="00ED67E2"/>
    <w:rsid w:val="00ED68E0"/>
    <w:rsid w:val="00ED6A05"/>
    <w:rsid w:val="00ED6CDF"/>
    <w:rsid w:val="00ED7473"/>
    <w:rsid w:val="00ED79E3"/>
    <w:rsid w:val="00ED7DE6"/>
    <w:rsid w:val="00EE00C8"/>
    <w:rsid w:val="00EE04C8"/>
    <w:rsid w:val="00EE0E25"/>
    <w:rsid w:val="00EE0F11"/>
    <w:rsid w:val="00EE0F6D"/>
    <w:rsid w:val="00EE1173"/>
    <w:rsid w:val="00EE135F"/>
    <w:rsid w:val="00EE17D0"/>
    <w:rsid w:val="00EE1823"/>
    <w:rsid w:val="00EE20DF"/>
    <w:rsid w:val="00EE22EF"/>
    <w:rsid w:val="00EE25CA"/>
    <w:rsid w:val="00EE278B"/>
    <w:rsid w:val="00EE28F0"/>
    <w:rsid w:val="00EE2B0F"/>
    <w:rsid w:val="00EE2EA6"/>
    <w:rsid w:val="00EE30AB"/>
    <w:rsid w:val="00EE3754"/>
    <w:rsid w:val="00EE3CD1"/>
    <w:rsid w:val="00EE3FF7"/>
    <w:rsid w:val="00EE4016"/>
    <w:rsid w:val="00EE42DD"/>
    <w:rsid w:val="00EE4506"/>
    <w:rsid w:val="00EE4607"/>
    <w:rsid w:val="00EE46F1"/>
    <w:rsid w:val="00EE486E"/>
    <w:rsid w:val="00EE4A0F"/>
    <w:rsid w:val="00EE50DD"/>
    <w:rsid w:val="00EE50EA"/>
    <w:rsid w:val="00EE5133"/>
    <w:rsid w:val="00EE57BA"/>
    <w:rsid w:val="00EE5A17"/>
    <w:rsid w:val="00EE5C44"/>
    <w:rsid w:val="00EE62E8"/>
    <w:rsid w:val="00EE661D"/>
    <w:rsid w:val="00EE68C5"/>
    <w:rsid w:val="00EE6939"/>
    <w:rsid w:val="00EE71C6"/>
    <w:rsid w:val="00EE71F0"/>
    <w:rsid w:val="00EE74F5"/>
    <w:rsid w:val="00EE787A"/>
    <w:rsid w:val="00EF00BC"/>
    <w:rsid w:val="00EF02AD"/>
    <w:rsid w:val="00EF0393"/>
    <w:rsid w:val="00EF0A46"/>
    <w:rsid w:val="00EF0B50"/>
    <w:rsid w:val="00EF0C17"/>
    <w:rsid w:val="00EF1803"/>
    <w:rsid w:val="00EF18AF"/>
    <w:rsid w:val="00EF18F3"/>
    <w:rsid w:val="00EF1A5A"/>
    <w:rsid w:val="00EF1EB2"/>
    <w:rsid w:val="00EF228A"/>
    <w:rsid w:val="00EF31E3"/>
    <w:rsid w:val="00EF322A"/>
    <w:rsid w:val="00EF3DA2"/>
    <w:rsid w:val="00EF4431"/>
    <w:rsid w:val="00EF44C3"/>
    <w:rsid w:val="00EF46E4"/>
    <w:rsid w:val="00EF4B4E"/>
    <w:rsid w:val="00EF4F2D"/>
    <w:rsid w:val="00EF4FD4"/>
    <w:rsid w:val="00EF51DE"/>
    <w:rsid w:val="00EF57CD"/>
    <w:rsid w:val="00EF57E4"/>
    <w:rsid w:val="00EF5903"/>
    <w:rsid w:val="00EF5BEA"/>
    <w:rsid w:val="00EF5DCA"/>
    <w:rsid w:val="00EF5FE3"/>
    <w:rsid w:val="00EF6AA4"/>
    <w:rsid w:val="00EF6D60"/>
    <w:rsid w:val="00EF7D92"/>
    <w:rsid w:val="00F00397"/>
    <w:rsid w:val="00F0051F"/>
    <w:rsid w:val="00F008B9"/>
    <w:rsid w:val="00F008D1"/>
    <w:rsid w:val="00F00D7A"/>
    <w:rsid w:val="00F01B70"/>
    <w:rsid w:val="00F01C1A"/>
    <w:rsid w:val="00F01DA9"/>
    <w:rsid w:val="00F023E7"/>
    <w:rsid w:val="00F024CC"/>
    <w:rsid w:val="00F025F3"/>
    <w:rsid w:val="00F02A5D"/>
    <w:rsid w:val="00F02E79"/>
    <w:rsid w:val="00F02E7A"/>
    <w:rsid w:val="00F0317B"/>
    <w:rsid w:val="00F0341B"/>
    <w:rsid w:val="00F04052"/>
    <w:rsid w:val="00F04081"/>
    <w:rsid w:val="00F04279"/>
    <w:rsid w:val="00F047FA"/>
    <w:rsid w:val="00F04C7A"/>
    <w:rsid w:val="00F0519D"/>
    <w:rsid w:val="00F051E7"/>
    <w:rsid w:val="00F05864"/>
    <w:rsid w:val="00F058E6"/>
    <w:rsid w:val="00F058FE"/>
    <w:rsid w:val="00F05B63"/>
    <w:rsid w:val="00F05FF9"/>
    <w:rsid w:val="00F066FA"/>
    <w:rsid w:val="00F0670C"/>
    <w:rsid w:val="00F06D46"/>
    <w:rsid w:val="00F06E9B"/>
    <w:rsid w:val="00F07440"/>
    <w:rsid w:val="00F0747B"/>
    <w:rsid w:val="00F07766"/>
    <w:rsid w:val="00F07F71"/>
    <w:rsid w:val="00F102F6"/>
    <w:rsid w:val="00F1033E"/>
    <w:rsid w:val="00F10431"/>
    <w:rsid w:val="00F104A7"/>
    <w:rsid w:val="00F10929"/>
    <w:rsid w:val="00F1159B"/>
    <w:rsid w:val="00F116D4"/>
    <w:rsid w:val="00F11806"/>
    <w:rsid w:val="00F11D03"/>
    <w:rsid w:val="00F12172"/>
    <w:rsid w:val="00F1278E"/>
    <w:rsid w:val="00F12AEF"/>
    <w:rsid w:val="00F12E1F"/>
    <w:rsid w:val="00F13045"/>
    <w:rsid w:val="00F131C7"/>
    <w:rsid w:val="00F131F2"/>
    <w:rsid w:val="00F132F2"/>
    <w:rsid w:val="00F13355"/>
    <w:rsid w:val="00F13875"/>
    <w:rsid w:val="00F13E84"/>
    <w:rsid w:val="00F140DF"/>
    <w:rsid w:val="00F14546"/>
    <w:rsid w:val="00F148A0"/>
    <w:rsid w:val="00F14949"/>
    <w:rsid w:val="00F14BBA"/>
    <w:rsid w:val="00F14C52"/>
    <w:rsid w:val="00F14DD5"/>
    <w:rsid w:val="00F150B0"/>
    <w:rsid w:val="00F15AF5"/>
    <w:rsid w:val="00F15F00"/>
    <w:rsid w:val="00F17209"/>
    <w:rsid w:val="00F17937"/>
    <w:rsid w:val="00F20203"/>
    <w:rsid w:val="00F20209"/>
    <w:rsid w:val="00F209E2"/>
    <w:rsid w:val="00F20FF1"/>
    <w:rsid w:val="00F21116"/>
    <w:rsid w:val="00F2147C"/>
    <w:rsid w:val="00F21925"/>
    <w:rsid w:val="00F21ABD"/>
    <w:rsid w:val="00F222BA"/>
    <w:rsid w:val="00F224A3"/>
    <w:rsid w:val="00F22E59"/>
    <w:rsid w:val="00F22FE2"/>
    <w:rsid w:val="00F234FD"/>
    <w:rsid w:val="00F2351E"/>
    <w:rsid w:val="00F23681"/>
    <w:rsid w:val="00F2376C"/>
    <w:rsid w:val="00F23793"/>
    <w:rsid w:val="00F23C6D"/>
    <w:rsid w:val="00F24059"/>
    <w:rsid w:val="00F240C8"/>
    <w:rsid w:val="00F25001"/>
    <w:rsid w:val="00F25104"/>
    <w:rsid w:val="00F2515F"/>
    <w:rsid w:val="00F256FB"/>
    <w:rsid w:val="00F2591B"/>
    <w:rsid w:val="00F25AE0"/>
    <w:rsid w:val="00F25B2C"/>
    <w:rsid w:val="00F25BCD"/>
    <w:rsid w:val="00F261B8"/>
    <w:rsid w:val="00F261BB"/>
    <w:rsid w:val="00F261C8"/>
    <w:rsid w:val="00F2631E"/>
    <w:rsid w:val="00F26B6B"/>
    <w:rsid w:val="00F26CE9"/>
    <w:rsid w:val="00F26D78"/>
    <w:rsid w:val="00F26EF9"/>
    <w:rsid w:val="00F27107"/>
    <w:rsid w:val="00F272C7"/>
    <w:rsid w:val="00F2730E"/>
    <w:rsid w:val="00F2733D"/>
    <w:rsid w:val="00F273E2"/>
    <w:rsid w:val="00F27AA6"/>
    <w:rsid w:val="00F27C6A"/>
    <w:rsid w:val="00F30047"/>
    <w:rsid w:val="00F302F3"/>
    <w:rsid w:val="00F3092D"/>
    <w:rsid w:val="00F30E53"/>
    <w:rsid w:val="00F30F83"/>
    <w:rsid w:val="00F311A8"/>
    <w:rsid w:val="00F3122D"/>
    <w:rsid w:val="00F31785"/>
    <w:rsid w:val="00F317A6"/>
    <w:rsid w:val="00F31834"/>
    <w:rsid w:val="00F31A04"/>
    <w:rsid w:val="00F32049"/>
    <w:rsid w:val="00F320DA"/>
    <w:rsid w:val="00F322B3"/>
    <w:rsid w:val="00F3234A"/>
    <w:rsid w:val="00F3276F"/>
    <w:rsid w:val="00F32BEA"/>
    <w:rsid w:val="00F32CB4"/>
    <w:rsid w:val="00F335DC"/>
    <w:rsid w:val="00F33731"/>
    <w:rsid w:val="00F33B32"/>
    <w:rsid w:val="00F33DDF"/>
    <w:rsid w:val="00F33F21"/>
    <w:rsid w:val="00F33F24"/>
    <w:rsid w:val="00F33FA6"/>
    <w:rsid w:val="00F34245"/>
    <w:rsid w:val="00F3446F"/>
    <w:rsid w:val="00F34806"/>
    <w:rsid w:val="00F349BA"/>
    <w:rsid w:val="00F34B5D"/>
    <w:rsid w:val="00F34BB8"/>
    <w:rsid w:val="00F34C2C"/>
    <w:rsid w:val="00F34C75"/>
    <w:rsid w:val="00F35306"/>
    <w:rsid w:val="00F356F4"/>
    <w:rsid w:val="00F35A88"/>
    <w:rsid w:val="00F35C4F"/>
    <w:rsid w:val="00F368DB"/>
    <w:rsid w:val="00F36DEC"/>
    <w:rsid w:val="00F36F33"/>
    <w:rsid w:val="00F3708C"/>
    <w:rsid w:val="00F37130"/>
    <w:rsid w:val="00F371B7"/>
    <w:rsid w:val="00F3746F"/>
    <w:rsid w:val="00F37481"/>
    <w:rsid w:val="00F37771"/>
    <w:rsid w:val="00F4031C"/>
    <w:rsid w:val="00F40A39"/>
    <w:rsid w:val="00F40D3B"/>
    <w:rsid w:val="00F40F0E"/>
    <w:rsid w:val="00F40F30"/>
    <w:rsid w:val="00F410D0"/>
    <w:rsid w:val="00F411A5"/>
    <w:rsid w:val="00F411A7"/>
    <w:rsid w:val="00F41429"/>
    <w:rsid w:val="00F41791"/>
    <w:rsid w:val="00F41A99"/>
    <w:rsid w:val="00F41AA2"/>
    <w:rsid w:val="00F41AAD"/>
    <w:rsid w:val="00F41CF3"/>
    <w:rsid w:val="00F41DC1"/>
    <w:rsid w:val="00F41EC4"/>
    <w:rsid w:val="00F41F30"/>
    <w:rsid w:val="00F41F8E"/>
    <w:rsid w:val="00F41FE5"/>
    <w:rsid w:val="00F423D4"/>
    <w:rsid w:val="00F423E5"/>
    <w:rsid w:val="00F423FD"/>
    <w:rsid w:val="00F426C1"/>
    <w:rsid w:val="00F4314A"/>
    <w:rsid w:val="00F4332A"/>
    <w:rsid w:val="00F4368F"/>
    <w:rsid w:val="00F43720"/>
    <w:rsid w:val="00F43732"/>
    <w:rsid w:val="00F43960"/>
    <w:rsid w:val="00F43C50"/>
    <w:rsid w:val="00F43DE1"/>
    <w:rsid w:val="00F44399"/>
    <w:rsid w:val="00F44E6F"/>
    <w:rsid w:val="00F44F05"/>
    <w:rsid w:val="00F45B92"/>
    <w:rsid w:val="00F45EC3"/>
    <w:rsid w:val="00F460A8"/>
    <w:rsid w:val="00F460F1"/>
    <w:rsid w:val="00F466D8"/>
    <w:rsid w:val="00F46CD4"/>
    <w:rsid w:val="00F46FF9"/>
    <w:rsid w:val="00F47292"/>
    <w:rsid w:val="00F47530"/>
    <w:rsid w:val="00F47C22"/>
    <w:rsid w:val="00F500DD"/>
    <w:rsid w:val="00F50783"/>
    <w:rsid w:val="00F5086C"/>
    <w:rsid w:val="00F5088A"/>
    <w:rsid w:val="00F5092F"/>
    <w:rsid w:val="00F50BF5"/>
    <w:rsid w:val="00F51433"/>
    <w:rsid w:val="00F522EE"/>
    <w:rsid w:val="00F524E0"/>
    <w:rsid w:val="00F52AD0"/>
    <w:rsid w:val="00F52F78"/>
    <w:rsid w:val="00F53290"/>
    <w:rsid w:val="00F533CE"/>
    <w:rsid w:val="00F535C4"/>
    <w:rsid w:val="00F5385A"/>
    <w:rsid w:val="00F53928"/>
    <w:rsid w:val="00F53BCB"/>
    <w:rsid w:val="00F54E68"/>
    <w:rsid w:val="00F55226"/>
    <w:rsid w:val="00F55A98"/>
    <w:rsid w:val="00F55ABA"/>
    <w:rsid w:val="00F55F87"/>
    <w:rsid w:val="00F5647F"/>
    <w:rsid w:val="00F56939"/>
    <w:rsid w:val="00F56A0A"/>
    <w:rsid w:val="00F56D63"/>
    <w:rsid w:val="00F56D89"/>
    <w:rsid w:val="00F576A4"/>
    <w:rsid w:val="00F576C9"/>
    <w:rsid w:val="00F57AA4"/>
    <w:rsid w:val="00F60485"/>
    <w:rsid w:val="00F60771"/>
    <w:rsid w:val="00F60A65"/>
    <w:rsid w:val="00F60B82"/>
    <w:rsid w:val="00F60C9C"/>
    <w:rsid w:val="00F60DBF"/>
    <w:rsid w:val="00F61074"/>
    <w:rsid w:val="00F6131D"/>
    <w:rsid w:val="00F61913"/>
    <w:rsid w:val="00F61B27"/>
    <w:rsid w:val="00F61F02"/>
    <w:rsid w:val="00F61FF4"/>
    <w:rsid w:val="00F62083"/>
    <w:rsid w:val="00F624BF"/>
    <w:rsid w:val="00F62628"/>
    <w:rsid w:val="00F62CF2"/>
    <w:rsid w:val="00F62D33"/>
    <w:rsid w:val="00F62F80"/>
    <w:rsid w:val="00F632C4"/>
    <w:rsid w:val="00F63A87"/>
    <w:rsid w:val="00F63B60"/>
    <w:rsid w:val="00F64280"/>
    <w:rsid w:val="00F6461E"/>
    <w:rsid w:val="00F64AEC"/>
    <w:rsid w:val="00F64ECC"/>
    <w:rsid w:val="00F650BD"/>
    <w:rsid w:val="00F65327"/>
    <w:rsid w:val="00F65588"/>
    <w:rsid w:val="00F6568C"/>
    <w:rsid w:val="00F660CE"/>
    <w:rsid w:val="00F662A5"/>
    <w:rsid w:val="00F6663E"/>
    <w:rsid w:val="00F667D5"/>
    <w:rsid w:val="00F669BB"/>
    <w:rsid w:val="00F66C18"/>
    <w:rsid w:val="00F66D4F"/>
    <w:rsid w:val="00F67308"/>
    <w:rsid w:val="00F674FD"/>
    <w:rsid w:val="00F67810"/>
    <w:rsid w:val="00F67A53"/>
    <w:rsid w:val="00F67CD3"/>
    <w:rsid w:val="00F70719"/>
    <w:rsid w:val="00F70744"/>
    <w:rsid w:val="00F71412"/>
    <w:rsid w:val="00F71508"/>
    <w:rsid w:val="00F71509"/>
    <w:rsid w:val="00F715B5"/>
    <w:rsid w:val="00F71623"/>
    <w:rsid w:val="00F7176C"/>
    <w:rsid w:val="00F717EB"/>
    <w:rsid w:val="00F71986"/>
    <w:rsid w:val="00F720CC"/>
    <w:rsid w:val="00F721AC"/>
    <w:rsid w:val="00F72538"/>
    <w:rsid w:val="00F725C3"/>
    <w:rsid w:val="00F72679"/>
    <w:rsid w:val="00F7270F"/>
    <w:rsid w:val="00F72805"/>
    <w:rsid w:val="00F72A48"/>
    <w:rsid w:val="00F72D5F"/>
    <w:rsid w:val="00F72E78"/>
    <w:rsid w:val="00F72F8D"/>
    <w:rsid w:val="00F730ED"/>
    <w:rsid w:val="00F73455"/>
    <w:rsid w:val="00F736F1"/>
    <w:rsid w:val="00F73757"/>
    <w:rsid w:val="00F73AFF"/>
    <w:rsid w:val="00F73E85"/>
    <w:rsid w:val="00F73EC7"/>
    <w:rsid w:val="00F73F05"/>
    <w:rsid w:val="00F74009"/>
    <w:rsid w:val="00F743C2"/>
    <w:rsid w:val="00F74569"/>
    <w:rsid w:val="00F74678"/>
    <w:rsid w:val="00F74993"/>
    <w:rsid w:val="00F74BD3"/>
    <w:rsid w:val="00F75593"/>
    <w:rsid w:val="00F75A40"/>
    <w:rsid w:val="00F75B7C"/>
    <w:rsid w:val="00F760E8"/>
    <w:rsid w:val="00F765BB"/>
    <w:rsid w:val="00F766F9"/>
    <w:rsid w:val="00F76C16"/>
    <w:rsid w:val="00F76EDA"/>
    <w:rsid w:val="00F772A4"/>
    <w:rsid w:val="00F77C79"/>
    <w:rsid w:val="00F802FF"/>
    <w:rsid w:val="00F8051A"/>
    <w:rsid w:val="00F805A4"/>
    <w:rsid w:val="00F80BAF"/>
    <w:rsid w:val="00F80C59"/>
    <w:rsid w:val="00F80D4C"/>
    <w:rsid w:val="00F80D9F"/>
    <w:rsid w:val="00F81468"/>
    <w:rsid w:val="00F81B60"/>
    <w:rsid w:val="00F82906"/>
    <w:rsid w:val="00F82B4B"/>
    <w:rsid w:val="00F831C4"/>
    <w:rsid w:val="00F83728"/>
    <w:rsid w:val="00F838E5"/>
    <w:rsid w:val="00F841B5"/>
    <w:rsid w:val="00F84290"/>
    <w:rsid w:val="00F8429D"/>
    <w:rsid w:val="00F84BDB"/>
    <w:rsid w:val="00F84CCF"/>
    <w:rsid w:val="00F84F62"/>
    <w:rsid w:val="00F8553F"/>
    <w:rsid w:val="00F85A92"/>
    <w:rsid w:val="00F85AAC"/>
    <w:rsid w:val="00F85AC6"/>
    <w:rsid w:val="00F85E18"/>
    <w:rsid w:val="00F86295"/>
    <w:rsid w:val="00F8694F"/>
    <w:rsid w:val="00F86C1F"/>
    <w:rsid w:val="00F87CC2"/>
    <w:rsid w:val="00F901C7"/>
    <w:rsid w:val="00F90DD7"/>
    <w:rsid w:val="00F911C5"/>
    <w:rsid w:val="00F9144C"/>
    <w:rsid w:val="00F9154F"/>
    <w:rsid w:val="00F91930"/>
    <w:rsid w:val="00F9193C"/>
    <w:rsid w:val="00F92331"/>
    <w:rsid w:val="00F92DB2"/>
    <w:rsid w:val="00F93915"/>
    <w:rsid w:val="00F93A7F"/>
    <w:rsid w:val="00F93C11"/>
    <w:rsid w:val="00F93E95"/>
    <w:rsid w:val="00F950D1"/>
    <w:rsid w:val="00F953C9"/>
    <w:rsid w:val="00F957F3"/>
    <w:rsid w:val="00F9592B"/>
    <w:rsid w:val="00F95A56"/>
    <w:rsid w:val="00F95B91"/>
    <w:rsid w:val="00F95E29"/>
    <w:rsid w:val="00F962B0"/>
    <w:rsid w:val="00F969A9"/>
    <w:rsid w:val="00F96B62"/>
    <w:rsid w:val="00F96D39"/>
    <w:rsid w:val="00F970BE"/>
    <w:rsid w:val="00F979BF"/>
    <w:rsid w:val="00F97B48"/>
    <w:rsid w:val="00F97CB5"/>
    <w:rsid w:val="00FA001F"/>
    <w:rsid w:val="00FA013F"/>
    <w:rsid w:val="00FA0522"/>
    <w:rsid w:val="00FA099F"/>
    <w:rsid w:val="00FA0C75"/>
    <w:rsid w:val="00FA0EDB"/>
    <w:rsid w:val="00FA0F69"/>
    <w:rsid w:val="00FA0FE1"/>
    <w:rsid w:val="00FA115B"/>
    <w:rsid w:val="00FA14BA"/>
    <w:rsid w:val="00FA163D"/>
    <w:rsid w:val="00FA17F9"/>
    <w:rsid w:val="00FA1B85"/>
    <w:rsid w:val="00FA1CBD"/>
    <w:rsid w:val="00FA1EFA"/>
    <w:rsid w:val="00FA21E5"/>
    <w:rsid w:val="00FA2459"/>
    <w:rsid w:val="00FA252D"/>
    <w:rsid w:val="00FA2635"/>
    <w:rsid w:val="00FA275C"/>
    <w:rsid w:val="00FA27E8"/>
    <w:rsid w:val="00FA2EC4"/>
    <w:rsid w:val="00FA2EEE"/>
    <w:rsid w:val="00FA358B"/>
    <w:rsid w:val="00FA3789"/>
    <w:rsid w:val="00FA37B9"/>
    <w:rsid w:val="00FA3947"/>
    <w:rsid w:val="00FA3CBB"/>
    <w:rsid w:val="00FA3E06"/>
    <w:rsid w:val="00FA3E55"/>
    <w:rsid w:val="00FA45F7"/>
    <w:rsid w:val="00FA48B0"/>
    <w:rsid w:val="00FA4AD4"/>
    <w:rsid w:val="00FA4D94"/>
    <w:rsid w:val="00FA509D"/>
    <w:rsid w:val="00FA5231"/>
    <w:rsid w:val="00FA5943"/>
    <w:rsid w:val="00FA5A93"/>
    <w:rsid w:val="00FA5DE4"/>
    <w:rsid w:val="00FA649C"/>
    <w:rsid w:val="00FA67A1"/>
    <w:rsid w:val="00FA693E"/>
    <w:rsid w:val="00FA6A2A"/>
    <w:rsid w:val="00FA6E9A"/>
    <w:rsid w:val="00FA6EDE"/>
    <w:rsid w:val="00FA7094"/>
    <w:rsid w:val="00FA7647"/>
    <w:rsid w:val="00FA76CE"/>
    <w:rsid w:val="00FA7A98"/>
    <w:rsid w:val="00FB00C5"/>
    <w:rsid w:val="00FB0222"/>
    <w:rsid w:val="00FB0569"/>
    <w:rsid w:val="00FB0879"/>
    <w:rsid w:val="00FB0971"/>
    <w:rsid w:val="00FB1588"/>
    <w:rsid w:val="00FB1989"/>
    <w:rsid w:val="00FB19A8"/>
    <w:rsid w:val="00FB22C3"/>
    <w:rsid w:val="00FB2341"/>
    <w:rsid w:val="00FB255D"/>
    <w:rsid w:val="00FB2602"/>
    <w:rsid w:val="00FB264E"/>
    <w:rsid w:val="00FB2772"/>
    <w:rsid w:val="00FB2A88"/>
    <w:rsid w:val="00FB2D78"/>
    <w:rsid w:val="00FB314B"/>
    <w:rsid w:val="00FB32CE"/>
    <w:rsid w:val="00FB3339"/>
    <w:rsid w:val="00FB36D0"/>
    <w:rsid w:val="00FB381A"/>
    <w:rsid w:val="00FB3BE2"/>
    <w:rsid w:val="00FB3DA2"/>
    <w:rsid w:val="00FB3E56"/>
    <w:rsid w:val="00FB421E"/>
    <w:rsid w:val="00FB4437"/>
    <w:rsid w:val="00FB473F"/>
    <w:rsid w:val="00FB4918"/>
    <w:rsid w:val="00FB496A"/>
    <w:rsid w:val="00FB4CC9"/>
    <w:rsid w:val="00FB4D01"/>
    <w:rsid w:val="00FB4EE1"/>
    <w:rsid w:val="00FB5952"/>
    <w:rsid w:val="00FB5DBC"/>
    <w:rsid w:val="00FB6297"/>
    <w:rsid w:val="00FB62E0"/>
    <w:rsid w:val="00FB6389"/>
    <w:rsid w:val="00FB6400"/>
    <w:rsid w:val="00FB65A1"/>
    <w:rsid w:val="00FB6783"/>
    <w:rsid w:val="00FB685B"/>
    <w:rsid w:val="00FB6CC3"/>
    <w:rsid w:val="00FB6F44"/>
    <w:rsid w:val="00FB72C3"/>
    <w:rsid w:val="00FB786F"/>
    <w:rsid w:val="00FB7DD0"/>
    <w:rsid w:val="00FB7DD7"/>
    <w:rsid w:val="00FB7E88"/>
    <w:rsid w:val="00FB7E89"/>
    <w:rsid w:val="00FC08A3"/>
    <w:rsid w:val="00FC08AA"/>
    <w:rsid w:val="00FC148B"/>
    <w:rsid w:val="00FC17BD"/>
    <w:rsid w:val="00FC1834"/>
    <w:rsid w:val="00FC1AC8"/>
    <w:rsid w:val="00FC1AD5"/>
    <w:rsid w:val="00FC1BA0"/>
    <w:rsid w:val="00FC1DBA"/>
    <w:rsid w:val="00FC1DCE"/>
    <w:rsid w:val="00FC1E06"/>
    <w:rsid w:val="00FC2258"/>
    <w:rsid w:val="00FC248B"/>
    <w:rsid w:val="00FC2730"/>
    <w:rsid w:val="00FC29DE"/>
    <w:rsid w:val="00FC3209"/>
    <w:rsid w:val="00FC3C7E"/>
    <w:rsid w:val="00FC3CBE"/>
    <w:rsid w:val="00FC3FBE"/>
    <w:rsid w:val="00FC405B"/>
    <w:rsid w:val="00FC41FD"/>
    <w:rsid w:val="00FC45EF"/>
    <w:rsid w:val="00FC47CC"/>
    <w:rsid w:val="00FC4B4B"/>
    <w:rsid w:val="00FC525E"/>
    <w:rsid w:val="00FC5369"/>
    <w:rsid w:val="00FC541E"/>
    <w:rsid w:val="00FC5DFB"/>
    <w:rsid w:val="00FC5F67"/>
    <w:rsid w:val="00FC6042"/>
    <w:rsid w:val="00FC6287"/>
    <w:rsid w:val="00FC6365"/>
    <w:rsid w:val="00FC757A"/>
    <w:rsid w:val="00FC75F7"/>
    <w:rsid w:val="00FC78A4"/>
    <w:rsid w:val="00FC7F77"/>
    <w:rsid w:val="00FD0001"/>
    <w:rsid w:val="00FD0051"/>
    <w:rsid w:val="00FD014C"/>
    <w:rsid w:val="00FD024E"/>
    <w:rsid w:val="00FD0270"/>
    <w:rsid w:val="00FD0A20"/>
    <w:rsid w:val="00FD154E"/>
    <w:rsid w:val="00FD1738"/>
    <w:rsid w:val="00FD1874"/>
    <w:rsid w:val="00FD1E54"/>
    <w:rsid w:val="00FD1E61"/>
    <w:rsid w:val="00FD1EEE"/>
    <w:rsid w:val="00FD2141"/>
    <w:rsid w:val="00FD232B"/>
    <w:rsid w:val="00FD23CA"/>
    <w:rsid w:val="00FD263C"/>
    <w:rsid w:val="00FD28CF"/>
    <w:rsid w:val="00FD291A"/>
    <w:rsid w:val="00FD296A"/>
    <w:rsid w:val="00FD2AFD"/>
    <w:rsid w:val="00FD2EE9"/>
    <w:rsid w:val="00FD3702"/>
    <w:rsid w:val="00FD3C49"/>
    <w:rsid w:val="00FD3FF3"/>
    <w:rsid w:val="00FD439D"/>
    <w:rsid w:val="00FD479F"/>
    <w:rsid w:val="00FD4B05"/>
    <w:rsid w:val="00FD4E45"/>
    <w:rsid w:val="00FD505D"/>
    <w:rsid w:val="00FD5265"/>
    <w:rsid w:val="00FD56AD"/>
    <w:rsid w:val="00FD5BF9"/>
    <w:rsid w:val="00FD6407"/>
    <w:rsid w:val="00FD648B"/>
    <w:rsid w:val="00FD681A"/>
    <w:rsid w:val="00FD6B9C"/>
    <w:rsid w:val="00FD76B1"/>
    <w:rsid w:val="00FD7733"/>
    <w:rsid w:val="00FD7884"/>
    <w:rsid w:val="00FD7A5A"/>
    <w:rsid w:val="00FE04B8"/>
    <w:rsid w:val="00FE05D6"/>
    <w:rsid w:val="00FE06E0"/>
    <w:rsid w:val="00FE0A1D"/>
    <w:rsid w:val="00FE0AE2"/>
    <w:rsid w:val="00FE0B9E"/>
    <w:rsid w:val="00FE128D"/>
    <w:rsid w:val="00FE1414"/>
    <w:rsid w:val="00FE1F06"/>
    <w:rsid w:val="00FE20D2"/>
    <w:rsid w:val="00FE21B3"/>
    <w:rsid w:val="00FE2333"/>
    <w:rsid w:val="00FE2789"/>
    <w:rsid w:val="00FE27F4"/>
    <w:rsid w:val="00FE29DB"/>
    <w:rsid w:val="00FE2A6B"/>
    <w:rsid w:val="00FE2B5F"/>
    <w:rsid w:val="00FE30F6"/>
    <w:rsid w:val="00FE3356"/>
    <w:rsid w:val="00FE358A"/>
    <w:rsid w:val="00FE364A"/>
    <w:rsid w:val="00FE3ABA"/>
    <w:rsid w:val="00FE3CA9"/>
    <w:rsid w:val="00FE3E8B"/>
    <w:rsid w:val="00FE3EC1"/>
    <w:rsid w:val="00FE3FF7"/>
    <w:rsid w:val="00FE44C9"/>
    <w:rsid w:val="00FE492D"/>
    <w:rsid w:val="00FE4A60"/>
    <w:rsid w:val="00FE4C3C"/>
    <w:rsid w:val="00FE4CD8"/>
    <w:rsid w:val="00FE4D9B"/>
    <w:rsid w:val="00FE4E8D"/>
    <w:rsid w:val="00FE4ED3"/>
    <w:rsid w:val="00FE5540"/>
    <w:rsid w:val="00FE560B"/>
    <w:rsid w:val="00FE5B80"/>
    <w:rsid w:val="00FE5EC4"/>
    <w:rsid w:val="00FE5F3B"/>
    <w:rsid w:val="00FE6021"/>
    <w:rsid w:val="00FE634B"/>
    <w:rsid w:val="00FE63FD"/>
    <w:rsid w:val="00FE6EB2"/>
    <w:rsid w:val="00FE7960"/>
    <w:rsid w:val="00FE7E1B"/>
    <w:rsid w:val="00FF0069"/>
    <w:rsid w:val="00FF0A05"/>
    <w:rsid w:val="00FF0CFB"/>
    <w:rsid w:val="00FF1095"/>
    <w:rsid w:val="00FF110F"/>
    <w:rsid w:val="00FF1163"/>
    <w:rsid w:val="00FF1288"/>
    <w:rsid w:val="00FF13DC"/>
    <w:rsid w:val="00FF16BE"/>
    <w:rsid w:val="00FF208B"/>
    <w:rsid w:val="00FF2163"/>
    <w:rsid w:val="00FF2237"/>
    <w:rsid w:val="00FF2ADE"/>
    <w:rsid w:val="00FF2C9D"/>
    <w:rsid w:val="00FF2D1C"/>
    <w:rsid w:val="00FF2D24"/>
    <w:rsid w:val="00FF360A"/>
    <w:rsid w:val="00FF3B8E"/>
    <w:rsid w:val="00FF4194"/>
    <w:rsid w:val="00FF4B37"/>
    <w:rsid w:val="00FF5327"/>
    <w:rsid w:val="00FF5A70"/>
    <w:rsid w:val="00FF65A5"/>
    <w:rsid w:val="00FF65BA"/>
    <w:rsid w:val="00FF6BBB"/>
    <w:rsid w:val="00FF701E"/>
    <w:rsid w:val="00FF744F"/>
    <w:rsid w:val="00FF763E"/>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width-percent:400;mso-height-percent:200;mso-width-relative:margin;mso-height-relative:margin" fillcolor="white">
      <v:fill color="white"/>
      <v:textbox style="mso-fit-shape-to-text:t"/>
      <o:colormru v:ext="edit" colors="#bd1f2b,#cf1e24,#d90b13,#e31c18"/>
    </o:shapedefaults>
    <o:shapelayout v:ext="edit">
      <o:idmap v:ext="edit" data="1"/>
    </o:shapelayout>
  </w:shapeDefaults>
  <w:decimalSymbol w:val=","/>
  <w:listSeparator w:val=";"/>
  <w14:docId w14:val="3C287F17"/>
  <w15:docId w15:val="{77A13D3C-5B13-4CE6-85F0-683534408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35D0A"/>
    <w:pPr>
      <w:widowControl w:val="0"/>
      <w:overflowPunct w:val="0"/>
      <w:autoSpaceDE w:val="0"/>
      <w:autoSpaceDN w:val="0"/>
      <w:adjustRightInd w:val="0"/>
      <w:spacing w:before="100" w:after="100"/>
    </w:pPr>
    <w:rPr>
      <w:kern w:val="28"/>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935D0A"/>
    <w:rPr>
      <w:rFonts w:ascii="Arial" w:hAnsi="Arial"/>
    </w:rPr>
  </w:style>
  <w:style w:type="character" w:customStyle="1" w:styleId="TestofumettoCarattere">
    <w:name w:val="Testo fumetto Carattere"/>
    <w:link w:val="Testofumetto"/>
    <w:uiPriority w:val="99"/>
    <w:semiHidden/>
    <w:locked/>
    <w:rsid w:val="00935D0A"/>
    <w:rPr>
      <w:rFonts w:ascii="Arial" w:hAnsi="Arial"/>
      <w:kern w:val="28"/>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22"/>
    <w:qFormat/>
    <w:rsid w:val="008C6EAA"/>
    <w:rPr>
      <w:rFonts w:cs="Times New Roman"/>
      <w:b/>
    </w:rPr>
  </w:style>
  <w:style w:type="table" w:styleId="Grigliatabella">
    <w:name w:val="Table Grid"/>
    <w:basedOn w:val="Tabellanormale"/>
    <w:uiPriority w:val="9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uiPriority w:val="99"/>
    <w:rsid w:val="006C145B"/>
    <w:rPr>
      <w:rFonts w:cs="Times New Roman"/>
      <w:vertAlign w:val="superscript"/>
    </w:rPr>
  </w:style>
  <w:style w:type="character" w:styleId="Enfasicorsivo">
    <w:name w:val="Emphasis"/>
    <w:uiPriority w:val="20"/>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unhideWhenUsed/>
    <w:rsid w:val="00407D29"/>
    <w:rPr>
      <w:sz w:val="16"/>
      <w:szCs w:val="16"/>
    </w:rPr>
  </w:style>
  <w:style w:type="paragraph" w:styleId="Testocommento">
    <w:name w:val="annotation text"/>
    <w:basedOn w:val="Normale"/>
    <w:link w:val="TestocommentoCarattere"/>
    <w:uiPriority w:val="99"/>
    <w:unhideWhenUsed/>
    <w:rsid w:val="00935D0A"/>
  </w:style>
  <w:style w:type="character" w:customStyle="1" w:styleId="TestocommentoCarattere">
    <w:name w:val="Testo commento Carattere"/>
    <w:link w:val="Testocommento"/>
    <w:uiPriority w:val="99"/>
    <w:rsid w:val="00935D0A"/>
    <w:rPr>
      <w:kern w:val="28"/>
    </w:rPr>
  </w:style>
  <w:style w:type="paragraph" w:styleId="Soggettocommento">
    <w:name w:val="annotation subject"/>
    <w:basedOn w:val="Testocommento"/>
    <w:next w:val="Testocommento"/>
    <w:link w:val="SoggettocommentoCarattere"/>
    <w:uiPriority w:val="99"/>
    <w:unhideWhenUsed/>
    <w:rsid w:val="00407D29"/>
    <w:rPr>
      <w:b/>
      <w:bCs/>
    </w:rPr>
  </w:style>
  <w:style w:type="character" w:customStyle="1" w:styleId="SoggettocommentoCarattere">
    <w:name w:val="Soggetto commento Carattere"/>
    <w:link w:val="Soggettocommento"/>
    <w:uiPriority w:val="99"/>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uiPriority w:val="99"/>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670D3C"/>
    <w:pPr>
      <w:pBdr>
        <w:bottom w:val="single" w:sz="18" w:space="1" w:color="E31C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670D3C"/>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Revisione">
    <w:name w:val="Revision"/>
    <w:hidden/>
    <w:uiPriority w:val="71"/>
    <w:rsid w:val="00DD4EAF"/>
    <w:rPr>
      <w:kern w:val="28"/>
    </w:rPr>
  </w:style>
  <w:style w:type="character" w:styleId="Collegamentovisitato">
    <w:name w:val="FollowedHyperlink"/>
    <w:basedOn w:val="Carpredefinitoparagrafo"/>
    <w:uiPriority w:val="99"/>
    <w:semiHidden/>
    <w:unhideWhenUsed/>
    <w:rsid w:val="00376EE5"/>
    <w:rPr>
      <w:color w:val="954F72" w:themeColor="followedHyperlink"/>
      <w:u w:val="single"/>
    </w:rPr>
  </w:style>
  <w:style w:type="paragraph" w:styleId="Paragrafoelenco">
    <w:name w:val="List Paragraph"/>
    <w:basedOn w:val="Normale"/>
    <w:uiPriority w:val="34"/>
    <w:qFormat/>
    <w:rsid w:val="00FD232B"/>
    <w:pPr>
      <w:widowControl/>
      <w:overflowPunct/>
      <w:autoSpaceDE/>
      <w:autoSpaceDN/>
      <w:adjustRightInd/>
      <w:spacing w:before="0" w:after="200" w:line="276" w:lineRule="auto"/>
      <w:ind w:left="720"/>
      <w:contextualSpacing/>
    </w:pPr>
    <w:rPr>
      <w:rFonts w:asciiTheme="minorHAnsi" w:eastAsiaTheme="minorHAnsi" w:hAnsiTheme="minorHAnsi" w:cstheme="minorBidi"/>
      <w:kern w:val="0"/>
      <w:sz w:val="22"/>
      <w:szCs w:val="22"/>
      <w:lang w:eastAsia="en-US"/>
    </w:rPr>
  </w:style>
  <w:style w:type="table" w:customStyle="1" w:styleId="Tabellasemplice51">
    <w:name w:val="Tabella semplice 51"/>
    <w:basedOn w:val="Tabellanormale"/>
    <w:uiPriority w:val="45"/>
    <w:rsid w:val="00CF3D2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ighlight">
    <w:name w:val="highlight"/>
    <w:basedOn w:val="Carpredefinitoparagrafo"/>
    <w:rsid w:val="00510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98379084">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06649339">
      <w:bodyDiv w:val="1"/>
      <w:marLeft w:val="0"/>
      <w:marRight w:val="0"/>
      <w:marTop w:val="0"/>
      <w:marBottom w:val="0"/>
      <w:divBdr>
        <w:top w:val="none" w:sz="0" w:space="0" w:color="auto"/>
        <w:left w:val="none" w:sz="0" w:space="0" w:color="auto"/>
        <w:bottom w:val="none" w:sz="0" w:space="0" w:color="auto"/>
        <w:right w:val="none" w:sz="0" w:space="0" w:color="auto"/>
      </w:divBdr>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0698462">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29619227">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60136745">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55398641">
      <w:bodyDiv w:val="1"/>
      <w:marLeft w:val="0"/>
      <w:marRight w:val="0"/>
      <w:marTop w:val="0"/>
      <w:marBottom w:val="0"/>
      <w:divBdr>
        <w:top w:val="none" w:sz="0" w:space="0" w:color="auto"/>
        <w:left w:val="none" w:sz="0" w:space="0" w:color="auto"/>
        <w:bottom w:val="none" w:sz="0" w:space="0" w:color="auto"/>
        <w:right w:val="none" w:sz="0" w:space="0" w:color="auto"/>
      </w:divBdr>
    </w:div>
    <w:div w:id="759832320">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5104088">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6699685">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06508963">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530216">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878779894">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53776876">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171750208">
      <w:bodyDiv w:val="1"/>
      <w:marLeft w:val="0"/>
      <w:marRight w:val="0"/>
      <w:marTop w:val="0"/>
      <w:marBottom w:val="0"/>
      <w:divBdr>
        <w:top w:val="none" w:sz="0" w:space="0" w:color="auto"/>
        <w:left w:val="none" w:sz="0" w:space="0" w:color="auto"/>
        <w:bottom w:val="none" w:sz="0" w:space="0" w:color="auto"/>
        <w:right w:val="none" w:sz="0" w:space="0" w:color="auto"/>
      </w:divBdr>
    </w:div>
    <w:div w:id="1176114853">
      <w:bodyDiv w:val="1"/>
      <w:marLeft w:val="0"/>
      <w:marRight w:val="0"/>
      <w:marTop w:val="0"/>
      <w:marBottom w:val="0"/>
      <w:divBdr>
        <w:top w:val="none" w:sz="0" w:space="0" w:color="auto"/>
        <w:left w:val="none" w:sz="0" w:space="0" w:color="auto"/>
        <w:bottom w:val="none" w:sz="0" w:space="0" w:color="auto"/>
        <w:right w:val="none" w:sz="0" w:space="0" w:color="auto"/>
      </w:divBdr>
      <w:divsChild>
        <w:div w:id="834417524">
          <w:marLeft w:val="0"/>
          <w:marRight w:val="0"/>
          <w:marTop w:val="0"/>
          <w:marBottom w:val="0"/>
          <w:divBdr>
            <w:top w:val="none" w:sz="0" w:space="0" w:color="auto"/>
            <w:left w:val="none" w:sz="0" w:space="0" w:color="auto"/>
            <w:bottom w:val="none" w:sz="0" w:space="0" w:color="auto"/>
            <w:right w:val="none" w:sz="0" w:space="0" w:color="auto"/>
          </w:divBdr>
          <w:divsChild>
            <w:div w:id="2099716630">
              <w:marLeft w:val="547"/>
              <w:marRight w:val="0"/>
              <w:marTop w:val="96"/>
              <w:marBottom w:val="0"/>
              <w:divBdr>
                <w:top w:val="none" w:sz="0" w:space="0" w:color="auto"/>
                <w:left w:val="none" w:sz="0" w:space="0" w:color="auto"/>
                <w:bottom w:val="none" w:sz="0" w:space="0" w:color="auto"/>
                <w:right w:val="none" w:sz="0" w:space="0" w:color="auto"/>
              </w:divBdr>
            </w:div>
            <w:div w:id="627904464">
              <w:marLeft w:val="547"/>
              <w:marRight w:val="0"/>
              <w:marTop w:val="96"/>
              <w:marBottom w:val="0"/>
              <w:divBdr>
                <w:top w:val="none" w:sz="0" w:space="0" w:color="auto"/>
                <w:left w:val="none" w:sz="0" w:space="0" w:color="auto"/>
                <w:bottom w:val="none" w:sz="0" w:space="0" w:color="auto"/>
                <w:right w:val="none" w:sz="0" w:space="0" w:color="auto"/>
              </w:divBdr>
            </w:div>
            <w:div w:id="530801164">
              <w:marLeft w:val="1166"/>
              <w:marRight w:val="0"/>
              <w:marTop w:val="96"/>
              <w:marBottom w:val="0"/>
              <w:divBdr>
                <w:top w:val="none" w:sz="0" w:space="0" w:color="auto"/>
                <w:left w:val="none" w:sz="0" w:space="0" w:color="auto"/>
                <w:bottom w:val="none" w:sz="0" w:space="0" w:color="auto"/>
                <w:right w:val="none" w:sz="0" w:space="0" w:color="auto"/>
              </w:divBdr>
            </w:div>
            <w:div w:id="156697008">
              <w:marLeft w:val="1166"/>
              <w:marRight w:val="0"/>
              <w:marTop w:val="96"/>
              <w:marBottom w:val="0"/>
              <w:divBdr>
                <w:top w:val="none" w:sz="0" w:space="0" w:color="auto"/>
                <w:left w:val="none" w:sz="0" w:space="0" w:color="auto"/>
                <w:bottom w:val="none" w:sz="0" w:space="0" w:color="auto"/>
                <w:right w:val="none" w:sz="0" w:space="0" w:color="auto"/>
              </w:divBdr>
            </w:div>
            <w:div w:id="1000735952">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196037556">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102398">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387559136">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28181154">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57858617">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78635094">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67973516">
      <w:bodyDiv w:val="1"/>
      <w:marLeft w:val="0"/>
      <w:marRight w:val="0"/>
      <w:marTop w:val="0"/>
      <w:marBottom w:val="0"/>
      <w:divBdr>
        <w:top w:val="none" w:sz="0" w:space="0" w:color="auto"/>
        <w:left w:val="none" w:sz="0" w:space="0" w:color="auto"/>
        <w:bottom w:val="none" w:sz="0" w:space="0" w:color="auto"/>
        <w:right w:val="none" w:sz="0" w:space="0" w:color="auto"/>
      </w:divBdr>
    </w:div>
    <w:div w:id="1683169609">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65146869">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827552879">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507501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09000704">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1996908257">
      <w:bodyDiv w:val="1"/>
      <w:marLeft w:val="0"/>
      <w:marRight w:val="0"/>
      <w:marTop w:val="0"/>
      <w:marBottom w:val="0"/>
      <w:divBdr>
        <w:top w:val="none" w:sz="0" w:space="0" w:color="auto"/>
        <w:left w:val="none" w:sz="0" w:space="0" w:color="auto"/>
        <w:bottom w:val="none" w:sz="0" w:space="0" w:color="auto"/>
        <w:right w:val="none" w:sz="0" w:space="0" w:color="auto"/>
      </w:divBdr>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4518426">
      <w:bodyDiv w:val="1"/>
      <w:marLeft w:val="0"/>
      <w:marRight w:val="0"/>
      <w:marTop w:val="0"/>
      <w:marBottom w:val="0"/>
      <w:divBdr>
        <w:top w:val="none" w:sz="0" w:space="0" w:color="auto"/>
        <w:left w:val="none" w:sz="0" w:space="0" w:color="auto"/>
        <w:bottom w:val="none" w:sz="0" w:space="0" w:color="auto"/>
        <w:right w:val="none" w:sz="0" w:space="0" w:color="auto"/>
      </w:divBdr>
      <w:divsChild>
        <w:div w:id="358243933">
          <w:marLeft w:val="0"/>
          <w:marRight w:val="0"/>
          <w:marTop w:val="0"/>
          <w:marBottom w:val="0"/>
          <w:divBdr>
            <w:top w:val="none" w:sz="0" w:space="0" w:color="auto"/>
            <w:left w:val="none" w:sz="0" w:space="0" w:color="auto"/>
            <w:bottom w:val="none" w:sz="0" w:space="0" w:color="auto"/>
            <w:right w:val="none" w:sz="0" w:space="0" w:color="auto"/>
          </w:divBdr>
        </w:div>
        <w:div w:id="1112282403">
          <w:marLeft w:val="0"/>
          <w:marRight w:val="0"/>
          <w:marTop w:val="0"/>
          <w:marBottom w:val="0"/>
          <w:divBdr>
            <w:top w:val="none" w:sz="0" w:space="0" w:color="auto"/>
            <w:left w:val="none" w:sz="0" w:space="0" w:color="auto"/>
            <w:bottom w:val="none" w:sz="0" w:space="0" w:color="auto"/>
            <w:right w:val="none" w:sz="0" w:space="0" w:color="auto"/>
          </w:divBdr>
        </w:div>
      </w:divsChild>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116636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yperlink" Target="mailto:spizzich@istat.it" TargetMode="External"/><Relationship Id="rId21" Type="http://schemas.openxmlformats.org/officeDocument/2006/relationships/header" Target="header2.xml"/><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istat.it/it/congiuntura"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hyperlink" Target="http://seriestoriche.istat.it/" TargetMode="External"/><Relationship Id="rId40" Type="http://schemas.openxmlformats.org/officeDocument/2006/relationships/hyperlink" Target="mailto:cingraziani@istat.it" TargetMode="Externa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istat.it/it/archivio/8263" TargetMode="External"/><Relationship Id="rId36" Type="http://schemas.openxmlformats.org/officeDocument/2006/relationships/hyperlink" Target="https://www.istat.it/it/files//2016/07/scheda-ForzeLavoroMensile.pdf" TargetMode="External"/><Relationship Id="rId49" Type="http://schemas.microsoft.com/office/2018/08/relationships/commentsExtensible" Target="commentsExtensible.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http://dizionari.corriere.it/dizionario-si-dice/P/pressoche.shtml" TargetMode="External"/><Relationship Id="rId30" Type="http://schemas.openxmlformats.org/officeDocument/2006/relationships/image" Target="media/image16.png"/><Relationship Id="rId35" Type="http://schemas.openxmlformats.org/officeDocument/2006/relationships/hyperlink" Target="https://www.istat.it/it/congiuntura/revisioni" TargetMode="External"/><Relationship Id="rId43" Type="http://schemas.openxmlformats.org/officeDocument/2006/relationships/theme" Target="theme/theme1.xml"/><Relationship Id="rId48" Type="http://schemas.microsoft.com/office/2016/09/relationships/commentsIds" Target="commentsIds.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9.png"/><Relationship Id="rId38" Type="http://schemas.openxmlformats.org/officeDocument/2006/relationships/hyperlink" Target="https://ec.europa.eu/eurostat/documents/10186/10693286/Time_series_treatment_guidance.pdf" TargetMode="External"/><Relationship Id="rId20" Type="http://schemas.openxmlformats.org/officeDocument/2006/relationships/image" Target="media/image8.png"/><Relationship Id="rId41"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EDDB4-257F-4A69-A256-EBE694AADC43}">
  <ds:schemaRefs>
    <ds:schemaRef ds:uri="http://www.w3.org/XML/1998/namespace"/>
    <ds:schemaRef ds:uri="http://purl.org/dc/elements/1.1/"/>
    <ds:schemaRef ds:uri="2886d22a-1eb9-406b-961e-e52bb60f5915"/>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277B9955-A233-4430-A3F5-DC7549108C30}">
  <ds:schemaRefs>
    <ds:schemaRef ds:uri="http://schemas.microsoft.com/sharepoint/v3/contenttype/forms"/>
  </ds:schemaRefs>
</ds:datastoreItem>
</file>

<file path=customXml/itemProps3.xml><?xml version="1.0" encoding="utf-8"?>
<ds:datastoreItem xmlns:ds="http://schemas.openxmlformats.org/officeDocument/2006/customXml" ds:itemID="{0A7F7DD3-B854-4E38-AEA6-9AEDEACEEB22}">
  <ds:schemaRefs>
    <ds:schemaRef ds:uri="http://schemas.microsoft.com/sharepoint/events"/>
  </ds:schemaRefs>
</ds:datastoreItem>
</file>

<file path=customXml/itemProps4.xml><?xml version="1.0" encoding="utf-8"?>
<ds:datastoreItem xmlns:ds="http://schemas.openxmlformats.org/officeDocument/2006/customXml" ds:itemID="{E0FCA052-BF13-4D02-A7FD-1BAEBAB5BA2B}">
  <ds:schemaRefs>
    <ds:schemaRef ds:uri="http://schemas.microsoft.com/office/2006/metadata/longProperties"/>
  </ds:schemaRefs>
</ds:datastoreItem>
</file>

<file path=customXml/itemProps5.xml><?xml version="1.0" encoding="utf-8"?>
<ds:datastoreItem xmlns:ds="http://schemas.openxmlformats.org/officeDocument/2006/customXml" ds:itemID="{A766304A-792D-4EDE-9605-EF1273EE6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AA5C4E7-BBF9-438A-9CF5-BF9F296B2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16</Pages>
  <Words>5587</Words>
  <Characters>33911</Characters>
  <Application>Microsoft Office Word</Application>
  <DocSecurity>0</DocSecurity>
  <Lines>282</Lines>
  <Paragraphs>78</Paragraphs>
  <ScaleCrop>false</ScaleCrop>
  <HeadingPairs>
    <vt:vector size="2" baseType="variant">
      <vt:variant>
        <vt:lpstr>Titolo</vt:lpstr>
      </vt:variant>
      <vt:variant>
        <vt:i4>1</vt:i4>
      </vt:variant>
    </vt:vector>
  </HeadingPairs>
  <TitlesOfParts>
    <vt:vector size="1" baseType="lpstr">
      <vt:lpstr>Giugno 2010</vt:lpstr>
    </vt:vector>
  </TitlesOfParts>
  <Company>HP</Company>
  <LinksUpToDate>false</LinksUpToDate>
  <CharactersWithSpaces>39420</CharactersWithSpaces>
  <SharedDoc>false</SharedDoc>
  <HLinks>
    <vt:vector size="72" baseType="variant">
      <vt:variant>
        <vt:i4>5242965</vt:i4>
      </vt:variant>
      <vt:variant>
        <vt:i4>33</vt:i4>
      </vt:variant>
      <vt:variant>
        <vt:i4>0</vt:i4>
      </vt:variant>
      <vt:variant>
        <vt:i4>5</vt:i4>
      </vt:variant>
      <vt:variant>
        <vt:lpwstr>http://www.istat.it/it/prodotti/microdati</vt:lpwstr>
      </vt:variant>
      <vt:variant>
        <vt:lpwstr/>
      </vt:variant>
      <vt:variant>
        <vt:i4>2228333</vt:i4>
      </vt:variant>
      <vt:variant>
        <vt:i4>30</vt:i4>
      </vt:variant>
      <vt:variant>
        <vt:i4>0</vt:i4>
      </vt:variant>
      <vt:variant>
        <vt:i4>5</vt:i4>
      </vt:variant>
      <vt:variant>
        <vt:lpwstr>http://www.istat.it/it/prodotti/banche-dati/serie-storiche</vt:lpwstr>
      </vt:variant>
      <vt:variant>
        <vt:lpwstr/>
      </vt:variant>
      <vt:variant>
        <vt:i4>2818092</vt:i4>
      </vt:variant>
      <vt:variant>
        <vt:i4>27</vt:i4>
      </vt:variant>
      <vt:variant>
        <vt:i4>0</vt:i4>
      </vt:variant>
      <vt:variant>
        <vt:i4>5</vt:i4>
      </vt:variant>
      <vt:variant>
        <vt:lpwstr>http://www.istat.it/it/archivio/mercato+del+lavoro</vt:lpwstr>
      </vt:variant>
      <vt:variant>
        <vt:lpwstr/>
      </vt:variant>
      <vt:variant>
        <vt:i4>6094849</vt:i4>
      </vt:variant>
      <vt:variant>
        <vt:i4>24</vt:i4>
      </vt:variant>
      <vt:variant>
        <vt:i4>0</vt:i4>
      </vt:variant>
      <vt:variant>
        <vt:i4>5</vt:i4>
      </vt:variant>
      <vt:variant>
        <vt:lpwstr>http://dati.istat.it/</vt:lpwstr>
      </vt:variant>
      <vt:variant>
        <vt:lpwstr/>
      </vt:variant>
      <vt:variant>
        <vt:i4>6094849</vt:i4>
      </vt:variant>
      <vt:variant>
        <vt:i4>21</vt:i4>
      </vt:variant>
      <vt:variant>
        <vt:i4>0</vt:i4>
      </vt:variant>
      <vt:variant>
        <vt:i4>5</vt:i4>
      </vt:variant>
      <vt:variant>
        <vt:lpwstr>http://dati.istat.it/</vt:lpwstr>
      </vt:variant>
      <vt:variant>
        <vt:lpwstr/>
      </vt:variant>
      <vt:variant>
        <vt:i4>6029343</vt:i4>
      </vt:variant>
      <vt:variant>
        <vt:i4>18</vt:i4>
      </vt:variant>
      <vt:variant>
        <vt:i4>0</vt:i4>
      </vt:variant>
      <vt:variant>
        <vt:i4>5</vt:i4>
      </vt:variant>
      <vt:variant>
        <vt:lpwstr>http://eur-lex.europa.eu/LexUriServ/LexUriServ.do?uri=OJ:L:2000:228:0018:0021:EN:PDF</vt:lpwstr>
      </vt:variant>
      <vt:variant>
        <vt:lpwstr/>
      </vt:variant>
      <vt:variant>
        <vt:i4>6029395</vt:i4>
      </vt:variant>
      <vt:variant>
        <vt:i4>15</vt:i4>
      </vt:variant>
      <vt:variant>
        <vt:i4>0</vt:i4>
      </vt:variant>
      <vt:variant>
        <vt:i4>5</vt:i4>
      </vt:variant>
      <vt:variant>
        <vt:lpwstr>http://www.istat.it/it/archivio/8263</vt:lpwstr>
      </vt:variant>
      <vt:variant>
        <vt:lpwstr/>
      </vt:variant>
      <vt:variant>
        <vt:i4>1376373</vt:i4>
      </vt:variant>
      <vt:variant>
        <vt:i4>12</vt:i4>
      </vt:variant>
      <vt:variant>
        <vt:i4>0</vt:i4>
      </vt:variant>
      <vt:variant>
        <vt:i4>5</vt:i4>
      </vt:variant>
      <vt:variant>
        <vt:lpwstr>http://dizionari.corriere.it/dizionario-si-dice/P/pressoche.shtml</vt:lpwstr>
      </vt:variant>
      <vt:variant>
        <vt:lpwstr>#</vt:lpwstr>
      </vt:variant>
      <vt:variant>
        <vt:i4>6029343</vt:i4>
      </vt:variant>
      <vt:variant>
        <vt:i4>9</vt:i4>
      </vt:variant>
      <vt:variant>
        <vt:i4>0</vt:i4>
      </vt:variant>
      <vt:variant>
        <vt:i4>5</vt:i4>
      </vt:variant>
      <vt:variant>
        <vt:lpwstr>http://eur-lex.europa.eu/LexUriServ/LexUriServ.do?uri=OJ:L:2000:228:0018:0021:EN:PDF</vt:lpwstr>
      </vt:variant>
      <vt:variant>
        <vt:lpwstr/>
      </vt:variant>
      <vt:variant>
        <vt:i4>4194328</vt:i4>
      </vt:variant>
      <vt:variant>
        <vt:i4>6</vt:i4>
      </vt:variant>
      <vt:variant>
        <vt:i4>0</vt:i4>
      </vt:variant>
      <vt:variant>
        <vt:i4>5</vt:i4>
      </vt:variant>
      <vt:variant>
        <vt:lpwstr>http://eur-lex.europa.eu/LexUriServ/LexUriServ.do?uri=OJ:L:1998:077:0003:0007:IT:PDF</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Giugno 2010</dc:title>
  <dc:creator>ISTAT</dc:creator>
  <cp:lastModifiedBy>Andrea Spizzichino</cp:lastModifiedBy>
  <cp:revision>6</cp:revision>
  <cp:lastPrinted>2020-11-27T10:59:00Z</cp:lastPrinted>
  <dcterms:created xsi:type="dcterms:W3CDTF">2021-04-02T09:59:00Z</dcterms:created>
  <dcterms:modified xsi:type="dcterms:W3CDTF">2021-04-02T13:29:00Z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2QYKZWF4TN2A-29-1486</vt:lpwstr>
  </property>
  <property fmtid="{D5CDD505-2E9C-101B-9397-08002B2CF9AE}" pid="3" name="_dlc_DocIdItemGuid">
    <vt:lpwstr>e2beb1b1-e972-437a-892b-7af548b39ee5</vt:lpwstr>
  </property>
  <property fmtid="{D5CDD505-2E9C-101B-9397-08002B2CF9AE}" pid="4" name="_dlc_DocIdUrl">
    <vt:lpwstr>https://collaborazione.istat.it/siti/ed/ufficio_stampa/_layouts/DocIdRedir.aspx?ID=2QYKZWF4TN2A-29-1486, 2QYKZWF4TN2A-29-1486</vt:lpwstr>
  </property>
</Properties>
</file>